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single" w:sz="12" w:space="0" w:color="2F5496" w:themeColor="accent1" w:themeShade="BF"/>
          <w:left w:val="none" w:sz="0" w:space="0" w:color="auto"/>
          <w:right w:val="none" w:sz="0" w:space="0" w:color="auto"/>
          <w:insideH w:val="single" w:sz="12" w:space="0" w:color="2F5496" w:themeColor="accent1" w:themeShade="BF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4336" w:rsidRPr="001A3989" w14:paraId="57AE348A" w14:textId="77777777" w:rsidTr="00754336">
        <w:trPr>
          <w:trHeight w:val="1134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 w14:paraId="606D15F9" w14:textId="77777777" w:rsidR="00754336" w:rsidRPr="00A87DBC" w:rsidRDefault="00754336" w:rsidP="00754336">
            <w:pPr>
              <w:jc w:val="center"/>
              <w:rPr>
                <w:rFonts w:ascii="楷体" w:eastAsia="楷体" w:hAnsi="楷体"/>
                <w:b/>
                <w:color w:val="FFFFFF" w:themeColor="background1"/>
                <w:sz w:val="40"/>
              </w:rPr>
            </w:pPr>
            <w:r w:rsidRPr="00A87DBC">
              <w:rPr>
                <w:rFonts w:ascii="楷体" w:eastAsia="楷体" w:hAnsi="楷体" w:hint="eastAsia"/>
                <w:b/>
                <w:color w:val="FFFFFF" w:themeColor="background1"/>
                <w:sz w:val="44"/>
              </w:rPr>
              <w:t>早稻田大学访学项目</w:t>
            </w:r>
          </w:p>
          <w:p w14:paraId="53F0CB25" w14:textId="77777777" w:rsidR="00754336" w:rsidRPr="00A87DBC" w:rsidRDefault="00754336" w:rsidP="00754336">
            <w:pPr>
              <w:jc w:val="center"/>
              <w:rPr>
                <w:rFonts w:ascii="楷体" w:eastAsia="楷体" w:hAnsi="楷体"/>
                <w:b/>
                <w:color w:val="FFFFFF" w:themeColor="background1"/>
                <w:sz w:val="40"/>
              </w:rPr>
            </w:pPr>
            <w:r w:rsidRPr="00A87DBC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2</w:t>
            </w:r>
            <w:r w:rsidRPr="00A87DBC">
              <w:rPr>
                <w:rFonts w:ascii="楷体" w:eastAsia="楷体" w:hAnsi="楷体"/>
                <w:b/>
                <w:color w:val="FFFFFF" w:themeColor="background1"/>
                <w:sz w:val="28"/>
              </w:rPr>
              <w:t>019</w:t>
            </w:r>
            <w:r w:rsidRPr="00A87DBC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暑期 |</w:t>
            </w:r>
            <w:r w:rsidRPr="00A87DBC">
              <w:rPr>
                <w:rFonts w:ascii="楷体" w:eastAsia="楷体" w:hAnsi="楷体"/>
                <w:b/>
                <w:color w:val="FFFFFF" w:themeColor="background1"/>
                <w:sz w:val="28"/>
              </w:rPr>
              <w:t xml:space="preserve"> </w:t>
            </w:r>
            <w:r w:rsidRPr="00A87DBC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商</w:t>
            </w:r>
            <w:bookmarkStart w:id="0" w:name="_GoBack"/>
            <w:bookmarkEnd w:id="0"/>
            <w:r w:rsidRPr="00A87DBC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业与文化</w:t>
            </w:r>
          </w:p>
        </w:tc>
      </w:tr>
      <w:tr w:rsidR="0018016E" w14:paraId="31BFF3AE" w14:textId="77777777" w:rsidTr="00BE376B">
        <w:tc>
          <w:tcPr>
            <w:tcW w:w="9638" w:type="dxa"/>
            <w:tcBorders>
              <w:top w:val="single" w:sz="12" w:space="0" w:color="2F5496" w:themeColor="accent1" w:themeShade="BF"/>
              <w:bottom w:val="nil"/>
            </w:tcBorders>
          </w:tcPr>
          <w:p w14:paraId="512273C3" w14:textId="77777777" w:rsidR="00AD280E" w:rsidRPr="00C67AB6" w:rsidRDefault="00EF2874" w:rsidP="0018016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55266C" wp14:editId="4CAFD31A">
                  <wp:extent cx="6113310" cy="3435985"/>
                  <wp:effectExtent l="0" t="0" r="190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31709" cy="3446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F42D02" w14:textId="77777777" w:rsidR="000671AA" w:rsidRPr="005B6656" w:rsidRDefault="000671AA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2"/>
        <w:gridCol w:w="3819"/>
        <w:gridCol w:w="3963"/>
      </w:tblGrid>
      <w:tr w:rsidR="001A3989" w:rsidRPr="005B6656" w14:paraId="5CC6F6C6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16F748D" w14:textId="77777777" w:rsidR="001A3989" w:rsidRPr="004050CE" w:rsidRDefault="001A3989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422" w:type="dxa"/>
          </w:tcPr>
          <w:p w14:paraId="3BD7225C" w14:textId="77777777" w:rsidR="001A3989" w:rsidRPr="002D4D32" w:rsidRDefault="001A3989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7782" w:type="dxa"/>
            <w:gridSpan w:val="2"/>
          </w:tcPr>
          <w:p w14:paraId="474DF4CB" w14:textId="77777777" w:rsidR="004050CE" w:rsidRDefault="00311D9D" w:rsidP="00311D9D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eastAsia="宋体" w:hAnsi="宋体" w:cs="Arial"/>
                <w:szCs w:val="21"/>
              </w:rPr>
            </w:pPr>
            <w:r w:rsidRPr="00311D9D">
              <w:rPr>
                <w:rFonts w:ascii="宋体" w:eastAsia="宋体" w:hAnsi="宋体" w:cs="Arial"/>
                <w:szCs w:val="21"/>
              </w:rPr>
              <w:t>早稻田大学（</w:t>
            </w:r>
            <w:r w:rsidRPr="00311D9D">
              <w:rPr>
                <w:rFonts w:ascii="Arial" w:eastAsia="宋体" w:hAnsi="Arial" w:cs="Arial"/>
                <w:szCs w:val="21"/>
              </w:rPr>
              <w:t>Waseda University</w:t>
            </w:r>
            <w:r w:rsidRPr="00311D9D">
              <w:rPr>
                <w:rFonts w:ascii="宋体" w:eastAsia="宋体" w:hAnsi="宋体" w:cs="Arial"/>
                <w:szCs w:val="21"/>
              </w:rPr>
              <w:t>），简称早大，是一所位于日本</w:t>
            </w:r>
            <w:hyperlink r:id="rId9" w:tgtFrame="_blank" w:history="1">
              <w:r w:rsidRPr="00311D9D">
                <w:rPr>
                  <w:rFonts w:ascii="宋体" w:eastAsia="宋体" w:hAnsi="宋体"/>
                  <w:szCs w:val="21"/>
                </w:rPr>
                <w:t>东京都</w:t>
              </w:r>
            </w:hyperlink>
            <w:proofErr w:type="gramStart"/>
            <w:r w:rsidRPr="00311D9D">
              <w:rPr>
                <w:rFonts w:ascii="宋体" w:eastAsia="宋体" w:hAnsi="宋体" w:cs="Arial"/>
                <w:szCs w:val="21"/>
              </w:rPr>
              <w:t>新宿区的</w:t>
            </w:r>
            <w:proofErr w:type="gramEnd"/>
            <w:r w:rsidRPr="00311D9D">
              <w:rPr>
                <w:rFonts w:ascii="宋体" w:eastAsia="宋体" w:hAnsi="宋体" w:cs="Arial"/>
                <w:szCs w:val="21"/>
              </w:rPr>
              <w:t>世界著名研究型综合大学。1882年，伴随着“学问要独立”的宣言声，日本前首相</w:t>
            </w:r>
            <w:hyperlink r:id="rId10" w:tgtFrame="_blank" w:history="1">
              <w:r w:rsidRPr="00311D9D">
                <w:rPr>
                  <w:rFonts w:ascii="宋体" w:eastAsia="宋体" w:hAnsi="宋体"/>
                  <w:szCs w:val="21"/>
                </w:rPr>
                <w:t>大</w:t>
              </w:r>
              <w:proofErr w:type="gramStart"/>
              <w:r w:rsidRPr="00311D9D">
                <w:rPr>
                  <w:rFonts w:ascii="宋体" w:eastAsia="宋体" w:hAnsi="宋体"/>
                  <w:szCs w:val="21"/>
                </w:rPr>
                <w:t>隈</w:t>
              </w:r>
              <w:proofErr w:type="gramEnd"/>
              <w:r w:rsidRPr="00311D9D">
                <w:rPr>
                  <w:rFonts w:ascii="宋体" w:eastAsia="宋体" w:hAnsi="宋体"/>
                  <w:szCs w:val="21"/>
                </w:rPr>
                <w:t>重信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创立了早稻田大学。早稻田大学是日本</w:t>
            </w:r>
            <w:hyperlink r:id="rId11" w:tgtFrame="_blank" w:history="1">
              <w:r w:rsidRPr="00311D9D">
                <w:rPr>
                  <w:rFonts w:ascii="宋体" w:eastAsia="宋体" w:hAnsi="宋体"/>
                  <w:szCs w:val="21"/>
                </w:rPr>
                <w:t>超级国际化大学计划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（</w:t>
            </w:r>
            <w:r w:rsidRPr="00311D9D">
              <w:rPr>
                <w:rFonts w:ascii="Arial" w:eastAsia="宋体" w:hAnsi="Arial" w:cs="Arial"/>
                <w:szCs w:val="21"/>
              </w:rPr>
              <w:t>Top Global University Project</w:t>
            </w:r>
            <w:r w:rsidRPr="00311D9D">
              <w:rPr>
                <w:rFonts w:ascii="宋体" w:eastAsia="宋体" w:hAnsi="宋体" w:cs="Arial"/>
                <w:szCs w:val="21"/>
              </w:rPr>
              <w:t>）面向世界</w:t>
            </w:r>
            <w:r w:rsidRPr="00311D9D">
              <w:rPr>
                <w:rFonts w:ascii="Arial" w:eastAsia="宋体" w:hAnsi="Arial" w:cs="Arial"/>
                <w:szCs w:val="21"/>
              </w:rPr>
              <w:t>TOP</w:t>
            </w:r>
            <w:r w:rsidRPr="00311D9D">
              <w:rPr>
                <w:rFonts w:ascii="宋体" w:eastAsia="宋体" w:hAnsi="宋体" w:cs="Arial"/>
                <w:szCs w:val="21"/>
              </w:rPr>
              <w:t>100的A类顶尖校，日本</w:t>
            </w:r>
            <w:hyperlink r:id="rId12" w:tgtFrame="_blank" w:history="1">
              <w:r w:rsidRPr="00311D9D">
                <w:rPr>
                  <w:rFonts w:ascii="Arial" w:eastAsia="宋体" w:hAnsi="Arial" w:cs="Arial"/>
                  <w:szCs w:val="21"/>
                </w:rPr>
                <w:t>RU11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学术研究恳谈会核心成员，</w:t>
            </w:r>
            <w:hyperlink r:id="rId13" w:tgtFrame="_blank" w:history="1">
              <w:r w:rsidRPr="00311D9D">
                <w:rPr>
                  <w:rFonts w:ascii="宋体" w:eastAsia="宋体" w:hAnsi="宋体"/>
                  <w:szCs w:val="21"/>
                </w:rPr>
                <w:t>亚太国际教育协会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（</w:t>
            </w:r>
            <w:r w:rsidRPr="00311D9D">
              <w:rPr>
                <w:rFonts w:ascii="Arial" w:eastAsia="宋体" w:hAnsi="Arial" w:cs="Arial"/>
                <w:szCs w:val="21"/>
              </w:rPr>
              <w:t>APAIE</w:t>
            </w:r>
            <w:r w:rsidRPr="00311D9D">
              <w:rPr>
                <w:rFonts w:ascii="宋体" w:eastAsia="宋体" w:hAnsi="宋体" w:cs="Arial"/>
                <w:szCs w:val="21"/>
              </w:rPr>
              <w:t>）发起成员和顶级研究型大学组织</w:t>
            </w:r>
            <w:hyperlink r:id="rId14" w:tgtFrame="_blank" w:history="1">
              <w:r w:rsidRPr="00311D9D">
                <w:rPr>
                  <w:rFonts w:ascii="宋体" w:eastAsia="宋体" w:hAnsi="宋体"/>
                  <w:szCs w:val="21"/>
                </w:rPr>
                <w:t>环太平洋大学联盟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（</w:t>
            </w:r>
            <w:r w:rsidRPr="00311D9D">
              <w:rPr>
                <w:rFonts w:ascii="Arial" w:eastAsia="宋体" w:hAnsi="Arial" w:cs="Arial"/>
                <w:szCs w:val="21"/>
              </w:rPr>
              <w:t>Association of Pacific Rim Universities</w:t>
            </w:r>
            <w:r w:rsidRPr="00311D9D">
              <w:rPr>
                <w:rFonts w:ascii="宋体" w:eastAsia="宋体" w:hAnsi="宋体" w:cs="Arial"/>
                <w:szCs w:val="21"/>
              </w:rPr>
              <w:t>）五所日本成员校之一，</w:t>
            </w:r>
            <w:hyperlink r:id="rId15" w:tgtFrame="_blank" w:history="1">
              <w:r w:rsidRPr="00311D9D">
                <w:rPr>
                  <w:rFonts w:ascii="宋体" w:eastAsia="宋体" w:hAnsi="宋体"/>
                  <w:szCs w:val="21"/>
                </w:rPr>
                <w:t>东京六大学棒球联盟</w:t>
              </w:r>
            </w:hyperlink>
            <w:r w:rsidRPr="00311D9D">
              <w:rPr>
                <w:rFonts w:ascii="宋体" w:eastAsia="宋体" w:hAnsi="宋体" w:cs="Arial"/>
                <w:szCs w:val="21"/>
              </w:rPr>
              <w:t>成员之一。</w:t>
            </w:r>
          </w:p>
          <w:p w14:paraId="14B4F3A1" w14:textId="77777777" w:rsidR="00C67AB6" w:rsidRDefault="00C67AB6" w:rsidP="00C67AB6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eastAsia="宋体" w:hAnsi="宋体"/>
                <w:szCs w:val="21"/>
              </w:rPr>
            </w:pPr>
            <w:r w:rsidRPr="00C67AB6">
              <w:rPr>
                <w:rFonts w:ascii="宋体" w:eastAsia="宋体" w:hAnsi="宋体" w:hint="eastAsia"/>
                <w:szCs w:val="21"/>
              </w:rPr>
              <w:t>院系设置：</w:t>
            </w:r>
            <w:r w:rsidRPr="00C67AB6">
              <w:rPr>
                <w:rFonts w:ascii="宋体" w:eastAsia="宋体" w:hAnsi="宋体"/>
                <w:szCs w:val="21"/>
              </w:rPr>
              <w:t>设有大学本科和研究生院。大学本科包括</w:t>
            </w:r>
            <w:hyperlink r:id="rId16" w:tgtFrame="_blank" w:history="1">
              <w:r w:rsidRPr="00C67AB6">
                <w:rPr>
                  <w:rFonts w:ascii="宋体" w:eastAsia="宋体" w:hAnsi="宋体"/>
                  <w:szCs w:val="21"/>
                </w:rPr>
                <w:t>政治经济学</w:t>
              </w:r>
            </w:hyperlink>
            <w:r w:rsidRPr="00C67AB6">
              <w:rPr>
                <w:rFonts w:ascii="宋体" w:eastAsia="宋体" w:hAnsi="宋体"/>
                <w:szCs w:val="21"/>
              </w:rPr>
              <w:t>、法学、</w:t>
            </w:r>
            <w:hyperlink r:id="rId17" w:tgtFrame="_blank" w:history="1">
              <w:r w:rsidRPr="00C67AB6">
                <w:rPr>
                  <w:rFonts w:ascii="宋体" w:eastAsia="宋体" w:hAnsi="宋体"/>
                  <w:szCs w:val="21"/>
                </w:rPr>
                <w:t>商学</w:t>
              </w:r>
            </w:hyperlink>
            <w:r w:rsidRPr="00C67AB6">
              <w:rPr>
                <w:rFonts w:ascii="宋体" w:eastAsia="宋体" w:hAnsi="宋体"/>
                <w:szCs w:val="21"/>
              </w:rPr>
              <w:t>、社会科学、教育学、文学，文化构想学，基干理工、创造理工、先进理工、人类科学、运动科学、国际教养等13个学部。研究生院有政治学、经济学、法学、文学、商学、社会科学、理工学、教育学等20个研究科。附设图书馆、戏剧博物馆、</w:t>
            </w:r>
            <w:hyperlink r:id="rId18" w:tgtFrame="_blank" w:history="1">
              <w:r w:rsidRPr="00C67AB6">
                <w:rPr>
                  <w:rFonts w:ascii="宋体" w:eastAsia="宋体" w:hAnsi="宋体"/>
                  <w:szCs w:val="21"/>
                </w:rPr>
                <w:t>产业经营</w:t>
              </w:r>
            </w:hyperlink>
            <w:r w:rsidRPr="00C67AB6">
              <w:rPr>
                <w:rFonts w:ascii="宋体" w:eastAsia="宋体" w:hAnsi="宋体"/>
                <w:szCs w:val="21"/>
              </w:rPr>
              <w:t>研究所、比较法学研究所、系统科学研究所、</w:t>
            </w:r>
            <w:proofErr w:type="gramStart"/>
            <w:r w:rsidRPr="00C67AB6">
              <w:rPr>
                <w:rFonts w:ascii="宋体" w:eastAsia="宋体" w:hAnsi="宋体"/>
                <w:szCs w:val="21"/>
              </w:rPr>
              <w:t>铸物研究所</w:t>
            </w:r>
            <w:proofErr w:type="gramEnd"/>
            <w:r w:rsidRPr="00C67AB6">
              <w:rPr>
                <w:rFonts w:ascii="宋体" w:eastAsia="宋体" w:hAnsi="宋体"/>
                <w:szCs w:val="21"/>
              </w:rPr>
              <w:t>、大学史编纂所、环境保护研究中心、电子计算机研究室等机构。另有高等学院、专门学校、实业学校、高中和初中等附属学校</w:t>
            </w:r>
          </w:p>
          <w:p w14:paraId="7CF31FD5" w14:textId="77777777" w:rsidR="002C4ED1" w:rsidRPr="00C67AB6" w:rsidRDefault="002C4ED1" w:rsidP="00C67AB6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eastAsia="宋体" w:hAnsi="宋体"/>
                <w:szCs w:val="21"/>
              </w:rPr>
            </w:pPr>
          </w:p>
          <w:p w14:paraId="16191F00" w14:textId="77777777" w:rsidR="001C4F2F" w:rsidRPr="00241D3D" w:rsidRDefault="001C4F2F" w:rsidP="00451199">
            <w:pPr>
              <w:rPr>
                <w:rFonts w:ascii="Arial" w:eastAsia="宋体" w:hAnsi="Arial" w:cs="Arial"/>
                <w:szCs w:val="21"/>
              </w:rPr>
            </w:pPr>
            <w:r w:rsidRPr="00C67AB6">
              <w:rPr>
                <w:rFonts w:ascii="Arial" w:eastAsia="宋体" w:hAnsi="Arial" w:cs="Arial"/>
                <w:b/>
                <w:szCs w:val="21"/>
              </w:rPr>
              <w:t>QS</w:t>
            </w:r>
            <w:r w:rsidR="004050CE" w:rsidRPr="00311D9D">
              <w:rPr>
                <w:rFonts w:ascii="宋体" w:eastAsia="宋体" w:hAnsi="宋体" w:cs="Arial" w:hint="eastAsia"/>
                <w:b/>
                <w:szCs w:val="21"/>
              </w:rPr>
              <w:t>全球</w:t>
            </w:r>
            <w:r w:rsidRPr="00311D9D">
              <w:rPr>
                <w:rFonts w:ascii="宋体" w:eastAsia="宋体" w:hAnsi="宋体" w:cs="Arial" w:hint="eastAsia"/>
                <w:b/>
                <w:szCs w:val="21"/>
              </w:rPr>
              <w:t>大学排名</w:t>
            </w:r>
            <w:r w:rsidRPr="00311D9D">
              <w:rPr>
                <w:rFonts w:ascii="宋体" w:eastAsia="宋体" w:hAnsi="宋体" w:cs="Arial" w:hint="eastAsia"/>
                <w:szCs w:val="21"/>
              </w:rPr>
              <w:t>：</w:t>
            </w:r>
            <w:r w:rsidR="00451199" w:rsidRPr="00311D9D">
              <w:rPr>
                <w:rFonts w:ascii="宋体" w:eastAsia="宋体" w:hAnsi="宋体" w:cs="Arial"/>
                <w:szCs w:val="21"/>
              </w:rPr>
              <w:t>全球第</w:t>
            </w:r>
            <w:r w:rsidR="00311D9D" w:rsidRPr="00311D9D">
              <w:rPr>
                <w:rFonts w:ascii="宋体" w:eastAsia="宋体" w:hAnsi="宋体" w:cs="Arial"/>
                <w:szCs w:val="21"/>
              </w:rPr>
              <w:t>203</w:t>
            </w:r>
            <w:r w:rsidR="00451199" w:rsidRPr="00311D9D">
              <w:rPr>
                <w:rFonts w:ascii="宋体" w:eastAsia="宋体" w:hAnsi="宋体" w:cs="Arial" w:hint="eastAsia"/>
                <w:szCs w:val="21"/>
              </w:rPr>
              <w:t>，</w:t>
            </w:r>
            <w:r w:rsidR="00311D9D" w:rsidRPr="00311D9D">
              <w:rPr>
                <w:rFonts w:ascii="宋体" w:eastAsia="宋体" w:hAnsi="宋体" w:cs="Arial" w:hint="eastAsia"/>
                <w:szCs w:val="21"/>
              </w:rPr>
              <w:t>日本</w:t>
            </w:r>
            <w:r w:rsidR="00451199" w:rsidRPr="00311D9D">
              <w:rPr>
                <w:rFonts w:ascii="宋体" w:eastAsia="宋体" w:hAnsi="宋体" w:cs="Arial" w:hint="eastAsia"/>
                <w:szCs w:val="21"/>
              </w:rPr>
              <w:t>第</w:t>
            </w:r>
            <w:r w:rsidR="00311D9D" w:rsidRPr="00311D9D">
              <w:rPr>
                <w:rFonts w:ascii="宋体" w:eastAsia="宋体" w:hAnsi="宋体" w:cs="Arial" w:hint="eastAsia"/>
                <w:szCs w:val="21"/>
              </w:rPr>
              <w:t>1</w:t>
            </w:r>
            <w:r w:rsidR="00311D9D" w:rsidRPr="00311D9D">
              <w:rPr>
                <w:rFonts w:ascii="宋体" w:eastAsia="宋体" w:hAnsi="宋体" w:cs="Arial"/>
                <w:szCs w:val="21"/>
              </w:rPr>
              <w:t>0</w:t>
            </w:r>
          </w:p>
        </w:tc>
      </w:tr>
      <w:tr w:rsidR="00BE376B" w:rsidRPr="00BE376B" w14:paraId="02B1FBC8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7F5F779" w14:textId="77777777" w:rsidR="00BE376B" w:rsidRPr="00BE376B" w:rsidRDefault="00BE376B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4"/>
              </w:rPr>
            </w:pPr>
          </w:p>
        </w:tc>
        <w:tc>
          <w:tcPr>
            <w:tcW w:w="1422" w:type="dxa"/>
          </w:tcPr>
          <w:p w14:paraId="1223CC3B" w14:textId="77777777" w:rsidR="00BE376B" w:rsidRPr="00BE376B" w:rsidRDefault="00BE376B">
            <w:pPr>
              <w:rPr>
                <w:rFonts w:ascii="楷体" w:eastAsia="楷体" w:hAnsi="楷体"/>
                <w:b/>
                <w:color w:val="2F5496" w:themeColor="accent1" w:themeShade="BF"/>
                <w:szCs w:val="24"/>
              </w:rPr>
            </w:pPr>
          </w:p>
        </w:tc>
        <w:tc>
          <w:tcPr>
            <w:tcW w:w="7782" w:type="dxa"/>
            <w:gridSpan w:val="2"/>
          </w:tcPr>
          <w:p w14:paraId="025E9CCC" w14:textId="77777777" w:rsidR="00BE376B" w:rsidRPr="00BE376B" w:rsidRDefault="00BE376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241D3D" w:rsidRPr="005B6656" w14:paraId="0E748A1A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114C795" w14:textId="77777777" w:rsidR="00241D3D" w:rsidRPr="00365061" w:rsidRDefault="00241D3D" w:rsidP="00AC158B">
            <w:pPr>
              <w:jc w:val="center"/>
              <w:rPr>
                <w:rFonts w:ascii="Font Awesome 5 Free Regular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365061">
              <w:rPr>
                <w:rFonts w:ascii="Font Awesome 5 Free Regular" w:eastAsia="FontAwesome5FreeSolid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422" w:type="dxa"/>
          </w:tcPr>
          <w:p w14:paraId="153951C7" w14:textId="77777777" w:rsidR="00241D3D" w:rsidRPr="002D4D32" w:rsidRDefault="00241D3D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 w:rsidRPr="002D4D3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主题</w:t>
            </w:r>
          </w:p>
        </w:tc>
        <w:tc>
          <w:tcPr>
            <w:tcW w:w="7782" w:type="dxa"/>
            <w:gridSpan w:val="2"/>
          </w:tcPr>
          <w:tbl>
            <w:tblPr>
              <w:tblStyle w:val="a3"/>
              <w:tblW w:w="4998" w:type="pct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8"/>
              <w:gridCol w:w="1978"/>
              <w:gridCol w:w="1723"/>
              <w:gridCol w:w="971"/>
              <w:gridCol w:w="1134"/>
              <w:gridCol w:w="1275"/>
            </w:tblGrid>
            <w:tr w:rsidR="0009479C" w:rsidRPr="00EA2572" w14:paraId="301BE27B" w14:textId="77777777" w:rsidTr="0009479C">
              <w:trPr>
                <w:tblCellSpacing w:w="14" w:type="dxa"/>
              </w:trPr>
              <w:tc>
                <w:tcPr>
                  <w:tcW w:w="656" w:type="dxa"/>
                  <w:shd w:val="clear" w:color="auto" w:fill="D9E2F3" w:themeFill="accent1" w:themeFillTint="33"/>
                </w:tcPr>
                <w:p w14:paraId="53030969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950" w:type="dxa"/>
                  <w:shd w:val="clear" w:color="auto" w:fill="D9E2F3" w:themeFill="accent1" w:themeFillTint="33"/>
                </w:tcPr>
                <w:p w14:paraId="368CEFAA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695" w:type="dxa"/>
                  <w:shd w:val="clear" w:color="auto" w:fill="D9E2F3" w:themeFill="accent1" w:themeFillTint="33"/>
                </w:tcPr>
                <w:p w14:paraId="57D32386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943" w:type="dxa"/>
                  <w:shd w:val="clear" w:color="auto" w:fill="D9E2F3" w:themeFill="accent1" w:themeFillTint="33"/>
                </w:tcPr>
                <w:p w14:paraId="5A06B28E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106" w:type="dxa"/>
                  <w:shd w:val="clear" w:color="auto" w:fill="D9E2F3" w:themeFill="accent1" w:themeFillTint="33"/>
                </w:tcPr>
                <w:p w14:paraId="4DFCDA7C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233" w:type="dxa"/>
                  <w:shd w:val="clear" w:color="auto" w:fill="D9E2F3" w:themeFill="accent1" w:themeFillTint="33"/>
                </w:tcPr>
                <w:p w14:paraId="7856AC46" w14:textId="77777777" w:rsidR="0009479C" w:rsidRPr="00EA2572" w:rsidRDefault="0009479C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参考日程</w:t>
                  </w:r>
                </w:p>
              </w:tc>
            </w:tr>
            <w:tr w:rsidR="0009479C" w:rsidRPr="005B6656" w14:paraId="0D826CC5" w14:textId="77777777" w:rsidTr="0009479C">
              <w:trPr>
                <w:tblCellSpacing w:w="14" w:type="dxa"/>
              </w:trPr>
              <w:tc>
                <w:tcPr>
                  <w:tcW w:w="656" w:type="dxa"/>
                  <w:shd w:val="clear" w:color="auto" w:fill="auto"/>
                </w:tcPr>
                <w:p w14:paraId="38CC55A3" w14:textId="77777777" w:rsidR="0009479C" w:rsidRDefault="0009479C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WA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1950" w:type="dxa"/>
                  <w:vAlign w:val="bottom"/>
                </w:tcPr>
                <w:p w14:paraId="11FE1699" w14:textId="77777777" w:rsidR="0009479C" w:rsidRPr="00241D3D" w:rsidRDefault="0009479C" w:rsidP="0009479C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商业与文化</w:t>
                  </w:r>
                </w:p>
              </w:tc>
              <w:tc>
                <w:tcPr>
                  <w:tcW w:w="1695" w:type="dxa"/>
                  <w:vAlign w:val="bottom"/>
                </w:tcPr>
                <w:p w14:paraId="5BB5B0E4" w14:textId="77777777" w:rsidR="0009479C" w:rsidRPr="00241D3D" w:rsidRDefault="003021EA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41D3D">
                    <w:rPr>
                      <w:rFonts w:ascii="Arial" w:eastAsia="宋体" w:hAnsi="Arial" w:cs="Arial"/>
                      <w:szCs w:val="21"/>
                    </w:rPr>
                    <w:t>07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/28</w:t>
                  </w:r>
                  <w:r w:rsidRPr="00241D3D">
                    <w:rPr>
                      <w:rFonts w:ascii="Arial" w:eastAsia="宋体" w:hAnsi="Arial" w:cs="Arial"/>
                      <w:szCs w:val="21"/>
                    </w:rPr>
                    <w:t xml:space="preserve"> – </w:t>
                  </w:r>
                  <w:r w:rsidRPr="00241D3D">
                    <w:rPr>
                      <w:rFonts w:ascii="Arial" w:eastAsia="宋体" w:hAnsi="Arial" w:cs="Arial" w:hint="eastAsia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8/04</w:t>
                  </w:r>
                </w:p>
              </w:tc>
              <w:tc>
                <w:tcPr>
                  <w:tcW w:w="943" w:type="dxa"/>
                </w:tcPr>
                <w:p w14:paraId="644FF557" w14:textId="77777777" w:rsidR="0009479C" w:rsidRPr="0011566C" w:rsidRDefault="0009479C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11566C">
                    <w:rPr>
                      <w:rFonts w:ascii="Arial" w:eastAsia="宋体" w:hAnsi="Arial" w:cs="Arial" w:hint="eastAsia"/>
                      <w:szCs w:val="21"/>
                    </w:rPr>
                    <w:t>8</w:t>
                  </w:r>
                  <w:r w:rsidRPr="0011566C"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14:paraId="6A83F4A0" w14:textId="77777777" w:rsidR="0009479C" w:rsidRDefault="0009479C" w:rsidP="00E02844">
                  <w:pPr>
                    <w:jc w:val="center"/>
                    <w:rPr>
                      <w:rFonts w:ascii="Font Awesome 5 Free Solid" w:hAnsi="Font Awesome 5 Free Solid" w:cs="FontAwesome5FreeSolid"/>
                      <w:kern w:val="0"/>
                      <w:szCs w:val="24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="003021EA"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800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634C9F26" w14:textId="77777777" w:rsidR="0009479C" w:rsidRPr="00E01BF7" w:rsidRDefault="0009479C" w:rsidP="00E02844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01BF7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6F50AB">
                    <w:rPr>
                      <w:rFonts w:ascii="FontAwesome5FreeSolid" w:cs="FontAwesome5FreeSolid" w:hint="eastAsia"/>
                      <w:color w:val="2F5496" w:themeColor="accent1" w:themeShade="BF"/>
                      <w:kern w:val="0"/>
                      <w:szCs w:val="21"/>
                    </w:rPr>
                    <w:t xml:space="preserve"> </w:t>
                  </w:r>
                  <w:hyperlink w:anchor="附件一：亚太商业精英" w:history="1">
                    <w:r w:rsidRPr="00C67AB6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</w:rPr>
                      <w:t>附件</w:t>
                    </w:r>
                    <w:r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</w:rPr>
                      <w:t>1</w:t>
                    </w:r>
                  </w:hyperlink>
                </w:p>
              </w:tc>
            </w:tr>
            <w:tr w:rsidR="0009479C" w:rsidRPr="005B6656" w14:paraId="4A031707" w14:textId="77777777" w:rsidTr="0009479C">
              <w:trPr>
                <w:tblCellSpacing w:w="14" w:type="dxa"/>
              </w:trPr>
              <w:tc>
                <w:tcPr>
                  <w:tcW w:w="656" w:type="dxa"/>
                  <w:shd w:val="clear" w:color="auto" w:fill="auto"/>
                </w:tcPr>
                <w:p w14:paraId="5F936D9F" w14:textId="77777777" w:rsidR="0009479C" w:rsidRDefault="0009479C" w:rsidP="00E65EC0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WA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2</w:t>
                  </w:r>
                </w:p>
              </w:tc>
              <w:tc>
                <w:tcPr>
                  <w:tcW w:w="1950" w:type="dxa"/>
                  <w:vAlign w:val="bottom"/>
                </w:tcPr>
                <w:p w14:paraId="35E16579" w14:textId="77777777" w:rsidR="0009479C" w:rsidRPr="00241D3D" w:rsidRDefault="0009479C" w:rsidP="0009479C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商业与文化</w:t>
                  </w:r>
                </w:p>
              </w:tc>
              <w:tc>
                <w:tcPr>
                  <w:tcW w:w="1695" w:type="dxa"/>
                  <w:vAlign w:val="bottom"/>
                </w:tcPr>
                <w:p w14:paraId="22FE9E56" w14:textId="77777777" w:rsidR="0009479C" w:rsidRPr="00241D3D" w:rsidRDefault="003021EA" w:rsidP="00E65EC0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08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04 – 08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11</w:t>
                  </w:r>
                </w:p>
              </w:tc>
              <w:tc>
                <w:tcPr>
                  <w:tcW w:w="943" w:type="dxa"/>
                </w:tcPr>
                <w:p w14:paraId="1D0D18BE" w14:textId="77777777" w:rsidR="0009479C" w:rsidRPr="0011566C" w:rsidRDefault="0009479C" w:rsidP="00E65EC0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11566C">
                    <w:rPr>
                      <w:rFonts w:ascii="Arial" w:eastAsia="宋体" w:hAnsi="Arial" w:cs="Arial" w:hint="eastAsia"/>
                      <w:szCs w:val="21"/>
                    </w:rPr>
                    <w:t>8</w:t>
                  </w:r>
                  <w:r w:rsidRPr="0011566C"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1106" w:type="dxa"/>
                </w:tcPr>
                <w:p w14:paraId="1A7B0026" w14:textId="77777777" w:rsidR="0009479C" w:rsidRDefault="0009479C" w:rsidP="00E65EC0">
                  <w:pPr>
                    <w:jc w:val="center"/>
                    <w:rPr>
                      <w:rFonts w:ascii="Font Awesome 5 Free Solid" w:hAnsi="Font Awesome 5 Free Solid" w:cs="FontAwesome5FreeSolid"/>
                      <w:kern w:val="0"/>
                      <w:szCs w:val="24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="003021EA"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800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7BC18473" w14:textId="77777777" w:rsidR="0009479C" w:rsidRPr="00E01BF7" w:rsidRDefault="0009479C" w:rsidP="00E65EC0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01BF7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6F50AB">
                    <w:rPr>
                      <w:rFonts w:ascii="FontAwesome5FreeSolid" w:cs="FontAwesome5FreeSolid" w:hint="eastAsia"/>
                      <w:color w:val="2F5496" w:themeColor="accent1" w:themeShade="BF"/>
                      <w:kern w:val="0"/>
                      <w:szCs w:val="21"/>
                    </w:rPr>
                    <w:t xml:space="preserve"> </w:t>
                  </w:r>
                  <w:hyperlink w:anchor="附件一：亚太商业精英" w:history="1">
                    <w:r w:rsidRPr="00C67AB6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</w:rPr>
                      <w:t>附件</w:t>
                    </w:r>
                    <w:r w:rsidRPr="00EF2874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</w:rPr>
                      <w:t>1</w:t>
                    </w:r>
                  </w:hyperlink>
                </w:p>
              </w:tc>
            </w:tr>
          </w:tbl>
          <w:p w14:paraId="73974D11" w14:textId="77777777" w:rsidR="00241D3D" w:rsidRPr="00257C03" w:rsidRDefault="00241D3D" w:rsidP="00AC158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C67AB6" w:rsidRPr="00311D9D" w14:paraId="6BECDA8A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7E2C3EA" w14:textId="77777777" w:rsidR="00C67AB6" w:rsidRPr="00EA2572" w:rsidRDefault="00C67AB6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lastRenderedPageBreak/>
              <w:t></w:t>
            </w:r>
          </w:p>
        </w:tc>
        <w:tc>
          <w:tcPr>
            <w:tcW w:w="1422" w:type="dxa"/>
          </w:tcPr>
          <w:p w14:paraId="4182B1E3" w14:textId="77777777" w:rsidR="00C67AB6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项目特色</w:t>
            </w:r>
          </w:p>
        </w:tc>
        <w:tc>
          <w:tcPr>
            <w:tcW w:w="7782" w:type="dxa"/>
            <w:gridSpan w:val="2"/>
          </w:tcPr>
          <w:p w14:paraId="4DEF2F0D" w14:textId="77777777" w:rsidR="00C67AB6" w:rsidRDefault="00C67AB6" w:rsidP="00C67AB6">
            <w:pPr>
              <w:rPr>
                <w:rFonts w:eastAsiaTheme="minorHAnsi"/>
                <w:noProof/>
                <w:sz w:val="20"/>
              </w:rPr>
            </w:pPr>
            <w:r w:rsidRPr="00410028">
              <w:rPr>
                <w:rFonts w:ascii="Arial" w:eastAsia="宋体" w:hAnsi="Arial" w:cs="Arial"/>
                <w:szCs w:val="21"/>
              </w:rPr>
              <w:t>项目包含「大学课程」、「</w:t>
            </w:r>
            <w:r w:rsidRPr="00410028">
              <w:rPr>
                <w:rFonts w:ascii="Arial" w:eastAsia="宋体" w:hAnsi="Arial" w:cs="Arial" w:hint="eastAsia"/>
                <w:szCs w:val="21"/>
              </w:rPr>
              <w:t>结业</w:t>
            </w:r>
            <w:r w:rsidRPr="00410028">
              <w:rPr>
                <w:rFonts w:ascii="Arial" w:eastAsia="宋体" w:hAnsi="Arial" w:cs="Arial"/>
                <w:szCs w:val="21"/>
              </w:rPr>
              <w:t>比赛」、「</w:t>
            </w:r>
            <w:r>
              <w:rPr>
                <w:rFonts w:ascii="Arial" w:eastAsia="宋体" w:hAnsi="Arial" w:cs="Arial" w:hint="eastAsia"/>
                <w:szCs w:val="21"/>
              </w:rPr>
              <w:t>企业</w:t>
            </w:r>
            <w:r w:rsidR="00EF2874">
              <w:rPr>
                <w:rFonts w:ascii="Arial" w:eastAsia="宋体" w:hAnsi="Arial" w:cs="Arial" w:hint="eastAsia"/>
                <w:szCs w:val="21"/>
              </w:rPr>
              <w:t>参访</w:t>
            </w:r>
            <w:r w:rsidRPr="00410028">
              <w:rPr>
                <w:rFonts w:ascii="Arial" w:eastAsia="宋体" w:hAnsi="Arial" w:cs="Arial"/>
                <w:szCs w:val="21"/>
              </w:rPr>
              <w:t>」</w:t>
            </w:r>
            <w:r>
              <w:rPr>
                <w:rFonts w:ascii="Arial" w:eastAsia="宋体" w:hAnsi="Arial" w:cs="Arial" w:hint="eastAsia"/>
                <w:szCs w:val="21"/>
              </w:rPr>
              <w:t>、</w:t>
            </w:r>
            <w:r w:rsidRPr="00410028">
              <w:rPr>
                <w:rFonts w:ascii="Arial" w:eastAsia="宋体" w:hAnsi="Arial" w:cs="Arial"/>
                <w:szCs w:val="21"/>
              </w:rPr>
              <w:t>「人文考察」四个部分。</w:t>
            </w:r>
          </w:p>
        </w:tc>
      </w:tr>
      <w:tr w:rsidR="00C67AB6" w14:paraId="76DAAF4C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888D1A5" w14:textId="77777777" w:rsidR="00C67AB6" w:rsidRPr="00240A4E" w:rsidRDefault="00C67AB6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33DFAE57" w14:textId="77777777" w:rsidR="00C67AB6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2"/>
          </w:tcPr>
          <w:p w14:paraId="272FFBC6" w14:textId="77777777" w:rsidR="00C67AB6" w:rsidRPr="00EF2874" w:rsidRDefault="00C67AB6" w:rsidP="00C67AB6">
            <w:pPr>
              <w:rPr>
                <w:rFonts w:ascii="Arial" w:eastAsia="宋体" w:hAnsi="Arial" w:cs="Arial"/>
                <w:szCs w:val="21"/>
              </w:rPr>
            </w:pPr>
            <w:r w:rsidRPr="00410028">
              <w:rPr>
                <w:rFonts w:ascii="Arial" w:eastAsia="宋体" w:hAnsi="Arial" w:cs="Arial"/>
                <w:szCs w:val="21"/>
              </w:rPr>
              <w:t>学员将在</w:t>
            </w:r>
            <w:r w:rsidR="00EF2874">
              <w:rPr>
                <w:rFonts w:ascii="Arial" w:eastAsia="宋体" w:hAnsi="Arial" w:cs="Arial" w:hint="eastAsia"/>
                <w:szCs w:val="21"/>
              </w:rPr>
              <w:t>早稻田大学</w:t>
            </w:r>
            <w:r w:rsidRPr="00410028">
              <w:rPr>
                <w:rFonts w:ascii="Arial" w:eastAsia="宋体" w:hAnsi="Arial" w:cs="Arial" w:hint="eastAsia"/>
                <w:szCs w:val="21"/>
              </w:rPr>
              <w:t>课堂学习</w:t>
            </w:r>
            <w:r w:rsidRPr="00410028">
              <w:rPr>
                <w:rFonts w:ascii="Arial" w:eastAsia="宋体" w:hAnsi="Arial" w:cs="Arial"/>
                <w:szCs w:val="21"/>
              </w:rPr>
              <w:t>，课程采用案例式全英文教学。大学主办</w:t>
            </w:r>
            <w:r w:rsidR="00EF2874">
              <w:rPr>
                <w:rFonts w:ascii="Arial" w:eastAsia="宋体" w:hAnsi="Arial" w:cs="Arial" w:hint="eastAsia"/>
                <w:szCs w:val="21"/>
              </w:rPr>
              <w:t>方</w:t>
            </w:r>
            <w:r w:rsidRPr="00410028">
              <w:rPr>
                <w:rFonts w:ascii="Arial" w:eastAsia="宋体" w:hAnsi="Arial" w:cs="Arial"/>
                <w:szCs w:val="21"/>
              </w:rPr>
              <w:t>负责制定课程、安排师资</w:t>
            </w:r>
            <w:r w:rsidRPr="00410028">
              <w:rPr>
                <w:rFonts w:ascii="Arial" w:eastAsia="宋体" w:hAnsi="Arial" w:cs="Arial" w:hint="eastAsia"/>
                <w:szCs w:val="21"/>
              </w:rPr>
              <w:t>、</w:t>
            </w:r>
            <w:r w:rsidRPr="00410028">
              <w:rPr>
                <w:rFonts w:ascii="Arial" w:eastAsia="宋体" w:hAnsi="Arial" w:cs="Arial"/>
                <w:szCs w:val="21"/>
              </w:rPr>
              <w:t>为学员分组。课程为小班式教学，强调师生互动和小组讨论，最大程度上活跃学员的思维。</w:t>
            </w:r>
          </w:p>
        </w:tc>
      </w:tr>
      <w:tr w:rsidR="00EF2874" w14:paraId="2526267C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E83E4AE" w14:textId="77777777" w:rsidR="00EF2874" w:rsidRPr="00240A4E" w:rsidRDefault="00EF2874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64E8BA9B" w14:textId="77777777" w:rsidR="00EF2874" w:rsidRDefault="00EF2874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2"/>
          </w:tcPr>
          <w:p w14:paraId="4F4BAC84" w14:textId="77777777" w:rsidR="00EF2874" w:rsidRPr="00410028" w:rsidRDefault="00EF2874" w:rsidP="00C67AB6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C67AB6" w:rsidRPr="00257C03" w14:paraId="58D6EF16" w14:textId="77777777" w:rsidTr="00311D9D">
        <w:trPr>
          <w:tblCellSpacing w:w="0" w:type="dxa"/>
        </w:trPr>
        <w:tc>
          <w:tcPr>
            <w:tcW w:w="434" w:type="dxa"/>
            <w:shd w:val="clear" w:color="auto" w:fill="auto"/>
          </w:tcPr>
          <w:p w14:paraId="439F376B" w14:textId="77777777" w:rsidR="00C67AB6" w:rsidRPr="00365061" w:rsidRDefault="00C67AB6" w:rsidP="00C67AB6">
            <w:pPr>
              <w:jc w:val="center"/>
              <w:rPr>
                <w:rFonts w:ascii="Font Awesome 5 Free Solid" w:hAnsi="Font Awesome 5 Free Solid" w:cs="FontAwesome"/>
                <w:color w:val="2F5496" w:themeColor="accent1" w:themeShade="BF"/>
                <w:kern w:val="0"/>
                <w:sz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</w:t>
            </w:r>
          </w:p>
        </w:tc>
        <w:tc>
          <w:tcPr>
            <w:tcW w:w="1422" w:type="dxa"/>
          </w:tcPr>
          <w:p w14:paraId="4E1DCB94" w14:textId="77777777" w:rsidR="00C67AB6" w:rsidRPr="002D4D32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3819" w:type="dxa"/>
          </w:tcPr>
          <w:p w14:paraId="6817C015" w14:textId="77777777" w:rsidR="00C67AB6" w:rsidRPr="00257C03" w:rsidRDefault="00C67AB6" w:rsidP="00C67AB6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0426C6F" wp14:editId="5F468596">
                  <wp:extent cx="1402407" cy="1800225"/>
                  <wp:effectExtent l="0" t="0" r="762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896" cy="1820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3" w:type="dxa"/>
          </w:tcPr>
          <w:p w14:paraId="7230E53B" w14:textId="77777777" w:rsidR="00C67AB6" w:rsidRPr="00257C03" w:rsidRDefault="00C67AB6" w:rsidP="00C67AB6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F7FAC3A" wp14:editId="4FFEF3A7">
                  <wp:extent cx="2203700" cy="1476375"/>
                  <wp:effectExtent l="0" t="0" r="635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673" cy="1479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AB6" w:rsidRPr="004050CE" w14:paraId="659B378C" w14:textId="77777777" w:rsidTr="00291F6E">
        <w:trPr>
          <w:tblCellSpacing w:w="0" w:type="dxa"/>
        </w:trPr>
        <w:tc>
          <w:tcPr>
            <w:tcW w:w="434" w:type="dxa"/>
            <w:shd w:val="clear" w:color="auto" w:fill="auto"/>
          </w:tcPr>
          <w:p w14:paraId="489EF323" w14:textId="77777777" w:rsidR="00C67AB6" w:rsidRPr="00365061" w:rsidRDefault="00C67AB6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14E25EE2" w14:textId="77777777" w:rsidR="00C67AB6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819" w:type="dxa"/>
          </w:tcPr>
          <w:p w14:paraId="4B5EBD6C" w14:textId="77777777" w:rsidR="00C67AB6" w:rsidRPr="004050CE" w:rsidRDefault="00C67AB6" w:rsidP="00C67AB6">
            <w:pPr>
              <w:jc w:val="center"/>
              <w:rPr>
                <w:rFonts w:ascii="Arial" w:eastAsia="宋体" w:hAnsi="Arial" w:cs="Arial"/>
                <w:noProof/>
              </w:rPr>
            </w:pPr>
            <w:r>
              <w:rPr>
                <w:rFonts w:ascii="Arial" w:eastAsia="宋体" w:hAnsi="Arial" w:cs="Arial" w:hint="eastAsia"/>
                <w:noProof/>
              </w:rPr>
              <w:t>早稻田</w:t>
            </w:r>
            <w:r w:rsidRPr="004050CE">
              <w:rPr>
                <w:rFonts w:ascii="Arial" w:eastAsia="宋体" w:hAnsi="Arial" w:cs="Arial"/>
                <w:noProof/>
              </w:rPr>
              <w:t>大学</w:t>
            </w:r>
            <w:r>
              <w:rPr>
                <w:rFonts w:ascii="Arial" w:eastAsia="宋体" w:hAnsi="Arial" w:cs="Arial" w:hint="eastAsia"/>
                <w:noProof/>
              </w:rPr>
              <w:t xml:space="preserve"> </w:t>
            </w:r>
            <w:r>
              <w:rPr>
                <w:rFonts w:ascii="Arial" w:eastAsia="宋体" w:hAnsi="Arial" w:cs="Arial" w:hint="eastAsia"/>
                <w:noProof/>
              </w:rPr>
              <w:t>邀请函</w:t>
            </w:r>
          </w:p>
        </w:tc>
        <w:tc>
          <w:tcPr>
            <w:tcW w:w="3963" w:type="dxa"/>
          </w:tcPr>
          <w:p w14:paraId="0C95B05A" w14:textId="77777777" w:rsidR="00C67AB6" w:rsidRPr="004050CE" w:rsidRDefault="00C67AB6" w:rsidP="00C67AB6">
            <w:pPr>
              <w:jc w:val="center"/>
              <w:rPr>
                <w:rFonts w:ascii="Arial" w:eastAsia="宋体" w:hAnsi="Arial" w:cs="Arial"/>
                <w:noProof/>
              </w:rPr>
            </w:pPr>
            <w:r>
              <w:rPr>
                <w:rFonts w:ascii="Arial" w:eastAsia="宋体" w:hAnsi="Arial" w:cs="Arial" w:hint="eastAsia"/>
                <w:noProof/>
              </w:rPr>
              <w:t>早稻田</w:t>
            </w:r>
            <w:r w:rsidRPr="004050CE">
              <w:rPr>
                <w:rFonts w:ascii="Arial" w:eastAsia="宋体" w:hAnsi="Arial" w:cs="Arial"/>
                <w:noProof/>
              </w:rPr>
              <w:t>大学</w:t>
            </w:r>
            <w:r>
              <w:rPr>
                <w:rFonts w:ascii="Arial" w:eastAsia="宋体" w:hAnsi="Arial" w:cs="Arial" w:hint="eastAsia"/>
                <w:noProof/>
              </w:rPr>
              <w:t xml:space="preserve"> </w:t>
            </w:r>
            <w:r>
              <w:rPr>
                <w:rFonts w:ascii="Arial" w:eastAsia="宋体" w:hAnsi="Arial" w:cs="Arial" w:hint="eastAsia"/>
                <w:noProof/>
              </w:rPr>
              <w:t>结业证书</w:t>
            </w:r>
          </w:p>
        </w:tc>
      </w:tr>
      <w:tr w:rsidR="00C67AB6" w:rsidRPr="004050CE" w14:paraId="4D71C1BF" w14:textId="77777777" w:rsidTr="006E644A">
        <w:trPr>
          <w:tblCellSpacing w:w="0" w:type="dxa"/>
        </w:trPr>
        <w:tc>
          <w:tcPr>
            <w:tcW w:w="434" w:type="dxa"/>
            <w:shd w:val="clear" w:color="auto" w:fill="auto"/>
          </w:tcPr>
          <w:p w14:paraId="0EAEE14F" w14:textId="77777777" w:rsidR="00C67AB6" w:rsidRPr="00365061" w:rsidRDefault="00C67AB6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6606594E" w14:textId="77777777" w:rsidR="00C67AB6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2"/>
          </w:tcPr>
          <w:p w14:paraId="1C9CFBBA" w14:textId="77777777" w:rsidR="00C67AB6" w:rsidRPr="004050CE" w:rsidRDefault="00C67AB6" w:rsidP="00C67AB6">
            <w:pPr>
              <w:jc w:val="center"/>
              <w:rPr>
                <w:rFonts w:ascii="Arial" w:eastAsia="宋体" w:hAnsi="Arial" w:cs="Arial"/>
                <w:noProof/>
              </w:rPr>
            </w:pPr>
          </w:p>
        </w:tc>
      </w:tr>
      <w:tr w:rsidR="00C67AB6" w14:paraId="23A434F8" w14:textId="77777777" w:rsidTr="00311D9D">
        <w:trPr>
          <w:tblCellSpacing w:w="0" w:type="dxa"/>
        </w:trPr>
        <w:tc>
          <w:tcPr>
            <w:tcW w:w="434" w:type="dxa"/>
            <w:shd w:val="clear" w:color="auto" w:fill="auto"/>
          </w:tcPr>
          <w:p w14:paraId="2022988D" w14:textId="77777777" w:rsidR="00C67AB6" w:rsidRPr="00EA2572" w:rsidRDefault="00C67AB6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422" w:type="dxa"/>
          </w:tcPr>
          <w:p w14:paraId="6A431CBB" w14:textId="77777777" w:rsidR="00C67AB6" w:rsidRDefault="00C67AB6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往期照片</w:t>
            </w:r>
            <w:proofErr w:type="gramEnd"/>
          </w:p>
        </w:tc>
        <w:tc>
          <w:tcPr>
            <w:tcW w:w="7782" w:type="dxa"/>
            <w:gridSpan w:val="2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4"/>
              <w:gridCol w:w="2594"/>
              <w:gridCol w:w="2594"/>
            </w:tblGrid>
            <w:tr w:rsidR="00C67AB6" w14:paraId="1D81BAF4" w14:textId="77777777" w:rsidTr="00311D9D">
              <w:tc>
                <w:tcPr>
                  <w:tcW w:w="3212" w:type="dxa"/>
                </w:tcPr>
                <w:p w14:paraId="2BB22506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结业仪式</w:t>
                  </w:r>
                </w:p>
              </w:tc>
              <w:tc>
                <w:tcPr>
                  <w:tcW w:w="3213" w:type="dxa"/>
                </w:tcPr>
                <w:p w14:paraId="6C433104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结业课程</w:t>
                  </w:r>
                </w:p>
              </w:tc>
              <w:tc>
                <w:tcPr>
                  <w:tcW w:w="3213" w:type="dxa"/>
                </w:tcPr>
                <w:p w14:paraId="68BC5E7C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结业</w:t>
                  </w:r>
                  <w:r>
                    <w:rPr>
                      <w:rFonts w:ascii="宋体" w:eastAsia="宋体" w:hAnsi="宋体" w:hint="eastAsia"/>
                    </w:rPr>
                    <w:t>合影</w:t>
                  </w:r>
                </w:p>
              </w:tc>
            </w:tr>
            <w:tr w:rsidR="00C67AB6" w14:paraId="57119079" w14:textId="77777777" w:rsidTr="00311D9D">
              <w:tc>
                <w:tcPr>
                  <w:tcW w:w="3212" w:type="dxa"/>
                </w:tcPr>
                <w:p w14:paraId="14EDD871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02D62B8F" wp14:editId="6D51B0EA">
                        <wp:extent cx="1466215" cy="1097280"/>
                        <wp:effectExtent l="0" t="0" r="635" b="7620"/>
                        <wp:docPr id="13" name="图片 13" descr="C:\Users\SK\Desktop\360\全部\photo_Waseda_20180824_0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13" descr="C:\Users\SK\Desktop\360\全部\photo_Waseda_20180824_00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215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03952A91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71FCE20A" wp14:editId="0D789318">
                        <wp:extent cx="1494155" cy="1115695"/>
                        <wp:effectExtent l="0" t="0" r="0" b="8255"/>
                        <wp:docPr id="25" name="图片 25" descr="C:\Users\SK\Desktop\360\照片\photo_Waseda_20180824_0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图片 25" descr="C:\Users\SK\Desktop\360\照片\photo_Waseda_20180824_0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0C8EA30B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65AFC420" wp14:editId="2303F99C">
                        <wp:extent cx="1494155" cy="1115695"/>
                        <wp:effectExtent l="0" t="0" r="0" b="8255"/>
                        <wp:docPr id="26" name="图片 26" descr="C:\Users\SK\Desktop\360\照片\photo_Waseda_20180824_0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" name="图片 26" descr="C:\Users\SK\Desktop\360\照片\photo_Waseda_20180824_0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67AB6" w14:paraId="6A6BF07B" w14:textId="77777777" w:rsidTr="00311D9D">
              <w:tc>
                <w:tcPr>
                  <w:tcW w:w="3212" w:type="dxa"/>
                </w:tcPr>
                <w:p w14:paraId="57E043A1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N</w:t>
                  </w:r>
                  <w:r>
                    <w:rPr>
                      <w:rFonts w:ascii="宋体" w:eastAsia="宋体" w:hAnsi="宋体"/>
                    </w:rPr>
                    <w:t>HK</w:t>
                  </w:r>
                  <w:r>
                    <w:rPr>
                      <w:rFonts w:ascii="宋体" w:eastAsia="宋体" w:hAnsi="宋体" w:hint="eastAsia"/>
                    </w:rPr>
                    <w:t>电视台</w:t>
                  </w:r>
                </w:p>
              </w:tc>
              <w:tc>
                <w:tcPr>
                  <w:tcW w:w="3213" w:type="dxa"/>
                </w:tcPr>
                <w:p w14:paraId="518F50E1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索尼公司</w:t>
                  </w:r>
                </w:p>
              </w:tc>
              <w:tc>
                <w:tcPr>
                  <w:tcW w:w="3213" w:type="dxa"/>
                </w:tcPr>
                <w:p w14:paraId="021E95F8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东京证券交易所</w:t>
                  </w:r>
                </w:p>
              </w:tc>
            </w:tr>
            <w:tr w:rsidR="00C67AB6" w14:paraId="217EB508" w14:textId="77777777" w:rsidTr="00311D9D">
              <w:tc>
                <w:tcPr>
                  <w:tcW w:w="3212" w:type="dxa"/>
                </w:tcPr>
                <w:p w14:paraId="49F59107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6A8BA46B" wp14:editId="0A2F9968">
                        <wp:extent cx="1494155" cy="1115695"/>
                        <wp:effectExtent l="0" t="0" r="0" b="8255"/>
                        <wp:docPr id="31" name="图片 31" descr="C:\Users\SK\Desktop\360\照片\photo_Waseda_20180826_01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" name="图片 31" descr="C:\Users\SK\Desktop\360\照片\photo_Waseda_20180826_01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6CC98B10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5F1CD9E9" wp14:editId="70E0A326">
                        <wp:extent cx="1494155" cy="1115695"/>
                        <wp:effectExtent l="0" t="0" r="0" b="8255"/>
                        <wp:docPr id="33" name="图片 33" descr="C:\Users\SK\Desktop\360\照片\photo_Waseda_20180827_0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" name="图片 33" descr="C:\Users\SK\Desktop\360\照片\photo_Waseda_20180827_00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0AE8D6A2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74DFCB08" wp14:editId="487CF734">
                        <wp:extent cx="1494155" cy="1115695"/>
                        <wp:effectExtent l="0" t="0" r="0" b="8255"/>
                        <wp:docPr id="37" name="图片 37" descr="C:\Users\SK\Desktop\360\照片\photo_Waseda_20180829_02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" name="图片 37" descr="C:\Users\SK\Desktop\360\照片\photo_Waseda_20180829_02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67AB6" w14:paraId="65CD930A" w14:textId="77777777" w:rsidTr="00311D9D">
              <w:tc>
                <w:tcPr>
                  <w:tcW w:w="3212" w:type="dxa"/>
                </w:tcPr>
                <w:p w14:paraId="14F3C5E1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早稻田校园</w:t>
                  </w:r>
                </w:p>
              </w:tc>
              <w:tc>
                <w:tcPr>
                  <w:tcW w:w="3213" w:type="dxa"/>
                </w:tcPr>
                <w:p w14:paraId="66FB17A3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明治校园</w:t>
                  </w:r>
                </w:p>
              </w:tc>
              <w:tc>
                <w:tcPr>
                  <w:tcW w:w="3213" w:type="dxa"/>
                </w:tcPr>
                <w:p w14:paraId="49C6AC52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东京校园</w:t>
                  </w:r>
                </w:p>
              </w:tc>
            </w:tr>
            <w:tr w:rsidR="00C67AB6" w14:paraId="7B801225" w14:textId="77777777" w:rsidTr="00311D9D">
              <w:tc>
                <w:tcPr>
                  <w:tcW w:w="3212" w:type="dxa"/>
                </w:tcPr>
                <w:p w14:paraId="1A8ECAE4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7D24651F" wp14:editId="7848514A">
                        <wp:extent cx="1494155" cy="1115695"/>
                        <wp:effectExtent l="0" t="0" r="0" b="8255"/>
                        <wp:docPr id="29" name="图片 29" descr="C:\Users\SK\Desktop\360\照片\photo_Waseda_20180825_01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图片 29" descr="C:\Users\SK\Desktop\360\照片\photo_Waseda_20180825_01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730A41A6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09638DFB" wp14:editId="4B4A80AB">
                        <wp:extent cx="1494155" cy="1115695"/>
                        <wp:effectExtent l="0" t="0" r="0" b="8255"/>
                        <wp:docPr id="35" name="图片 35" descr="C:\Users\SK\Desktop\360\照片\photo_Waseda_20180828_06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" name="图片 35" descr="C:\Users\SK\Desktop\360\照片\photo_Waseda_20180828_06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6B857FAD" w14:textId="77777777" w:rsidR="00C67AB6" w:rsidRPr="002B7A8B" w:rsidRDefault="00C67AB6" w:rsidP="00C67AB6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楷体" w:eastAsia="楷体" w:hAnsi="楷体" w:cs="华文楷体"/>
                      <w:noProof/>
                      <w:sz w:val="18"/>
                      <w:szCs w:val="18"/>
                    </w:rPr>
                    <w:drawing>
                      <wp:inline distT="0" distB="0" distL="0" distR="0" wp14:anchorId="0436F997" wp14:editId="4C11C4AF">
                        <wp:extent cx="1494155" cy="1115695"/>
                        <wp:effectExtent l="0" t="0" r="0" b="8255"/>
                        <wp:docPr id="30" name="图片 30" descr="C:\Users\SK\Desktop\360\照片\photo_Waseda_20180825_07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图片 30" descr="C:\Users\SK\Desktop\360\照片\photo_Waseda_20180825_07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69" cy="11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B4510D8" w14:textId="77777777" w:rsidR="00C67AB6" w:rsidRDefault="00C67AB6" w:rsidP="00C67AB6">
            <w:pPr>
              <w:rPr>
                <w:rFonts w:eastAsiaTheme="minorHAnsi"/>
                <w:noProof/>
                <w:sz w:val="20"/>
              </w:rPr>
            </w:pPr>
          </w:p>
        </w:tc>
      </w:tr>
      <w:tr w:rsidR="00900137" w14:paraId="4E455C6C" w14:textId="77777777" w:rsidTr="00311D9D">
        <w:trPr>
          <w:tblCellSpacing w:w="0" w:type="dxa"/>
        </w:trPr>
        <w:tc>
          <w:tcPr>
            <w:tcW w:w="434" w:type="dxa"/>
            <w:shd w:val="clear" w:color="auto" w:fill="auto"/>
          </w:tcPr>
          <w:p w14:paraId="6D90C35E" w14:textId="77777777" w:rsidR="00900137" w:rsidRPr="004050CE" w:rsidRDefault="00900137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</w:pPr>
          </w:p>
        </w:tc>
        <w:tc>
          <w:tcPr>
            <w:tcW w:w="1422" w:type="dxa"/>
          </w:tcPr>
          <w:p w14:paraId="65A3CC9B" w14:textId="77777777" w:rsidR="00900137" w:rsidRDefault="00900137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2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4"/>
              <w:gridCol w:w="2594"/>
              <w:gridCol w:w="2594"/>
            </w:tblGrid>
            <w:tr w:rsidR="00900137" w:rsidRPr="002B7A8B" w14:paraId="0DF14755" w14:textId="77777777" w:rsidTr="001E7424">
              <w:tc>
                <w:tcPr>
                  <w:tcW w:w="3212" w:type="dxa"/>
                </w:tcPr>
                <w:p w14:paraId="57ED4008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学生交流</w:t>
                  </w:r>
                </w:p>
              </w:tc>
              <w:tc>
                <w:tcPr>
                  <w:tcW w:w="3213" w:type="dxa"/>
                </w:tcPr>
                <w:p w14:paraId="43BE580F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人文考察</w:t>
                  </w:r>
                </w:p>
              </w:tc>
              <w:tc>
                <w:tcPr>
                  <w:tcW w:w="3213" w:type="dxa"/>
                </w:tcPr>
                <w:p w14:paraId="78451987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教授致辞</w:t>
                  </w:r>
                </w:p>
              </w:tc>
            </w:tr>
            <w:tr w:rsidR="00900137" w:rsidRPr="002B7A8B" w14:paraId="1441CDF7" w14:textId="77777777" w:rsidTr="001E7424">
              <w:tc>
                <w:tcPr>
                  <w:tcW w:w="3212" w:type="dxa"/>
                </w:tcPr>
                <w:p w14:paraId="7C4A41F2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0B35B91" wp14:editId="5BCCBC64">
                        <wp:extent cx="1440000" cy="963345"/>
                        <wp:effectExtent l="0" t="0" r="8255" b="8255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47D0D85A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86425B0" wp14:editId="1506B738">
                        <wp:extent cx="1440000" cy="963345"/>
                        <wp:effectExtent l="0" t="0" r="8255" b="8255"/>
                        <wp:docPr id="11" name="图片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3208BCDA" w14:textId="77777777" w:rsidR="00900137" w:rsidRPr="002B7A8B" w:rsidRDefault="00900137" w:rsidP="00900137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DAF907F" wp14:editId="134737F9">
                        <wp:extent cx="1440000" cy="963345"/>
                        <wp:effectExtent l="0" t="0" r="8255" b="825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B873D3F" w14:textId="77777777" w:rsidR="00900137" w:rsidRPr="002B7A8B" w:rsidRDefault="00900137" w:rsidP="00C67AB6">
            <w:pPr>
              <w:widowControl/>
              <w:jc w:val="center"/>
              <w:rPr>
                <w:rFonts w:ascii="宋体" w:eastAsia="宋体" w:hAnsi="宋体"/>
              </w:rPr>
            </w:pPr>
          </w:p>
        </w:tc>
      </w:tr>
      <w:tr w:rsidR="00900137" w14:paraId="2F71FBCB" w14:textId="77777777" w:rsidTr="00311D9D">
        <w:trPr>
          <w:tblCellSpacing w:w="0" w:type="dxa"/>
        </w:trPr>
        <w:tc>
          <w:tcPr>
            <w:tcW w:w="434" w:type="dxa"/>
            <w:shd w:val="clear" w:color="auto" w:fill="auto"/>
          </w:tcPr>
          <w:p w14:paraId="55F78076" w14:textId="77777777" w:rsidR="00900137" w:rsidRPr="004050CE" w:rsidRDefault="00900137" w:rsidP="00C67AB6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</w:pPr>
          </w:p>
        </w:tc>
        <w:tc>
          <w:tcPr>
            <w:tcW w:w="1422" w:type="dxa"/>
          </w:tcPr>
          <w:p w14:paraId="130817EB" w14:textId="77777777" w:rsidR="00900137" w:rsidRDefault="00900137" w:rsidP="00C67AB6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2"/>
          </w:tcPr>
          <w:p w14:paraId="388A5F2C" w14:textId="77777777" w:rsidR="00900137" w:rsidRPr="002B7A8B" w:rsidRDefault="00900137" w:rsidP="00C67AB6">
            <w:pPr>
              <w:widowControl/>
              <w:jc w:val="center"/>
              <w:rPr>
                <w:rFonts w:ascii="宋体" w:eastAsia="宋体" w:hAnsi="宋体"/>
              </w:rPr>
            </w:pPr>
          </w:p>
        </w:tc>
      </w:tr>
    </w:tbl>
    <w:p w14:paraId="42D5684C" w14:textId="77777777" w:rsidR="00900137" w:rsidRDefault="00900137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3890"/>
        <w:gridCol w:w="3891"/>
      </w:tblGrid>
      <w:tr w:rsidR="00EA2572" w:rsidRPr="00365061" w14:paraId="26095939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100F0560" w14:textId="77777777" w:rsidR="00EA2572" w:rsidRPr="00365061" w:rsidRDefault="00240A4E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</w:t>
            </w:r>
          </w:p>
        </w:tc>
        <w:tc>
          <w:tcPr>
            <w:tcW w:w="1423" w:type="dxa"/>
          </w:tcPr>
          <w:p w14:paraId="2B4DFE95" w14:textId="77777777" w:rsidR="00EA2572" w:rsidRPr="00365061" w:rsidRDefault="0019653F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课程</w:t>
            </w:r>
            <w:r w:rsidR="00EA257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模块</w:t>
            </w:r>
          </w:p>
        </w:tc>
        <w:tc>
          <w:tcPr>
            <w:tcW w:w="7781" w:type="dxa"/>
            <w:gridSpan w:val="2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2"/>
              <w:gridCol w:w="3829"/>
            </w:tblGrid>
            <w:tr w:rsidR="00991208" w:rsidRPr="00EA2572" w14:paraId="71082F36" w14:textId="77777777" w:rsidTr="00EF2874">
              <w:tc>
                <w:tcPr>
                  <w:tcW w:w="3952" w:type="dxa"/>
                  <w:shd w:val="clear" w:color="auto" w:fill="auto"/>
                </w:tcPr>
                <w:p w14:paraId="6A2C5146" w14:textId="77777777" w:rsidR="00991208" w:rsidRPr="00EA2572" w:rsidRDefault="005864B4" w:rsidP="005864B4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 w:val="24"/>
                      <w:szCs w:val="28"/>
                    </w:rPr>
                    <w:t xml:space="preserve"> </w:t>
                  </w:r>
                  <w:r w:rsidR="00E002CF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商业与文化</w:t>
                  </w:r>
                </w:p>
              </w:tc>
              <w:tc>
                <w:tcPr>
                  <w:tcW w:w="3829" w:type="dxa"/>
                </w:tcPr>
                <w:p w14:paraId="4136DEA5" w14:textId="77777777" w:rsidR="00991208" w:rsidRPr="00EA2572" w:rsidRDefault="00991208" w:rsidP="005864B4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</w:p>
              </w:tc>
            </w:tr>
            <w:tr w:rsidR="00991208" w:rsidRPr="00EA2572" w14:paraId="0635A791" w14:textId="77777777" w:rsidTr="00EF2874">
              <w:tc>
                <w:tcPr>
                  <w:tcW w:w="3952" w:type="dxa"/>
                  <w:shd w:val="clear" w:color="auto" w:fill="auto"/>
                </w:tcPr>
                <w:p w14:paraId="62083190" w14:textId="77777777" w:rsidR="00991208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</w:t>
                  </w:r>
                  <w:proofErr w:type="gramStart"/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一</w:t>
                  </w:r>
                  <w:proofErr w:type="gramEnd"/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：欢迎仪式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="005864B4"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6F624065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F34931" w:rsidRPr="00F34931">
                    <w:rPr>
                      <w:rFonts w:ascii="Arial" w:eastAsia="宋体" w:hAnsi="Arial" w:cs="Arial" w:hint="eastAsia"/>
                      <w:szCs w:val="21"/>
                    </w:rPr>
                    <w:t>新兴企业现状分析与未来展望</w:t>
                  </w:r>
                </w:p>
                <w:p w14:paraId="274D4FCA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F34931" w:rsidRPr="00F34931">
                    <w:rPr>
                      <w:rFonts w:ascii="Arial" w:eastAsia="宋体" w:hAnsi="Arial" w:cs="Arial" w:hint="eastAsia"/>
                      <w:szCs w:val="21"/>
                    </w:rPr>
                    <w:t>中日商业模式对比分析</w:t>
                  </w:r>
                </w:p>
                <w:p w14:paraId="5BFABDD7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F34931" w:rsidRPr="00F34931">
                    <w:rPr>
                      <w:rFonts w:ascii="Arial" w:eastAsia="宋体" w:hAnsi="Arial" w:cs="Arial" w:hint="eastAsia"/>
                      <w:szCs w:val="21"/>
                    </w:rPr>
                    <w:t>自我职业设定与未来规划</w:t>
                  </w:r>
                </w:p>
                <w:p w14:paraId="3D51C98E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  <w:tc>
                <w:tcPr>
                  <w:tcW w:w="3829" w:type="dxa"/>
                </w:tcPr>
                <w:p w14:paraId="05AE2E5F" w14:textId="77777777" w:rsidR="00991208" w:rsidRPr="001E58E9" w:rsidRDefault="00991208" w:rsidP="008E6422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536A09DE" w14:textId="77777777" w:rsidR="00EA2572" w:rsidRPr="002B7A8B" w:rsidRDefault="00EA2572" w:rsidP="00AC158B">
            <w:pPr>
              <w:rPr>
                <w:rFonts w:ascii="宋体" w:eastAsia="宋体" w:hAnsi="宋体"/>
                <w:i/>
                <w:sz w:val="24"/>
                <w:szCs w:val="28"/>
              </w:rPr>
            </w:pPr>
          </w:p>
        </w:tc>
      </w:tr>
      <w:tr w:rsidR="00BE376B" w:rsidRPr="00365061" w14:paraId="4F129132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FB0B5CD" w14:textId="77777777" w:rsidR="00BE376B" w:rsidRPr="00991208" w:rsidRDefault="00BE376B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493B47FF" w14:textId="77777777" w:rsidR="00BE376B" w:rsidRDefault="00BE376B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  <w:gridSpan w:val="2"/>
          </w:tcPr>
          <w:p w14:paraId="0245E944" w14:textId="77777777" w:rsidR="00BE376B" w:rsidRDefault="00BE376B" w:rsidP="00991208">
            <w:pPr>
              <w:jc w:val="center"/>
              <w:rPr>
                <w:rFonts w:ascii="Arial" w:eastAsia="宋体" w:hAnsi="Arial" w:cs="Arial"/>
                <w:b/>
                <w:szCs w:val="21"/>
              </w:rPr>
            </w:pPr>
          </w:p>
        </w:tc>
      </w:tr>
      <w:tr w:rsidR="00991208" w:rsidRPr="00365061" w14:paraId="094EF045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16590D8D" w14:textId="77777777" w:rsidR="00991208" w:rsidRPr="00365061" w:rsidRDefault="0019653F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</w:t>
            </w:r>
          </w:p>
        </w:tc>
        <w:tc>
          <w:tcPr>
            <w:tcW w:w="1423" w:type="dxa"/>
          </w:tcPr>
          <w:p w14:paraId="7169914B" w14:textId="77777777" w:rsidR="00991208" w:rsidRDefault="00E002CF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校企参访</w:t>
            </w:r>
          </w:p>
        </w:tc>
        <w:tc>
          <w:tcPr>
            <w:tcW w:w="7781" w:type="dxa"/>
            <w:gridSpan w:val="2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EA2572" w14:paraId="50CEA1A5" w14:textId="77777777" w:rsidTr="008E6422">
              <w:tc>
                <w:tcPr>
                  <w:tcW w:w="3890" w:type="dxa"/>
                  <w:shd w:val="clear" w:color="auto" w:fill="auto"/>
                </w:tcPr>
                <w:p w14:paraId="79F7D77D" w14:textId="77777777" w:rsidR="004919C2" w:rsidRPr="00900137" w:rsidRDefault="00A87DBC" w:rsidP="00A87DBC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="008E6422" w:rsidRPr="00900137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学校</w:t>
                  </w:r>
                </w:p>
              </w:tc>
              <w:tc>
                <w:tcPr>
                  <w:tcW w:w="3891" w:type="dxa"/>
                </w:tcPr>
                <w:p w14:paraId="3412D052" w14:textId="77777777" w:rsidR="004919C2" w:rsidRPr="00900137" w:rsidRDefault="00A87DBC" w:rsidP="00A87DBC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="004919C2" w:rsidRPr="00900137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企业</w:t>
                  </w:r>
                </w:p>
              </w:tc>
            </w:tr>
            <w:tr w:rsidR="004919C2" w:rsidRPr="00EA2572" w14:paraId="7F217B11" w14:textId="77777777" w:rsidTr="008E6422">
              <w:tc>
                <w:tcPr>
                  <w:tcW w:w="3890" w:type="dxa"/>
                  <w:shd w:val="clear" w:color="auto" w:fill="auto"/>
                </w:tcPr>
                <w:p w14:paraId="221C1833" w14:textId="77777777" w:rsidR="001E58E9" w:rsidRPr="008E6422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8E6422">
                    <w:rPr>
                      <w:rFonts w:ascii="Arial" w:eastAsia="宋体" w:hAnsi="Arial" w:cs="Arial" w:hint="eastAsia"/>
                      <w:szCs w:val="21"/>
                    </w:rPr>
                    <w:t>早稻田大学</w:t>
                  </w:r>
                </w:p>
                <w:p w14:paraId="2AD92D87" w14:textId="77777777" w:rsidR="008E6422" w:rsidRPr="008E6422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8E6422">
                    <w:rPr>
                      <w:rFonts w:ascii="Arial" w:eastAsia="宋体" w:hAnsi="Arial" w:cs="Arial" w:hint="eastAsia"/>
                      <w:szCs w:val="21"/>
                    </w:rPr>
                    <w:t>东京大学</w:t>
                  </w:r>
                </w:p>
                <w:p w14:paraId="68B45514" w14:textId="77777777" w:rsidR="008E6422" w:rsidRPr="001E58E9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8E6422">
                    <w:rPr>
                      <w:rFonts w:ascii="Arial" w:eastAsia="宋体" w:hAnsi="Arial" w:cs="Arial" w:hint="eastAsia"/>
                      <w:szCs w:val="21"/>
                    </w:rPr>
                    <w:t>明治大学</w:t>
                  </w:r>
                </w:p>
              </w:tc>
              <w:tc>
                <w:tcPr>
                  <w:tcW w:w="3891" w:type="dxa"/>
                </w:tcPr>
                <w:p w14:paraId="6930D394" w14:textId="77777777" w:rsidR="004919C2" w:rsidRPr="004919C2" w:rsidRDefault="00EF2874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EF2874">
                    <w:rPr>
                      <w:rFonts w:ascii="Arial" w:eastAsia="宋体" w:hAnsi="Arial" w:cs="Arial"/>
                      <w:szCs w:val="21"/>
                    </w:rPr>
                    <w:t>日本电报电话公司</w:t>
                  </w:r>
                </w:p>
                <w:p w14:paraId="1131C383" w14:textId="77777777" w:rsidR="008E6422" w:rsidRPr="008E6422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8E6422">
                    <w:rPr>
                      <w:rFonts w:ascii="Arial" w:eastAsia="宋体" w:hAnsi="Arial" w:cs="Arial"/>
                      <w:szCs w:val="21"/>
                    </w:rPr>
                    <w:t>东京证券交易所</w:t>
                  </w:r>
                </w:p>
                <w:p w14:paraId="3D263DE6" w14:textId="77777777" w:rsidR="001E58E9" w:rsidRPr="00EF2874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松下创新馆</w:t>
                  </w:r>
                </w:p>
              </w:tc>
            </w:tr>
          </w:tbl>
          <w:p w14:paraId="427B2533" w14:textId="77777777" w:rsidR="00991208" w:rsidRPr="00365061" w:rsidRDefault="00991208" w:rsidP="00AC158B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EF2874" w:rsidRPr="00365061" w14:paraId="365EA4DE" w14:textId="77777777" w:rsidTr="004C78A2">
        <w:trPr>
          <w:tblCellSpacing w:w="0" w:type="dxa"/>
        </w:trPr>
        <w:tc>
          <w:tcPr>
            <w:tcW w:w="1857" w:type="dxa"/>
            <w:gridSpan w:val="2"/>
            <w:shd w:val="clear" w:color="auto" w:fill="auto"/>
            <w:vAlign w:val="center"/>
          </w:tcPr>
          <w:p w14:paraId="34643945" w14:textId="77777777" w:rsidR="00EF2874" w:rsidRDefault="00EF2874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3890" w:type="dxa"/>
            <w:vAlign w:val="center"/>
          </w:tcPr>
          <w:p w14:paraId="03F5DA5F" w14:textId="77777777" w:rsidR="00EF2874" w:rsidRPr="00900137" w:rsidRDefault="00EF2874" w:rsidP="00900137">
            <w:pPr>
              <w:ind w:firstLineChars="50" w:firstLine="105"/>
              <w:jc w:val="left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3891" w:type="dxa"/>
            <w:vAlign w:val="center"/>
          </w:tcPr>
          <w:p w14:paraId="09C71ADF" w14:textId="77777777" w:rsidR="00EF2874" w:rsidRPr="00900137" w:rsidRDefault="00EF2874" w:rsidP="00900137">
            <w:pPr>
              <w:ind w:firstLineChars="50" w:firstLine="105"/>
              <w:jc w:val="left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</w:tr>
      <w:tr w:rsidR="00991208" w:rsidRPr="00365061" w14:paraId="4C194543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67E7B9E7" w14:textId="77777777" w:rsidR="00991208" w:rsidRPr="0019653F" w:rsidRDefault="0019653F" w:rsidP="00AC158B">
            <w:pPr>
              <w:jc w:val="center"/>
              <w:rPr>
                <w:rFonts w:ascii="Font Awesome 5 Free 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423" w:type="dxa"/>
          </w:tcPr>
          <w:p w14:paraId="3FD3CA47" w14:textId="77777777" w:rsidR="00991208" w:rsidRDefault="00991208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人文交流</w:t>
            </w:r>
          </w:p>
        </w:tc>
        <w:tc>
          <w:tcPr>
            <w:tcW w:w="7781" w:type="dxa"/>
            <w:gridSpan w:val="2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EA2572" w14:paraId="03A09B48" w14:textId="77777777" w:rsidTr="001E58E9">
              <w:tc>
                <w:tcPr>
                  <w:tcW w:w="3890" w:type="dxa"/>
                  <w:shd w:val="clear" w:color="auto" w:fill="auto"/>
                </w:tcPr>
                <w:p w14:paraId="3B03ED32" w14:textId="77777777" w:rsidR="004919C2" w:rsidRPr="00900137" w:rsidRDefault="00A87DBC" w:rsidP="00A87DBC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="001E58E9" w:rsidRPr="00900137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891" w:type="dxa"/>
                </w:tcPr>
                <w:p w14:paraId="20AF641E" w14:textId="77777777" w:rsidR="004919C2" w:rsidRPr="00900137" w:rsidRDefault="00A87DBC" w:rsidP="00A87DBC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="001E58E9" w:rsidRPr="00900137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文化考察</w:t>
                  </w:r>
                </w:p>
              </w:tc>
            </w:tr>
            <w:tr w:rsidR="004919C2" w:rsidRPr="00EA2572" w14:paraId="3859DDC8" w14:textId="77777777" w:rsidTr="001E58E9">
              <w:tc>
                <w:tcPr>
                  <w:tcW w:w="3890" w:type="dxa"/>
                  <w:shd w:val="clear" w:color="auto" w:fill="auto"/>
                </w:tcPr>
                <w:p w14:paraId="4371DE77" w14:textId="77777777" w:rsidR="001E58E9" w:rsidRDefault="008E6422" w:rsidP="008E642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8E6422">
                    <w:rPr>
                      <w:rFonts w:ascii="Arial" w:eastAsia="宋体" w:hAnsi="Arial" w:cs="Arial" w:hint="eastAsia"/>
                      <w:szCs w:val="21"/>
                    </w:rPr>
                    <w:t>早稻田大学</w:t>
                  </w:r>
                  <w:r w:rsidR="001E58E9" w:rsidRPr="008E6422">
                    <w:rPr>
                      <w:rFonts w:ascii="Arial" w:eastAsia="宋体" w:hAnsi="Arial" w:cs="Arial" w:hint="eastAsia"/>
                      <w:szCs w:val="21"/>
                    </w:rPr>
                    <w:t>学生组织</w:t>
                  </w:r>
                </w:p>
                <w:p w14:paraId="027055BF" w14:textId="77777777" w:rsidR="006C49FA" w:rsidRPr="002966F7" w:rsidRDefault="006C49FA" w:rsidP="006C49FA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8E6422">
                    <w:rPr>
                      <w:rFonts w:ascii="Arial" w:eastAsia="宋体" w:hAnsi="Arial" w:cs="Arial" w:hint="eastAsia"/>
                      <w:szCs w:val="21"/>
                    </w:rPr>
                    <w:t>东京大学学生组织</w:t>
                  </w:r>
                </w:p>
              </w:tc>
              <w:tc>
                <w:tcPr>
                  <w:tcW w:w="3891" w:type="dxa"/>
                </w:tcPr>
                <w:p w14:paraId="2A96440C" w14:textId="77777777" w:rsidR="004919C2" w:rsidRPr="001E58E9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东京塔</w:t>
                  </w:r>
                </w:p>
                <w:p w14:paraId="61BD5B06" w14:textId="77777777" w:rsidR="001E58E9" w:rsidRPr="001E58E9" w:rsidRDefault="008E6422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浅草寺</w:t>
                  </w:r>
                </w:p>
              </w:tc>
            </w:tr>
          </w:tbl>
          <w:p w14:paraId="6A9E0B02" w14:textId="77777777" w:rsidR="00991208" w:rsidRPr="00365061" w:rsidRDefault="00991208" w:rsidP="00AC158B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0082E6A6" w14:textId="77777777" w:rsidR="005864B4" w:rsidRDefault="005864B4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0671AA" w:rsidRPr="00365061" w14:paraId="447891E1" w14:textId="77777777" w:rsidTr="00EF2874">
        <w:trPr>
          <w:trHeight w:val="283"/>
          <w:tblCellSpacing w:w="0" w:type="dxa"/>
        </w:trPr>
        <w:tc>
          <w:tcPr>
            <w:tcW w:w="424" w:type="dxa"/>
            <w:shd w:val="clear" w:color="auto" w:fill="auto"/>
          </w:tcPr>
          <w:p w14:paraId="38D71079" w14:textId="77777777" w:rsidR="00365061" w:rsidRPr="00365061" w:rsidRDefault="00365061" w:rsidP="006910C6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390" w:type="dxa"/>
          </w:tcPr>
          <w:p w14:paraId="2D9FC534" w14:textId="77777777" w:rsidR="000671AA" w:rsidRPr="00365061" w:rsidRDefault="00991208" w:rsidP="0023679A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参考</w:t>
            </w:r>
            <w:r w:rsidR="000671AA"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日程</w:t>
            </w:r>
          </w:p>
        </w:tc>
        <w:tc>
          <w:tcPr>
            <w:tcW w:w="7600" w:type="dxa"/>
          </w:tcPr>
          <w:p w14:paraId="655D39A0" w14:textId="77777777" w:rsidR="000671AA" w:rsidRPr="00365061" w:rsidRDefault="00EF2874" w:rsidP="0023679A">
            <w:pPr>
              <w:rPr>
                <w:rFonts w:ascii="宋体" w:eastAsia="宋体" w:hAnsi="宋体"/>
                <w:sz w:val="24"/>
                <w:szCs w:val="28"/>
              </w:rPr>
            </w:pPr>
            <w:r w:rsidRPr="00EF2874">
              <w:rPr>
                <w:rFonts w:ascii="Arial" w:eastAsia="宋体" w:hAnsi="Arial" w:cs="Arial" w:hint="eastAsia"/>
                <w:szCs w:val="28"/>
              </w:rPr>
              <w:t>见附件</w:t>
            </w:r>
          </w:p>
        </w:tc>
      </w:tr>
    </w:tbl>
    <w:p w14:paraId="60814E03" w14:textId="77777777" w:rsidR="00387E67" w:rsidRDefault="00387E67" w:rsidP="00387E67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737967" w:rsidRPr="00365061" w14:paraId="7DD96AB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B9AAACC" w14:textId="77777777" w:rsidR="00737967" w:rsidRPr="00365061" w:rsidRDefault="0073796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 w14:paraId="5797288D" w14:textId="77777777" w:rsidR="00737967" w:rsidRPr="00365061" w:rsidRDefault="005864B4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截止</w:t>
            </w:r>
            <w:r w:rsidR="00754336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日期</w:t>
            </w:r>
          </w:p>
        </w:tc>
        <w:tc>
          <w:tcPr>
            <w:tcW w:w="7781" w:type="dxa"/>
          </w:tcPr>
          <w:p w14:paraId="5CFB9E42" w14:textId="77777777" w:rsidR="00754336" w:rsidRPr="00754336" w:rsidRDefault="00754336" w:rsidP="00754336">
            <w:pPr>
              <w:rPr>
                <w:rFonts w:ascii="Arial" w:eastAsia="宋体" w:hAnsi="Arial" w:cs="Arial"/>
                <w:szCs w:val="28"/>
              </w:rPr>
            </w:pPr>
            <w:r w:rsidRPr="00754336">
              <w:rPr>
                <w:rFonts w:ascii="Arial" w:eastAsia="宋体" w:hAnsi="Arial" w:cs="Arial"/>
                <w:szCs w:val="28"/>
              </w:rPr>
              <w:t>2019</w:t>
            </w:r>
            <w:r w:rsidRPr="00754336">
              <w:rPr>
                <w:rFonts w:ascii="Arial" w:eastAsia="宋体" w:hAnsi="Arial" w:cs="Arial"/>
                <w:szCs w:val="28"/>
              </w:rPr>
              <w:t>年</w:t>
            </w:r>
            <w:r w:rsidRPr="00754336">
              <w:rPr>
                <w:rFonts w:ascii="Arial" w:eastAsia="宋体" w:hAnsi="Arial" w:cs="Arial"/>
                <w:szCs w:val="28"/>
              </w:rPr>
              <w:t>6</w:t>
            </w:r>
            <w:r w:rsidRPr="00754336">
              <w:rPr>
                <w:rFonts w:ascii="Arial" w:eastAsia="宋体" w:hAnsi="Arial" w:cs="Arial"/>
                <w:szCs w:val="28"/>
              </w:rPr>
              <w:t>月</w:t>
            </w:r>
            <w:r w:rsidRPr="00754336">
              <w:rPr>
                <w:rFonts w:ascii="Arial" w:eastAsia="宋体" w:hAnsi="Arial" w:cs="Arial"/>
                <w:szCs w:val="28"/>
              </w:rPr>
              <w:t>15</w:t>
            </w:r>
            <w:r w:rsidRPr="00754336">
              <w:rPr>
                <w:rFonts w:ascii="Arial" w:eastAsia="宋体" w:hAnsi="Arial" w:cs="Arial"/>
                <w:szCs w:val="28"/>
              </w:rPr>
              <w:t>日截止报名，先报先得，额满即止；</w:t>
            </w:r>
          </w:p>
          <w:p w14:paraId="3BF33F8A" w14:textId="77777777" w:rsidR="00737967" w:rsidRPr="00240A4E" w:rsidRDefault="00754336" w:rsidP="00754336">
            <w:pPr>
              <w:rPr>
                <w:rFonts w:ascii="Arial" w:eastAsia="宋体" w:hAnsi="Arial" w:cs="Arial"/>
                <w:szCs w:val="28"/>
              </w:rPr>
            </w:pPr>
            <w:r w:rsidRPr="00754336">
              <w:rPr>
                <w:rFonts w:ascii="Arial" w:eastAsia="宋体" w:hAnsi="Arial" w:cs="Arial" w:hint="eastAsia"/>
                <w:szCs w:val="28"/>
              </w:rPr>
              <w:t>超过截止日期，根据项目名额和签证</w:t>
            </w:r>
            <w:proofErr w:type="gramStart"/>
            <w:r w:rsidRPr="00754336">
              <w:rPr>
                <w:rFonts w:ascii="Arial" w:eastAsia="宋体" w:hAnsi="Arial" w:cs="Arial" w:hint="eastAsia"/>
                <w:szCs w:val="28"/>
              </w:rPr>
              <w:t>时间</w:t>
            </w:r>
            <w:r>
              <w:rPr>
                <w:rFonts w:ascii="Arial" w:eastAsia="宋体" w:hAnsi="Arial" w:cs="Arial" w:hint="eastAsia"/>
                <w:szCs w:val="28"/>
              </w:rPr>
              <w:t>择适</w:t>
            </w:r>
            <w:r w:rsidRPr="00754336">
              <w:rPr>
                <w:rFonts w:ascii="Arial" w:eastAsia="宋体" w:hAnsi="Arial" w:cs="Arial" w:hint="eastAsia"/>
                <w:szCs w:val="28"/>
              </w:rPr>
              <w:t>录取</w:t>
            </w:r>
            <w:proofErr w:type="gramEnd"/>
            <w:r w:rsidRPr="00754336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66E2B6C4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18E10485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0B7721C9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7457C9B9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12E481FD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228A6116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 w14:paraId="31BB4157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申请对象</w:t>
            </w:r>
          </w:p>
        </w:tc>
        <w:tc>
          <w:tcPr>
            <w:tcW w:w="7781" w:type="dxa"/>
          </w:tcPr>
          <w:p w14:paraId="77C670DB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在读本科生、硕士生</w:t>
            </w:r>
            <w:r w:rsidR="00387E67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240A4E" w:rsidRPr="00365061" w14:paraId="7972DA6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35B8746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49616364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382EE0CD" w14:textId="77777777" w:rsidR="00240A4E" w:rsidRPr="00C95A71" w:rsidRDefault="00240A4E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24845D5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631C1FD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 w14:paraId="7DEBEAA3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录取人数</w:t>
            </w:r>
          </w:p>
        </w:tc>
        <w:tc>
          <w:tcPr>
            <w:tcW w:w="7781" w:type="dxa"/>
          </w:tcPr>
          <w:p w14:paraId="5E956659" w14:textId="77777777" w:rsidR="00240A4E" w:rsidRPr="00240A4E" w:rsidRDefault="00240A4E" w:rsidP="00C95A71">
            <w:pPr>
              <w:rPr>
                <w:rFonts w:ascii="Arial" w:eastAsia="宋体" w:hAnsi="Arial" w:cs="Arial"/>
                <w:szCs w:val="28"/>
              </w:rPr>
            </w:pPr>
            <w:r w:rsidRPr="00240A4E">
              <w:rPr>
                <w:rFonts w:ascii="Arial" w:eastAsia="宋体" w:hAnsi="Arial" w:cs="Arial"/>
                <w:szCs w:val="28"/>
              </w:rPr>
              <w:t>每班不超过</w:t>
            </w:r>
            <w:r w:rsidRPr="00240A4E">
              <w:rPr>
                <w:rFonts w:ascii="Arial" w:eastAsia="宋体" w:hAnsi="Arial" w:cs="Arial"/>
                <w:szCs w:val="28"/>
              </w:rPr>
              <w:t>4</w:t>
            </w:r>
            <w:r w:rsidR="00F34E49">
              <w:rPr>
                <w:rFonts w:ascii="Arial" w:eastAsia="宋体" w:hAnsi="Arial" w:cs="Arial"/>
                <w:szCs w:val="28"/>
              </w:rPr>
              <w:t>5</w:t>
            </w:r>
            <w:r w:rsidRPr="00240A4E">
              <w:rPr>
                <w:rFonts w:ascii="Arial" w:eastAsia="宋体" w:hAnsi="Arial" w:cs="Arial"/>
                <w:szCs w:val="28"/>
              </w:rPr>
              <w:t>人</w:t>
            </w:r>
            <w:r w:rsidR="00387E67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662CBE1F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4FDB9DC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14CFEBF1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079B26D0" w14:textId="77777777" w:rsidR="00C95A71" w:rsidRPr="005864B4" w:rsidRDefault="00C95A71" w:rsidP="00AC158B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01EC69FF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D868CD1" w14:textId="77777777" w:rsidR="005864B4" w:rsidRPr="00365061" w:rsidRDefault="00C95A71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 w14:paraId="0DD51ACD" w14:textId="77777777" w:rsidR="005864B4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住宿安排</w:t>
            </w:r>
          </w:p>
        </w:tc>
        <w:tc>
          <w:tcPr>
            <w:tcW w:w="7781" w:type="dxa"/>
          </w:tcPr>
          <w:p w14:paraId="4371DB07" w14:textId="77777777" w:rsidR="005864B4" w:rsidRPr="005864B4" w:rsidRDefault="00F34E49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东京</w:t>
            </w:r>
            <w:r w:rsidR="00C95A71" w:rsidRPr="00C95A71">
              <w:rPr>
                <w:rFonts w:ascii="宋体" w:eastAsia="宋体" w:hAnsi="宋体" w:hint="eastAsia"/>
                <w:szCs w:val="28"/>
              </w:rPr>
              <w:t>市区酒店，双人标准间，配有空调、上网设施</w:t>
            </w:r>
            <w:r w:rsidR="00C95A71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C95A71" w:rsidRPr="00365061" w14:paraId="76CD29FD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5AB15EE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6F753170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7DF68EB1" w14:textId="77777777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278AA387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37D0BB55" w14:textId="77777777" w:rsidR="00C95A71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 w14:paraId="5DAF7F6C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餐食安排</w:t>
            </w:r>
          </w:p>
        </w:tc>
        <w:tc>
          <w:tcPr>
            <w:tcW w:w="7781" w:type="dxa"/>
          </w:tcPr>
          <w:p w14:paraId="30B84061" w14:textId="77777777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早餐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95A71">
              <w:rPr>
                <w:rFonts w:ascii="宋体" w:eastAsia="宋体" w:hAnsi="宋体" w:hint="eastAsia"/>
                <w:szCs w:val="28"/>
              </w:rPr>
              <w:t>午餐在大学</w:t>
            </w:r>
            <w:r>
              <w:rPr>
                <w:rFonts w:ascii="宋体" w:eastAsia="宋体" w:hAnsi="宋体" w:hint="eastAsia"/>
                <w:szCs w:val="28"/>
              </w:rPr>
              <w:t>餐厅就餐</w:t>
            </w:r>
            <w:r w:rsidRPr="00C95A71">
              <w:rPr>
                <w:rFonts w:ascii="宋体" w:eastAsia="宋体" w:hAnsi="宋体" w:hint="eastAsia"/>
                <w:szCs w:val="28"/>
              </w:rPr>
              <w:t>，晚餐</w:t>
            </w:r>
            <w:r>
              <w:rPr>
                <w:rFonts w:ascii="宋体" w:eastAsia="宋体" w:hAnsi="宋体" w:hint="eastAsia"/>
                <w:szCs w:val="28"/>
              </w:rPr>
              <w:t>在住宿就近用餐；三餐费用</w:t>
            </w:r>
            <w:r w:rsidRPr="00856081">
              <w:rPr>
                <w:rFonts w:ascii="Arial" w:eastAsia="宋体" w:hAnsi="Arial" w:cs="Arial"/>
                <w:szCs w:val="28"/>
              </w:rPr>
              <w:t>自理</w:t>
            </w:r>
            <w:r w:rsidR="00856081" w:rsidRPr="00856081">
              <w:rPr>
                <w:rFonts w:ascii="Arial" w:eastAsia="宋体" w:hAnsi="Arial" w:cs="Arial"/>
                <w:szCs w:val="28"/>
              </w:rPr>
              <w:t>，每餐约</w:t>
            </w:r>
            <w:r w:rsidR="00F34E49">
              <w:rPr>
                <w:rFonts w:ascii="Arial" w:eastAsia="宋体" w:hAnsi="Arial" w:cs="Arial"/>
                <w:szCs w:val="28"/>
              </w:rPr>
              <w:t>500</w:t>
            </w:r>
            <w:r w:rsidR="00F34E49">
              <w:rPr>
                <w:rFonts w:ascii="Arial" w:eastAsia="宋体" w:hAnsi="Arial" w:cs="Arial" w:hint="eastAsia"/>
                <w:szCs w:val="28"/>
              </w:rPr>
              <w:t>日</w:t>
            </w:r>
            <w:r w:rsidR="00856081" w:rsidRPr="00856081">
              <w:rPr>
                <w:rFonts w:ascii="Arial" w:eastAsia="宋体" w:hAnsi="Arial" w:cs="Arial"/>
                <w:szCs w:val="28"/>
              </w:rPr>
              <w:t>元</w:t>
            </w:r>
            <w:r w:rsidR="00856081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24658A3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CB0472A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61A6D6EB" w14:textId="77777777" w:rsidR="00C95A71" w:rsidRP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588FEC35" w14:textId="77777777" w:rsidR="00C95A71" w:rsidRP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75F596C9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6752FF5" w14:textId="77777777" w:rsidR="00240A4E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 w14:paraId="38BDB620" w14:textId="77777777" w:rsidR="00240A4E" w:rsidRPr="00C95A71" w:rsidRDefault="008E6422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护照及签证</w:t>
            </w:r>
          </w:p>
        </w:tc>
        <w:tc>
          <w:tcPr>
            <w:tcW w:w="7781" w:type="dxa"/>
          </w:tcPr>
          <w:p w14:paraId="6100C795" w14:textId="77777777" w:rsidR="00240A4E" w:rsidRDefault="00240A4E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学员需自行办理</w:t>
            </w:r>
            <w:r w:rsidR="008E6422">
              <w:rPr>
                <w:rFonts w:ascii="宋体" w:eastAsia="宋体" w:hAnsi="宋体" w:hint="eastAsia"/>
                <w:szCs w:val="28"/>
              </w:rPr>
              <w:t>护照，</w:t>
            </w:r>
            <w:r w:rsidR="008E6422" w:rsidRPr="008E6422">
              <w:rPr>
                <w:rFonts w:ascii="宋体" w:eastAsia="宋体" w:hAnsi="宋体"/>
                <w:szCs w:val="28"/>
              </w:rPr>
              <w:t>主办方负责全程指导学员办理日本签证。</w:t>
            </w:r>
          </w:p>
        </w:tc>
      </w:tr>
      <w:tr w:rsidR="00C95A71" w:rsidRPr="00365061" w14:paraId="5A76AE07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9A6A04B" w14:textId="77777777" w:rsidR="00C95A71" w:rsidRPr="0036506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38604014" w14:textId="77777777" w:rsidR="00C95A71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5F870925" w14:textId="77777777" w:rsidR="00C95A71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2CCA0C35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15FF175D" w14:textId="77777777" w:rsidR="005864B4" w:rsidRPr="00365061" w:rsidRDefault="00387E67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87E6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 w14:paraId="763015EF" w14:textId="77777777" w:rsidR="005864B4" w:rsidRPr="00365061" w:rsidRDefault="005864B4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费用</w:t>
            </w:r>
          </w:p>
        </w:tc>
        <w:tc>
          <w:tcPr>
            <w:tcW w:w="7781" w:type="dxa"/>
          </w:tcPr>
          <w:p w14:paraId="2DC67925" w14:textId="77777777" w:rsidR="005864B4" w:rsidRPr="00CD6432" w:rsidRDefault="005864B4" w:rsidP="005864B4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项目费包括：</w:t>
            </w:r>
          </w:p>
          <w:p w14:paraId="32225C14" w14:textId="77777777" w:rsidR="005864B4" w:rsidRDefault="00CD6432" w:rsidP="00CD6432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</w:t>
            </w:r>
            <w:r w:rsidRPr="00CD6432">
              <w:rPr>
                <w:rFonts w:ascii="宋体" w:eastAsia="宋体" w:hAnsi="宋体" w:hint="eastAsia"/>
                <w:szCs w:val="28"/>
              </w:rPr>
              <w:t>课程费、结业证书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 w:hint="eastAsia"/>
                <w:szCs w:val="28"/>
              </w:rPr>
              <w:t>校园参访、企业参访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/>
                <w:szCs w:val="28"/>
              </w:rPr>
              <w:t>住宿费、</w:t>
            </w:r>
            <w:r>
              <w:rPr>
                <w:rFonts w:ascii="宋体" w:eastAsia="宋体" w:hAnsi="宋体" w:hint="eastAsia"/>
                <w:szCs w:val="28"/>
              </w:rPr>
              <w:t>境外保险。</w:t>
            </w:r>
          </w:p>
          <w:p w14:paraId="6B334AB9" w14:textId="77777777" w:rsidR="00CD6432" w:rsidRDefault="00CD6432" w:rsidP="00CD6432">
            <w:pPr>
              <w:rPr>
                <w:rFonts w:ascii="宋体" w:eastAsia="宋体" w:hAnsi="宋体"/>
                <w:szCs w:val="28"/>
              </w:rPr>
            </w:pPr>
          </w:p>
          <w:p w14:paraId="29C684C8" w14:textId="77777777" w:rsidR="00CD6432" w:rsidRPr="00CD6432" w:rsidRDefault="005864B4" w:rsidP="00CD6432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项目费不含</w:t>
            </w:r>
            <w:r w:rsidR="00CD6432" w:rsidRPr="00CD6432">
              <w:rPr>
                <w:rFonts w:ascii="宋体" w:eastAsia="宋体" w:hAnsi="宋体" w:hint="eastAsia"/>
                <w:b/>
                <w:szCs w:val="28"/>
              </w:rPr>
              <w:t>：</w:t>
            </w:r>
          </w:p>
          <w:p w14:paraId="3FE0C3F3" w14:textId="77777777" w:rsidR="005864B4" w:rsidRPr="00856081" w:rsidRDefault="00CD6432" w:rsidP="00856081">
            <w:pPr>
              <w:rPr>
                <w:rFonts w:ascii="宋体" w:eastAsia="宋体" w:hAnsi="宋体"/>
                <w:szCs w:val="28"/>
              </w:rPr>
            </w:pPr>
            <w:r w:rsidRPr="00856081">
              <w:rPr>
                <w:rFonts w:ascii="宋体" w:eastAsia="宋体" w:hAnsi="宋体"/>
                <w:szCs w:val="28"/>
              </w:rPr>
              <w:t>往返机票（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项目组可</w:t>
            </w:r>
            <w:r w:rsidRPr="00856081">
              <w:rPr>
                <w:rFonts w:ascii="宋体" w:eastAsia="宋体" w:hAnsi="宋体"/>
                <w:szCs w:val="28"/>
              </w:rPr>
              <w:t>代订团体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票</w:t>
            </w:r>
            <w:r w:rsidRPr="00856081">
              <w:rPr>
                <w:rFonts w:ascii="宋体" w:eastAsia="宋体" w:hAnsi="宋体"/>
                <w:szCs w:val="28"/>
              </w:rPr>
              <w:t>）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="008E6422">
              <w:rPr>
                <w:rFonts w:ascii="宋体" w:eastAsia="宋体" w:hAnsi="宋体" w:hint="eastAsia"/>
                <w:szCs w:val="28"/>
              </w:rPr>
              <w:t>签证</w:t>
            </w:r>
            <w:r w:rsidR="008E6422" w:rsidRPr="00856081">
              <w:rPr>
                <w:rFonts w:ascii="宋体" w:eastAsia="宋体" w:hAnsi="宋体"/>
                <w:szCs w:val="28"/>
              </w:rPr>
              <w:t>（</w:t>
            </w:r>
            <w:r w:rsidR="008E6422" w:rsidRPr="00856081">
              <w:rPr>
                <w:rFonts w:ascii="宋体" w:eastAsia="宋体" w:hAnsi="宋体" w:hint="eastAsia"/>
                <w:szCs w:val="28"/>
              </w:rPr>
              <w:t>项目组可</w:t>
            </w:r>
            <w:r w:rsidR="008E6422" w:rsidRPr="00856081">
              <w:rPr>
                <w:rFonts w:ascii="宋体" w:eastAsia="宋体" w:hAnsi="宋体"/>
                <w:szCs w:val="28"/>
              </w:rPr>
              <w:t>代</w:t>
            </w:r>
            <w:r w:rsidR="008E6422">
              <w:rPr>
                <w:rFonts w:ascii="宋体" w:eastAsia="宋体" w:hAnsi="宋体" w:hint="eastAsia"/>
                <w:szCs w:val="28"/>
              </w:rPr>
              <w:t>办签证</w:t>
            </w:r>
            <w:r w:rsidR="008E6422" w:rsidRPr="00856081">
              <w:rPr>
                <w:rFonts w:ascii="宋体" w:eastAsia="宋体" w:hAnsi="宋体"/>
                <w:szCs w:val="28"/>
              </w:rPr>
              <w:t>）</w:t>
            </w:r>
            <w:r w:rsidRPr="00856081">
              <w:rPr>
                <w:rFonts w:ascii="宋体" w:eastAsia="宋体" w:hAnsi="宋体"/>
                <w:szCs w:val="28"/>
              </w:rPr>
              <w:t>三餐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Pr="00856081">
              <w:rPr>
                <w:rFonts w:ascii="宋体" w:eastAsia="宋体" w:hAnsi="宋体"/>
                <w:szCs w:val="28"/>
              </w:rPr>
              <w:t>其他个人消费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</w:tbl>
    <w:p w14:paraId="5E43194E" w14:textId="77777777" w:rsidR="00991208" w:rsidRDefault="00991208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40"/>
        <w:gridCol w:w="1664"/>
        <w:gridCol w:w="2657"/>
        <w:gridCol w:w="3437"/>
      </w:tblGrid>
      <w:tr w:rsidR="00451199" w:rsidRPr="00365061" w14:paraId="68B33D2B" w14:textId="77777777" w:rsidTr="00076670">
        <w:trPr>
          <w:tblCellSpacing w:w="0" w:type="dxa"/>
        </w:trPr>
        <w:tc>
          <w:tcPr>
            <w:tcW w:w="440" w:type="dxa"/>
            <w:shd w:val="clear" w:color="auto" w:fill="auto"/>
          </w:tcPr>
          <w:p w14:paraId="4F2EAD30" w14:textId="77777777" w:rsidR="00451199" w:rsidRPr="00D72347" w:rsidRDefault="00D7234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bookmarkStart w:id="1" w:name="附件一：亚太商业精英"/>
            <w:bookmarkEnd w:id="1"/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40" w:type="dxa"/>
          </w:tcPr>
          <w:p w14:paraId="4CB6DAD6" w14:textId="77777777" w:rsidR="00451199" w:rsidRPr="00365061" w:rsidRDefault="00451199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EF2874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1</w:t>
            </w:r>
          </w:p>
        </w:tc>
        <w:tc>
          <w:tcPr>
            <w:tcW w:w="1664" w:type="dxa"/>
          </w:tcPr>
          <w:p w14:paraId="1DF619C3" w14:textId="77777777" w:rsidR="00451199" w:rsidRPr="00D72347" w:rsidRDefault="008E6422" w:rsidP="00D72347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WA</w:t>
            </w:r>
            <w:r w:rsidR="00D72347" w:rsidRPr="00D72347">
              <w:rPr>
                <w:rFonts w:ascii="Arial" w:eastAsia="宋体" w:hAnsi="Arial" w:cs="Arial"/>
                <w:szCs w:val="21"/>
              </w:rPr>
              <w:t>A</w:t>
            </w:r>
            <w:r w:rsidR="00E65EC0">
              <w:rPr>
                <w:rFonts w:ascii="Arial" w:eastAsia="宋体" w:hAnsi="Arial" w:cs="Arial"/>
                <w:szCs w:val="21"/>
              </w:rPr>
              <w:t>1</w:t>
            </w:r>
            <w:r w:rsidR="00EF2874">
              <w:rPr>
                <w:rFonts w:ascii="Arial" w:eastAsia="宋体" w:hAnsi="Arial" w:cs="Arial"/>
                <w:szCs w:val="21"/>
              </w:rPr>
              <w:t>/</w:t>
            </w:r>
            <w:r w:rsidR="00E30212">
              <w:rPr>
                <w:rFonts w:ascii="Arial" w:eastAsia="宋体" w:hAnsi="Arial" w:cs="Arial"/>
                <w:szCs w:val="21"/>
              </w:rPr>
              <w:t>WA</w:t>
            </w:r>
            <w:r w:rsidR="00EF2874">
              <w:rPr>
                <w:rFonts w:ascii="Arial" w:eastAsia="宋体" w:hAnsi="Arial" w:cs="Arial"/>
                <w:szCs w:val="21"/>
              </w:rPr>
              <w:t>A2</w:t>
            </w:r>
          </w:p>
        </w:tc>
        <w:tc>
          <w:tcPr>
            <w:tcW w:w="2657" w:type="dxa"/>
          </w:tcPr>
          <w:p w14:paraId="05471566" w14:textId="77777777" w:rsidR="00451199" w:rsidRPr="00365061" w:rsidRDefault="008E6422" w:rsidP="00AC158B">
            <w:pPr>
              <w:rPr>
                <w:rFonts w:ascii="宋体" w:eastAsia="宋体" w:hAnsi="宋体"/>
                <w:sz w:val="24"/>
                <w:szCs w:val="28"/>
              </w:rPr>
            </w:pPr>
            <w:r w:rsidRPr="008E6422">
              <w:rPr>
                <w:rFonts w:ascii="宋体" w:eastAsia="宋体" w:hAnsi="宋体" w:hint="eastAsia"/>
                <w:szCs w:val="21"/>
              </w:rPr>
              <w:t>商业与文化</w:t>
            </w:r>
          </w:p>
        </w:tc>
        <w:tc>
          <w:tcPr>
            <w:tcW w:w="3437" w:type="dxa"/>
          </w:tcPr>
          <w:p w14:paraId="130CAF71" w14:textId="77777777" w:rsidR="00451199" w:rsidRPr="00D72347" w:rsidRDefault="00451199" w:rsidP="00D72347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3F3E8086" w14:textId="77777777" w:rsidR="00991208" w:rsidRDefault="00991208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991208" w:rsidRPr="00257C03" w14:paraId="68144F71" w14:textId="77777777" w:rsidTr="00AC158B">
        <w:tc>
          <w:tcPr>
            <w:tcW w:w="1271" w:type="dxa"/>
          </w:tcPr>
          <w:p w14:paraId="5BD56FB7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262BB3EC" w14:textId="77777777" w:rsidR="00991208" w:rsidRPr="00257C03" w:rsidRDefault="00991208" w:rsidP="002966F7">
            <w:pPr>
              <w:jc w:val="left"/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257C03">
              <w:rPr>
                <w:rFonts w:ascii="Arial" w:eastAsia="宋体" w:hAnsi="Arial" w:cs="Arial"/>
                <w:b/>
                <w:szCs w:val="21"/>
                <w:u w:val="single"/>
              </w:rPr>
              <w:t>上午</w:t>
            </w:r>
          </w:p>
        </w:tc>
        <w:tc>
          <w:tcPr>
            <w:tcW w:w="4246" w:type="dxa"/>
          </w:tcPr>
          <w:p w14:paraId="75A2228C" w14:textId="77777777" w:rsidR="00991208" w:rsidRPr="00257C03" w:rsidRDefault="00991208" w:rsidP="002966F7">
            <w:pPr>
              <w:jc w:val="left"/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257C03">
              <w:rPr>
                <w:rFonts w:ascii="Arial" w:eastAsia="宋体" w:hAnsi="Arial" w:cs="Arial"/>
                <w:b/>
                <w:szCs w:val="21"/>
                <w:u w:val="single"/>
              </w:rPr>
              <w:t>下午</w:t>
            </w:r>
          </w:p>
        </w:tc>
      </w:tr>
      <w:tr w:rsidR="00991208" w14:paraId="000DD7D5" w14:textId="77777777" w:rsidTr="00AC158B">
        <w:tc>
          <w:tcPr>
            <w:tcW w:w="1271" w:type="dxa"/>
          </w:tcPr>
          <w:p w14:paraId="6E38822E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1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8E720A4" w14:textId="77777777" w:rsidR="00991208" w:rsidRPr="00257C03" w:rsidRDefault="004C78A2" w:rsidP="00AC158B">
            <w:pPr>
              <w:rPr>
                <w:rFonts w:ascii="Arial" w:eastAsia="宋体" w:hAnsi="Arial" w:cs="Arial"/>
                <w:szCs w:val="21"/>
              </w:rPr>
            </w:pPr>
            <w:r w:rsidRPr="004C78A2">
              <w:rPr>
                <w:rFonts w:ascii="宋体" w:eastAsia="宋体" w:hAnsi="宋体"/>
                <w:szCs w:val="21"/>
              </w:rPr>
              <w:t>国内乘机抵达日本</w:t>
            </w:r>
          </w:p>
        </w:tc>
        <w:tc>
          <w:tcPr>
            <w:tcW w:w="4246" w:type="dxa"/>
          </w:tcPr>
          <w:p w14:paraId="25DBE5DB" w14:textId="77777777" w:rsidR="00991208" w:rsidRPr="00257C03" w:rsidRDefault="004C78A2" w:rsidP="00AC158B">
            <w:pPr>
              <w:rPr>
                <w:rFonts w:ascii="Arial" w:eastAsia="宋体" w:hAnsi="Arial" w:cs="Arial"/>
                <w:szCs w:val="21"/>
              </w:rPr>
            </w:pPr>
            <w:r w:rsidRPr="004C78A2">
              <w:rPr>
                <w:rFonts w:ascii="宋体" w:eastAsia="宋体" w:hAnsi="宋体"/>
                <w:szCs w:val="21"/>
              </w:rPr>
              <w:t>前往酒店，办理入住</w:t>
            </w:r>
          </w:p>
        </w:tc>
      </w:tr>
      <w:tr w:rsidR="00991208" w14:paraId="71113E3D" w14:textId="77777777" w:rsidTr="00AC158B">
        <w:tc>
          <w:tcPr>
            <w:tcW w:w="1271" w:type="dxa"/>
          </w:tcPr>
          <w:p w14:paraId="2E1DAE9E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2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3C0ABA1" w14:textId="77777777" w:rsidR="00991208" w:rsidRPr="006C49FA" w:rsidRDefault="00E002CF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</w:t>
            </w:r>
            <w:r w:rsidR="00991208" w:rsidRPr="006C49FA">
              <w:rPr>
                <w:rFonts w:ascii="Arial" w:eastAsia="宋体" w:hAnsi="Arial" w:cs="Arial" w:hint="eastAsia"/>
                <w:b/>
                <w:szCs w:val="21"/>
              </w:rPr>
              <w:t>大学</w:t>
            </w:r>
            <w:r w:rsidR="00E134C8" w:rsidRPr="006C49FA">
              <w:rPr>
                <w:rFonts w:ascii="Arial" w:eastAsia="宋体" w:hAnsi="Arial" w:cs="Arial" w:hint="eastAsia"/>
                <w:b/>
                <w:szCs w:val="21"/>
              </w:rPr>
              <w:t>欢迎仪式</w:t>
            </w:r>
          </w:p>
          <w:p w14:paraId="51852ADC" w14:textId="77777777" w:rsidR="00E134C8" w:rsidRPr="006C49FA" w:rsidRDefault="004C78A2" w:rsidP="004C78A2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早稻田大学课程</w:t>
            </w:r>
            <w:r w:rsidRPr="006C49FA">
              <w:rPr>
                <w:rFonts w:ascii="Arial" w:hAnsi="Arial" w:cs="Arial"/>
                <w:sz w:val="20"/>
                <w:szCs w:val="20"/>
              </w:rPr>
              <w:br/>
            </w:r>
            <w:r w:rsidRPr="006C49FA">
              <w:rPr>
                <w:rFonts w:ascii="宋体" w:eastAsia="宋体" w:hAnsi="宋体" w:hint="eastAsia"/>
                <w:szCs w:val="21"/>
              </w:rPr>
              <w:t>企业创新研究</w:t>
            </w:r>
          </w:p>
        </w:tc>
        <w:tc>
          <w:tcPr>
            <w:tcW w:w="4246" w:type="dxa"/>
          </w:tcPr>
          <w:p w14:paraId="7CCA1EEC" w14:textId="77777777" w:rsidR="00991208" w:rsidRPr="006C49FA" w:rsidRDefault="004C78A2" w:rsidP="00AC158B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/>
                <w:b/>
                <w:szCs w:val="21"/>
              </w:rPr>
              <w:t>早稻田大学校园参访</w:t>
            </w:r>
            <w:r w:rsidRPr="006C49FA">
              <w:rPr>
                <w:rFonts w:ascii="Arial" w:eastAsia="宋体" w:hAnsi="Arial" w:cs="Arial"/>
                <w:b/>
                <w:szCs w:val="21"/>
              </w:rPr>
              <w:br/>
            </w:r>
            <w:r w:rsidRPr="006C49FA">
              <w:rPr>
                <w:rFonts w:ascii="宋体" w:eastAsia="宋体" w:hAnsi="宋体"/>
                <w:szCs w:val="21"/>
              </w:rPr>
              <w:t>大</w:t>
            </w:r>
            <w:proofErr w:type="gramStart"/>
            <w:r w:rsidRPr="006C49FA">
              <w:rPr>
                <w:rFonts w:ascii="宋体" w:eastAsia="宋体" w:hAnsi="宋体"/>
                <w:szCs w:val="21"/>
              </w:rPr>
              <w:t>隈</w:t>
            </w:r>
            <w:proofErr w:type="gramEnd"/>
            <w:r w:rsidRPr="006C49FA">
              <w:rPr>
                <w:rFonts w:ascii="宋体" w:eastAsia="宋体" w:hAnsi="宋体"/>
                <w:szCs w:val="21"/>
              </w:rPr>
              <w:t>讲堂、早大博物馆</w:t>
            </w:r>
            <w:r w:rsidRPr="006C49FA">
              <w:rPr>
                <w:rFonts w:ascii="宋体" w:eastAsia="宋体" w:hAnsi="宋体"/>
                <w:szCs w:val="21"/>
              </w:rPr>
              <w:br/>
              <w:t>与早大学生进行在日社会交流活动</w:t>
            </w:r>
          </w:p>
        </w:tc>
      </w:tr>
      <w:tr w:rsidR="00AD734C" w14:paraId="617AE18A" w14:textId="77777777" w:rsidTr="00AC158B">
        <w:tc>
          <w:tcPr>
            <w:tcW w:w="1271" w:type="dxa"/>
          </w:tcPr>
          <w:p w14:paraId="3D8DA9C3" w14:textId="77777777" w:rsidR="00AD734C" w:rsidRPr="00257C03" w:rsidRDefault="00AD734C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3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EB68490" w14:textId="77777777" w:rsidR="00AD734C" w:rsidRPr="006C49FA" w:rsidRDefault="00AD734C" w:rsidP="00AD734C">
            <w:pPr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早稻田大学课程</w:t>
            </w:r>
          </w:p>
          <w:p w14:paraId="3B0889A4" w14:textId="77777777" w:rsidR="00AD734C" w:rsidRPr="006C49FA" w:rsidRDefault="00AD734C" w:rsidP="00AD734C">
            <w:pPr>
              <w:rPr>
                <w:rFonts w:ascii="宋体" w:eastAsia="宋体" w:hAnsi="宋体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大学生创业要素</w:t>
            </w:r>
          </w:p>
          <w:p w14:paraId="51951FD6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课堂：早稻田大学新宿本部课室</w:t>
            </w:r>
          </w:p>
        </w:tc>
        <w:tc>
          <w:tcPr>
            <w:tcW w:w="4246" w:type="dxa"/>
          </w:tcPr>
          <w:p w14:paraId="60F3249D" w14:textId="77777777" w:rsidR="00AD734C" w:rsidRPr="006C49FA" w:rsidRDefault="00AD734C" w:rsidP="00AD734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企业参访</w:t>
            </w:r>
          </w:p>
          <w:p w14:paraId="6AD08D00" w14:textId="77777777" w:rsid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 w:hint="eastAsia"/>
                <w:szCs w:val="21"/>
              </w:rPr>
              <w:t>松下创新馆</w:t>
            </w:r>
            <w:r w:rsidRPr="006C49FA">
              <w:rPr>
                <w:rFonts w:ascii="Arial" w:eastAsia="宋体" w:hAnsi="Arial" w:cs="Arial"/>
                <w:szCs w:val="21"/>
              </w:rPr>
              <w:br/>
            </w:r>
            <w:r w:rsidR="006C49FA">
              <w:rPr>
                <w:rFonts w:ascii="Arial" w:eastAsia="宋体" w:hAnsi="Arial" w:cs="Arial" w:hint="eastAsia"/>
                <w:szCs w:val="21"/>
              </w:rPr>
              <w:t>-</w:t>
            </w:r>
            <w:r w:rsidR="006C49FA">
              <w:rPr>
                <w:rFonts w:ascii="Arial" w:eastAsia="宋体" w:hAnsi="Arial" w:cs="Arial" w:hint="eastAsia"/>
                <w:szCs w:val="21"/>
              </w:rPr>
              <w:t>完美生活展示</w:t>
            </w:r>
          </w:p>
          <w:p w14:paraId="5DBE1D67" w14:textId="77777777" w:rsidR="00AD734C" w:rsidRPr="006C49FA" w:rsidRDefault="006C49FA" w:rsidP="00AD734C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奥林匹克和残奥会展览</w:t>
            </w:r>
          </w:p>
        </w:tc>
      </w:tr>
      <w:tr w:rsidR="00AD734C" w14:paraId="647A5033" w14:textId="77777777" w:rsidTr="00AC158B">
        <w:tc>
          <w:tcPr>
            <w:tcW w:w="1271" w:type="dxa"/>
          </w:tcPr>
          <w:p w14:paraId="422B6544" w14:textId="77777777" w:rsidR="00AD734C" w:rsidRPr="00257C03" w:rsidRDefault="00AD734C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4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5D8BE64" w14:textId="77777777" w:rsidR="00AD734C" w:rsidRPr="006C49FA" w:rsidRDefault="00AD734C" w:rsidP="00AD734C">
            <w:pPr>
              <w:rPr>
                <w:rFonts w:ascii="宋体" w:eastAsia="宋体" w:hAnsi="宋体"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早稻田大学课程</w:t>
            </w:r>
            <w:r w:rsidRPr="006C49F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C49FA">
              <w:rPr>
                <w:rFonts w:ascii="宋体" w:eastAsia="宋体" w:hAnsi="宋体" w:hint="eastAsia"/>
                <w:szCs w:val="21"/>
              </w:rPr>
              <w:t>新兴企业现状分析与未来展望</w:t>
            </w:r>
          </w:p>
          <w:p w14:paraId="370CD041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课堂：早稻田大学新宿本部课室</w:t>
            </w:r>
          </w:p>
        </w:tc>
        <w:tc>
          <w:tcPr>
            <w:tcW w:w="4246" w:type="dxa"/>
          </w:tcPr>
          <w:p w14:paraId="019E23DC" w14:textId="77777777" w:rsidR="00AD734C" w:rsidRPr="006C49FA" w:rsidRDefault="00AD734C" w:rsidP="00AD734C">
            <w:pPr>
              <w:jc w:val="left"/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/>
                <w:b/>
                <w:szCs w:val="21"/>
              </w:rPr>
              <w:t>东京大学校园参访</w:t>
            </w:r>
            <w:r w:rsidRPr="006C49FA">
              <w:rPr>
                <w:rFonts w:ascii="Arial" w:eastAsia="宋体" w:hAnsi="Arial" w:cs="Arial"/>
                <w:b/>
                <w:szCs w:val="21"/>
              </w:rPr>
              <w:br/>
            </w:r>
            <w:proofErr w:type="gramStart"/>
            <w:r w:rsidRPr="006C49FA">
              <w:rPr>
                <w:rFonts w:ascii="Arial" w:eastAsia="宋体" w:hAnsi="Arial" w:cs="Arial"/>
                <w:szCs w:val="21"/>
              </w:rPr>
              <w:t>赤</w:t>
            </w:r>
            <w:proofErr w:type="gramEnd"/>
            <w:r w:rsidRPr="006C49FA">
              <w:rPr>
                <w:rFonts w:ascii="Arial" w:eastAsia="宋体" w:hAnsi="Arial" w:cs="Arial"/>
                <w:szCs w:val="21"/>
              </w:rPr>
              <w:t>门、安田讲堂、三四郎池、综合图书馆</w:t>
            </w:r>
          </w:p>
          <w:p w14:paraId="2AD26506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/>
                <w:b/>
                <w:szCs w:val="21"/>
              </w:rPr>
              <w:t>东京塔登塔，欣赏东京</w:t>
            </w:r>
            <w:r w:rsidRPr="006C49FA">
              <w:rPr>
                <w:rFonts w:ascii="Arial" w:eastAsia="宋体" w:hAnsi="Arial" w:cs="Arial" w:hint="eastAsia"/>
                <w:b/>
                <w:szCs w:val="21"/>
              </w:rPr>
              <w:t>风</w:t>
            </w:r>
            <w:r w:rsidRPr="006C49FA">
              <w:rPr>
                <w:rFonts w:ascii="Arial" w:eastAsia="宋体" w:hAnsi="Arial" w:cs="Arial"/>
                <w:b/>
                <w:szCs w:val="21"/>
              </w:rPr>
              <w:t>景</w:t>
            </w:r>
          </w:p>
        </w:tc>
      </w:tr>
      <w:tr w:rsidR="00AD734C" w14:paraId="298FB4D1" w14:textId="77777777" w:rsidTr="00AC158B">
        <w:tc>
          <w:tcPr>
            <w:tcW w:w="1271" w:type="dxa"/>
          </w:tcPr>
          <w:p w14:paraId="4363A2A2" w14:textId="77777777" w:rsidR="00AD734C" w:rsidRPr="00257C03" w:rsidRDefault="00AD734C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5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0630ACC" w14:textId="77777777" w:rsidR="00AD734C" w:rsidRPr="006C49FA" w:rsidRDefault="00AD734C" w:rsidP="00AD734C">
            <w:pPr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早稻田大学课程</w:t>
            </w:r>
          </w:p>
          <w:p w14:paraId="52A22E2B" w14:textId="77777777" w:rsidR="00AD734C" w:rsidRPr="006C49FA" w:rsidRDefault="00AD734C" w:rsidP="00AD734C">
            <w:pPr>
              <w:rPr>
                <w:rFonts w:ascii="宋体" w:eastAsia="宋体" w:hAnsi="宋体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中日商业模式对比分析</w:t>
            </w:r>
          </w:p>
          <w:p w14:paraId="32D1FD57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课堂：早稻田大学新宿本部课室</w:t>
            </w:r>
          </w:p>
        </w:tc>
        <w:tc>
          <w:tcPr>
            <w:tcW w:w="4246" w:type="dxa"/>
          </w:tcPr>
          <w:p w14:paraId="3CF0C4A7" w14:textId="77777777" w:rsidR="00AD734C" w:rsidRPr="006C49FA" w:rsidRDefault="00AD734C" w:rsidP="00AD734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企业参访</w:t>
            </w:r>
          </w:p>
          <w:p w14:paraId="7BB51088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/>
                <w:szCs w:val="21"/>
              </w:rPr>
              <w:t>日本电报电话公司</w:t>
            </w:r>
          </w:p>
          <w:p w14:paraId="6C4837C0" w14:textId="77777777" w:rsidR="00AD734C" w:rsidRPr="006C49FA" w:rsidRDefault="00AD734C" w:rsidP="00AD734C">
            <w:pPr>
              <w:rPr>
                <w:rFonts w:ascii="Arial" w:eastAsia="宋体" w:hAnsi="Arial" w:cs="Arial"/>
                <w:b/>
                <w:szCs w:val="21"/>
              </w:rPr>
            </w:pPr>
          </w:p>
        </w:tc>
      </w:tr>
      <w:tr w:rsidR="00AD734C" w14:paraId="5D5B3F8D" w14:textId="77777777" w:rsidTr="00AC158B">
        <w:tc>
          <w:tcPr>
            <w:tcW w:w="1271" w:type="dxa"/>
          </w:tcPr>
          <w:p w14:paraId="09187758" w14:textId="77777777" w:rsidR="00AD734C" w:rsidRPr="00257C03" w:rsidRDefault="00AD734C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6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AA70E0A" w14:textId="77777777" w:rsidR="00AD734C" w:rsidRPr="006C49FA" w:rsidRDefault="00AD734C" w:rsidP="00AD734C">
            <w:pPr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早稻田大学课程</w:t>
            </w:r>
          </w:p>
          <w:p w14:paraId="45D24969" w14:textId="77777777" w:rsidR="00AD734C" w:rsidRPr="006C49FA" w:rsidRDefault="00AD734C" w:rsidP="00AD734C">
            <w:pPr>
              <w:jc w:val="left"/>
              <w:rPr>
                <w:rFonts w:ascii="宋体" w:eastAsia="宋体" w:hAnsi="宋体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自我职业设定与未来规划</w:t>
            </w:r>
          </w:p>
          <w:p w14:paraId="2F570854" w14:textId="77777777" w:rsidR="00AD734C" w:rsidRPr="006C49FA" w:rsidRDefault="00AD734C" w:rsidP="00AD734C">
            <w:pPr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/>
                <w:b/>
                <w:szCs w:val="21"/>
              </w:rPr>
              <w:t>结业仪式、颁发结业证书</w:t>
            </w:r>
          </w:p>
          <w:p w14:paraId="38E7476C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宋体" w:eastAsia="宋体" w:hAnsi="宋体" w:hint="eastAsia"/>
                <w:szCs w:val="21"/>
              </w:rPr>
              <w:t>课堂：早稻田大学新宿本部课室</w:t>
            </w:r>
          </w:p>
        </w:tc>
        <w:tc>
          <w:tcPr>
            <w:tcW w:w="4246" w:type="dxa"/>
          </w:tcPr>
          <w:p w14:paraId="1BABC9F6" w14:textId="77777777" w:rsidR="00AD734C" w:rsidRPr="006C49FA" w:rsidRDefault="00AD734C" w:rsidP="00AD734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6C49FA">
              <w:rPr>
                <w:rFonts w:ascii="Arial" w:eastAsia="宋体" w:hAnsi="Arial" w:cs="Arial" w:hint="eastAsia"/>
                <w:b/>
                <w:szCs w:val="21"/>
              </w:rPr>
              <w:t>企业参访</w:t>
            </w:r>
          </w:p>
          <w:p w14:paraId="286FA009" w14:textId="77777777" w:rsidR="00AD734C" w:rsidRPr="006C49FA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6C49FA">
              <w:rPr>
                <w:rFonts w:ascii="Arial" w:eastAsia="宋体" w:hAnsi="Arial" w:cs="Arial"/>
                <w:szCs w:val="21"/>
              </w:rPr>
              <w:t>东京证券交易所</w:t>
            </w:r>
            <w:r w:rsidRPr="006C49FA">
              <w:rPr>
                <w:rFonts w:ascii="Arial" w:eastAsia="宋体" w:hAnsi="Arial" w:cs="Arial"/>
                <w:szCs w:val="21"/>
              </w:rPr>
              <w:br/>
            </w:r>
          </w:p>
        </w:tc>
      </w:tr>
      <w:tr w:rsidR="0016141F" w14:paraId="7529F639" w14:textId="77777777" w:rsidTr="00F777AA">
        <w:tc>
          <w:tcPr>
            <w:tcW w:w="1271" w:type="dxa"/>
          </w:tcPr>
          <w:p w14:paraId="10A1EC9A" w14:textId="77777777" w:rsidR="0016141F" w:rsidRPr="00257C03" w:rsidRDefault="0016141F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7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2EFE8466" w14:textId="77777777" w:rsidR="0016141F" w:rsidRPr="00257C03" w:rsidRDefault="0016141F" w:rsidP="00AD734C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城市考察（建议：东京塔、银座、秋叶原等）</w:t>
            </w:r>
          </w:p>
        </w:tc>
      </w:tr>
      <w:tr w:rsidR="00AD734C" w14:paraId="10A5298F" w14:textId="77777777" w:rsidTr="00AC158B">
        <w:tc>
          <w:tcPr>
            <w:tcW w:w="1271" w:type="dxa"/>
          </w:tcPr>
          <w:p w14:paraId="65D7D93F" w14:textId="77777777" w:rsidR="00AD734C" w:rsidRPr="00257C03" w:rsidRDefault="00AD734C" w:rsidP="00AD734C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8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4B63F7F" w14:textId="77777777" w:rsidR="00AD734C" w:rsidRPr="00257C03" w:rsidRDefault="00AD734C" w:rsidP="00AD734C">
            <w:pPr>
              <w:rPr>
                <w:rFonts w:ascii="Arial" w:eastAsia="宋体" w:hAnsi="Arial" w:cs="Arial"/>
                <w:szCs w:val="21"/>
              </w:rPr>
            </w:pPr>
            <w:r w:rsidRPr="004C78A2">
              <w:rPr>
                <w:rFonts w:ascii="宋体" w:eastAsia="宋体" w:hAnsi="宋体" w:hint="eastAsia"/>
                <w:szCs w:val="21"/>
              </w:rPr>
              <w:t>办理退房、乘机回国</w:t>
            </w:r>
          </w:p>
        </w:tc>
        <w:tc>
          <w:tcPr>
            <w:tcW w:w="4246" w:type="dxa"/>
          </w:tcPr>
          <w:p w14:paraId="7EAEBD68" w14:textId="77777777" w:rsidR="00AD734C" w:rsidRPr="00257C03" w:rsidRDefault="00AD734C" w:rsidP="00AD734C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2B380048" w14:textId="77777777" w:rsidR="003812A6" w:rsidRDefault="003812A6">
      <w:pPr>
        <w:widowControl/>
        <w:jc w:val="left"/>
        <w:rPr>
          <w:rFonts w:ascii="宋体" w:eastAsia="宋体" w:hAnsi="宋体"/>
          <w:i/>
          <w:szCs w:val="28"/>
        </w:rPr>
      </w:pPr>
    </w:p>
    <w:p w14:paraId="1E6F9FE0" w14:textId="77777777" w:rsidR="00076670" w:rsidRPr="00076670" w:rsidRDefault="00076670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</w:t>
      </w:r>
      <w:proofErr w:type="gramStart"/>
      <w:r>
        <w:rPr>
          <w:rFonts w:ascii="宋体" w:eastAsia="宋体" w:hAnsi="宋体" w:hint="eastAsia"/>
          <w:i/>
          <w:szCs w:val="28"/>
        </w:rPr>
        <w:t>为往期范例</w:t>
      </w:r>
      <w:proofErr w:type="gramEnd"/>
      <w:r>
        <w:rPr>
          <w:rFonts w:ascii="宋体" w:eastAsia="宋体" w:hAnsi="宋体" w:hint="eastAsia"/>
          <w:i/>
          <w:szCs w:val="28"/>
        </w:rPr>
        <w:t>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proofErr w:type="gramStart"/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</w:t>
      </w:r>
      <w:proofErr w:type="gramEnd"/>
      <w:r>
        <w:rPr>
          <w:rFonts w:ascii="宋体" w:eastAsia="宋体" w:hAnsi="宋体" w:hint="eastAsia"/>
          <w:i/>
          <w:szCs w:val="28"/>
        </w:rPr>
        <w:t>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sectPr w:rsidR="00076670" w:rsidRPr="00076670" w:rsidSect="0073149E">
      <w:footerReference w:type="default" r:id="rId33"/>
      <w:pgSz w:w="11906" w:h="16838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9B9F8" w14:textId="77777777" w:rsidR="005E5735" w:rsidRDefault="005E5735" w:rsidP="0073149E">
      <w:r>
        <w:separator/>
      </w:r>
    </w:p>
  </w:endnote>
  <w:endnote w:type="continuationSeparator" w:id="0">
    <w:p w14:paraId="631976C3" w14:textId="77777777" w:rsidR="005E5735" w:rsidRDefault="005E5735" w:rsidP="0073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 Awesome 5 Free Solid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5FreeSoli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ont Awesome 5 Free Regular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variable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9614362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14:paraId="5D7C11C7" w14:textId="77777777" w:rsidR="00311D9D" w:rsidRPr="0073149E" w:rsidRDefault="00311D9D" w:rsidP="0073149E">
            <w:pPr>
              <w:pStyle w:val="a7"/>
              <w:jc w:val="right"/>
              <w:rPr>
                <w:rFonts w:ascii="Arial" w:hAnsi="Arial" w:cs="Arial"/>
              </w:rPr>
            </w:pPr>
            <w:r w:rsidRPr="0073149E">
              <w:rPr>
                <w:rFonts w:ascii="Arial" w:hAnsi="Arial" w:cs="Arial"/>
                <w:lang w:val="zh-CN"/>
              </w:rPr>
              <w:t xml:space="preserve">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PAGE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  <w:r w:rsidRPr="00520833"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B0B26" w14:textId="77777777" w:rsidR="005E5735" w:rsidRDefault="005E5735" w:rsidP="0073149E">
      <w:r>
        <w:separator/>
      </w:r>
    </w:p>
  </w:footnote>
  <w:footnote w:type="continuationSeparator" w:id="0">
    <w:p w14:paraId="468395B4" w14:textId="77777777" w:rsidR="005E5735" w:rsidRDefault="005E5735" w:rsidP="0073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002E"/>
    <w:multiLevelType w:val="hybridMultilevel"/>
    <w:tmpl w:val="3476083E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053C35"/>
    <w:multiLevelType w:val="hybridMultilevel"/>
    <w:tmpl w:val="CEA04A36"/>
    <w:lvl w:ilvl="0" w:tplc="E1BA40D6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E3581"/>
    <w:multiLevelType w:val="hybridMultilevel"/>
    <w:tmpl w:val="581A5D76"/>
    <w:lvl w:ilvl="0" w:tplc="E1BA40D6">
      <w:numFmt w:val="bullet"/>
      <w:lvlText w:val="-"/>
      <w:lvlJc w:val="left"/>
      <w:pPr>
        <w:ind w:left="284" w:hanging="284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7153EB"/>
    <w:multiLevelType w:val="hybridMultilevel"/>
    <w:tmpl w:val="0BF2994A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B45C8C"/>
    <w:multiLevelType w:val="hybridMultilevel"/>
    <w:tmpl w:val="A0D21148"/>
    <w:lvl w:ilvl="0" w:tplc="81426A5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6"/>
    <w:rsid w:val="00021E3D"/>
    <w:rsid w:val="000416A5"/>
    <w:rsid w:val="0004785D"/>
    <w:rsid w:val="000671AA"/>
    <w:rsid w:val="00076670"/>
    <w:rsid w:val="0009479C"/>
    <w:rsid w:val="00142A35"/>
    <w:rsid w:val="0016141F"/>
    <w:rsid w:val="0018016E"/>
    <w:rsid w:val="00190C1B"/>
    <w:rsid w:val="0019653F"/>
    <w:rsid w:val="001A3989"/>
    <w:rsid w:val="001C4F2F"/>
    <w:rsid w:val="001E58E9"/>
    <w:rsid w:val="001F7A0E"/>
    <w:rsid w:val="00227C6A"/>
    <w:rsid w:val="002348B2"/>
    <w:rsid w:val="0023679A"/>
    <w:rsid w:val="00240A4E"/>
    <w:rsid w:val="00241D3D"/>
    <w:rsid w:val="00257C03"/>
    <w:rsid w:val="002966F7"/>
    <w:rsid w:val="002B7A8B"/>
    <w:rsid w:val="002C4ED1"/>
    <w:rsid w:val="002D4D32"/>
    <w:rsid w:val="002E1DA0"/>
    <w:rsid w:val="003021EA"/>
    <w:rsid w:val="00311D9D"/>
    <w:rsid w:val="00365061"/>
    <w:rsid w:val="003812A6"/>
    <w:rsid w:val="00387E67"/>
    <w:rsid w:val="004050CE"/>
    <w:rsid w:val="00451199"/>
    <w:rsid w:val="00461BDE"/>
    <w:rsid w:val="00481421"/>
    <w:rsid w:val="004919C2"/>
    <w:rsid w:val="004C78A2"/>
    <w:rsid w:val="004E65A9"/>
    <w:rsid w:val="00520833"/>
    <w:rsid w:val="00534147"/>
    <w:rsid w:val="00582265"/>
    <w:rsid w:val="005864B4"/>
    <w:rsid w:val="005B6656"/>
    <w:rsid w:val="005E5735"/>
    <w:rsid w:val="00636F99"/>
    <w:rsid w:val="006910C6"/>
    <w:rsid w:val="006C49FA"/>
    <w:rsid w:val="006F50AB"/>
    <w:rsid w:val="00703784"/>
    <w:rsid w:val="0073149E"/>
    <w:rsid w:val="00737967"/>
    <w:rsid w:val="00754336"/>
    <w:rsid w:val="007B607E"/>
    <w:rsid w:val="00830AAF"/>
    <w:rsid w:val="00850B6C"/>
    <w:rsid w:val="00856081"/>
    <w:rsid w:val="00873E7B"/>
    <w:rsid w:val="008B112F"/>
    <w:rsid w:val="008E6422"/>
    <w:rsid w:val="00900137"/>
    <w:rsid w:val="00920B55"/>
    <w:rsid w:val="00920E0D"/>
    <w:rsid w:val="00990900"/>
    <w:rsid w:val="00991208"/>
    <w:rsid w:val="00A87DBC"/>
    <w:rsid w:val="00AC158B"/>
    <w:rsid w:val="00AD280E"/>
    <w:rsid w:val="00AD734C"/>
    <w:rsid w:val="00B5562F"/>
    <w:rsid w:val="00B77ECF"/>
    <w:rsid w:val="00B87084"/>
    <w:rsid w:val="00BB08D7"/>
    <w:rsid w:val="00BB0ACD"/>
    <w:rsid w:val="00BE0221"/>
    <w:rsid w:val="00BE376B"/>
    <w:rsid w:val="00BE6563"/>
    <w:rsid w:val="00C51D46"/>
    <w:rsid w:val="00C52BF8"/>
    <w:rsid w:val="00C67AB6"/>
    <w:rsid w:val="00C95A71"/>
    <w:rsid w:val="00CA2C8E"/>
    <w:rsid w:val="00CD6432"/>
    <w:rsid w:val="00D72347"/>
    <w:rsid w:val="00D73A9C"/>
    <w:rsid w:val="00E002CF"/>
    <w:rsid w:val="00E01BF7"/>
    <w:rsid w:val="00E02844"/>
    <w:rsid w:val="00E05819"/>
    <w:rsid w:val="00E134C8"/>
    <w:rsid w:val="00E30212"/>
    <w:rsid w:val="00E65EC0"/>
    <w:rsid w:val="00E73EBA"/>
    <w:rsid w:val="00EA2572"/>
    <w:rsid w:val="00EF2874"/>
    <w:rsid w:val="00F34931"/>
    <w:rsid w:val="00F3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E3DD3EC"/>
  <w15:chartTrackingRefBased/>
  <w15:docId w15:val="{914F56D8-7B62-4899-BFB8-90FC8F7D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F287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06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3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149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149E"/>
    <w:rPr>
      <w:sz w:val="18"/>
      <w:szCs w:val="18"/>
    </w:rPr>
  </w:style>
  <w:style w:type="character" w:styleId="a9">
    <w:name w:val="Hyperlink"/>
    <w:basedOn w:val="a0"/>
    <w:uiPriority w:val="99"/>
    <w:unhideWhenUsed/>
    <w:rsid w:val="00D7234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7234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E1DA0"/>
    <w:rPr>
      <w:color w:val="954F72" w:themeColor="followedHyperlink"/>
      <w:u w:val="single"/>
    </w:rPr>
  </w:style>
  <w:style w:type="character" w:customStyle="1" w:styleId="description6">
    <w:name w:val="description6"/>
    <w:basedOn w:val="a0"/>
    <w:rsid w:val="00C67AB6"/>
  </w:style>
  <w:style w:type="character" w:customStyle="1" w:styleId="10">
    <w:name w:val="标题 1 字符"/>
    <w:basedOn w:val="a0"/>
    <w:link w:val="1"/>
    <w:uiPriority w:val="9"/>
    <w:rsid w:val="00EF2874"/>
    <w:rPr>
      <w:rFonts w:ascii="宋体" w:eastAsia="宋体" w:hAnsi="宋体" w:cs="宋体"/>
      <w:b/>
      <w:bCs/>
      <w:color w:val="333333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22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712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98902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9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4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1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6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0E0E0"/>
                                    <w:left w:val="single" w:sz="6" w:space="0" w:color="E0E0E0"/>
                                    <w:bottom w:val="single" w:sz="6" w:space="0" w:color="E0E0E0"/>
                                    <w:right w:val="single" w:sz="6" w:space="0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3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7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9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0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0E0E0"/>
                                    <w:left w:val="single" w:sz="6" w:space="0" w:color="E0E0E0"/>
                                    <w:bottom w:val="single" w:sz="6" w:space="0" w:color="E0E0E0"/>
                                    <w:right w:val="single" w:sz="6" w:space="0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8578">
                  <w:marLeft w:val="0"/>
                  <w:marRight w:val="0"/>
                  <w:marTop w:val="0"/>
                  <w:marBottom w:val="210"/>
                  <w:divBdr>
                    <w:top w:val="single" w:sz="6" w:space="22" w:color="E5E5E5"/>
                    <w:left w:val="single" w:sz="6" w:space="0" w:color="E5E5E5"/>
                    <w:bottom w:val="single" w:sz="6" w:space="22" w:color="E5E5E5"/>
                    <w:right w:val="single" w:sz="6" w:space="0" w:color="E5E5E5"/>
                  </w:divBdr>
                  <w:divsChild>
                    <w:div w:id="3194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2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9378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490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72867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8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786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8655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1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aike.baidu.com/item/%E4%BA%9A%E5%A4%AA%E5%9B%BD%E9%99%85%E6%95%99%E8%82%B2%E5%8D%8F%E4%BC%9A" TargetMode="External"/><Relationship Id="rId18" Type="http://schemas.openxmlformats.org/officeDocument/2006/relationships/hyperlink" Target="https://baike.baidu.com/item/%E4%BA%A7%E4%B8%9A%E7%BB%8F%E8%90%A5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RU11" TargetMode="External"/><Relationship Id="rId17" Type="http://schemas.openxmlformats.org/officeDocument/2006/relationships/hyperlink" Target="https://baike.baidu.com/item/%E5%95%86%E5%AD%A6" TargetMode="External"/><Relationship Id="rId25" Type="http://schemas.openxmlformats.org/officeDocument/2006/relationships/image" Target="media/image8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aike.baidu.com/item/%E6%94%BF%E6%B2%BB%E7%BB%8F%E6%B5%8E%E5%AD%A6/1467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8%B6%85%E7%BA%A7%E5%9B%BD%E9%99%85%E5%8C%96%E5%A4%A7%E5%AD%A6%E8%AE%A1%E5%88%92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baike.baidu.com/item/%E4%B8%9C%E4%BA%AC%E5%85%AD%E5%A4%A7%E5%AD%A6%E6%A3%92%E7%90%83%E8%81%94%E7%9B%9F/13008910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10" Type="http://schemas.openxmlformats.org/officeDocument/2006/relationships/hyperlink" Target="https://baike.baidu.com/item/%E5%A4%A7%E9%9A%88%E9%87%8D%E4%BF%A1/2916350" TargetMode="External"/><Relationship Id="rId19" Type="http://schemas.openxmlformats.org/officeDocument/2006/relationships/image" Target="media/image2.pn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4%B8%9C%E4%BA%AC%E9%83%BD" TargetMode="External"/><Relationship Id="rId14" Type="http://schemas.openxmlformats.org/officeDocument/2006/relationships/hyperlink" Target="https://baike.baidu.com/item/%E7%8E%AF%E5%A4%AA%E5%B9%B3%E6%B4%8B%E5%A4%A7%E5%AD%A6%E8%81%94%E7%9B%9F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D8F7C-AF82-4AF2-9F75-2CF5C7F0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 Kevin</dc:creator>
  <cp:keywords/>
  <dc:description/>
  <cp:lastModifiedBy>MARKETING LOOKER</cp:lastModifiedBy>
  <cp:revision>50</cp:revision>
  <cp:lastPrinted>2019-02-19T06:15:00Z</cp:lastPrinted>
  <dcterms:created xsi:type="dcterms:W3CDTF">2018-12-14T15:15:00Z</dcterms:created>
  <dcterms:modified xsi:type="dcterms:W3CDTF">2019-02-19T06:15:00Z</dcterms:modified>
</cp:coreProperties>
</file>