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519F9F58"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007E0488">
        <w:rPr>
          <w:rFonts w:asciiTheme="minorHAnsi" w:hAnsiTheme="minorHAnsi" w:cs="Arial"/>
          <w:lang w:val="en-GB"/>
        </w:rPr>
        <w:tab/>
      </w:r>
      <w:r w:rsidR="00993807" w:rsidRPr="00993807">
        <w:rPr>
          <w:rFonts w:asciiTheme="minorHAnsi" w:hAnsiTheme="minorHAnsi" w:cs="Arial"/>
        </w:rPr>
        <w:t>Risk Finance Intern – Advancing Insurance Solutions for Sustainable Development</w:t>
      </w:r>
      <w:r w:rsidRPr="00A13D39">
        <w:rPr>
          <w:rFonts w:asciiTheme="minorHAnsi" w:hAnsiTheme="minorHAnsi" w:cs="Arial"/>
          <w:lang w:val="en-GB"/>
        </w:rPr>
        <w:tab/>
      </w:r>
    </w:p>
    <w:p w14:paraId="6A233EF0" w14:textId="633D5562"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7E0488">
        <w:rPr>
          <w:rFonts w:asciiTheme="minorHAnsi" w:hAnsiTheme="minorHAnsi" w:cs="Arial"/>
          <w:lang w:val="en-GB"/>
        </w:rPr>
        <w:tab/>
      </w:r>
      <w:r w:rsidR="00993807">
        <w:rPr>
          <w:rFonts w:asciiTheme="minorHAnsi" w:hAnsiTheme="minorHAnsi" w:cs="Arial"/>
          <w:lang w:val="en-GB"/>
        </w:rPr>
        <w:t>Sustainable Finance</w:t>
      </w:r>
    </w:p>
    <w:p w14:paraId="67D59395" w14:textId="73B0DDE3" w:rsidR="00A601F8" w:rsidRPr="00993807" w:rsidRDefault="00A601F8" w:rsidP="00A601F8">
      <w:pPr>
        <w:rPr>
          <w:rFonts w:asciiTheme="minorHAnsi" w:hAnsiTheme="minorHAnsi" w:cs="Arial"/>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7E0488">
        <w:rPr>
          <w:rFonts w:asciiTheme="minorHAnsi" w:hAnsiTheme="minorHAnsi" w:cs="Arial"/>
          <w:lang w:val="en-GB"/>
        </w:rPr>
        <w:tab/>
      </w:r>
      <w:r w:rsidR="00993807">
        <w:rPr>
          <w:rFonts w:asciiTheme="minorHAnsi" w:hAnsiTheme="minorHAnsi" w:cs="Arial"/>
          <w:lang w:val="en-GB"/>
        </w:rPr>
        <w:t>Insurance and Risk Finance Facility</w:t>
      </w:r>
      <w:r w:rsidR="00993807">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p>
    <w:p w14:paraId="6D413E5E" w14:textId="58239507"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r w:rsidR="00CC3B63">
        <w:rPr>
          <w:rFonts w:asciiTheme="minorHAnsi" w:hAnsiTheme="minorHAnsi" w:cs="Arial"/>
        </w:rPr>
        <w:t xml:space="preserve">Switzerland, </w:t>
      </w:r>
      <w:r w:rsidR="00993807">
        <w:rPr>
          <w:rFonts w:asciiTheme="minorHAnsi" w:hAnsiTheme="minorHAnsi" w:cs="Arial"/>
        </w:rPr>
        <w:t>Geneva</w:t>
      </w:r>
    </w:p>
    <w:p w14:paraId="078B9725" w14:textId="2814B3CB"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CC3B63">
        <w:rPr>
          <w:rFonts w:asciiTheme="minorHAnsi" w:hAnsiTheme="minorHAnsi" w:cs="Arial"/>
          <w:lang w:val="en-GB"/>
        </w:rPr>
        <w:t>6-12</w:t>
      </w:r>
      <w:r w:rsidR="005539A9" w:rsidRPr="00A13D39">
        <w:rPr>
          <w:rFonts w:asciiTheme="minorHAnsi" w:hAnsiTheme="minorHAnsi" w:cs="Arial"/>
          <w:lang w:val="en-GB"/>
        </w:rPr>
        <w:t xml:space="preserve"> </w:t>
      </w:r>
      <w:r w:rsidR="00313014" w:rsidRPr="00A13D39">
        <w:rPr>
          <w:rFonts w:asciiTheme="minorHAnsi" w:hAnsiTheme="minorHAnsi" w:cs="Arial"/>
          <w:lang w:val="en-GB"/>
        </w:rPr>
        <w:t>months</w:t>
      </w:r>
    </w:p>
    <w:p w14:paraId="15C313DA" w14:textId="2B3D219E"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CC3B63">
        <w:rPr>
          <w:rFonts w:asciiTheme="minorHAnsi" w:hAnsiTheme="minorHAnsi" w:cs="Arial"/>
          <w:lang w:val="en-GB"/>
        </w:rPr>
        <w:t xml:space="preserve"> </w:t>
      </w:r>
      <w:r w:rsidR="007E0488">
        <w:rPr>
          <w:rFonts w:asciiTheme="minorHAnsi" w:hAnsiTheme="minorHAnsi" w:cs="Arial"/>
          <w:lang w:val="en-GB"/>
        </w:rPr>
        <w:tab/>
      </w:r>
      <w:r w:rsidR="007E0488">
        <w:rPr>
          <w:rFonts w:asciiTheme="minorHAnsi" w:hAnsiTheme="minorHAnsi" w:cs="Arial"/>
          <w:lang w:val="en-GB"/>
        </w:rPr>
        <w:tab/>
      </w:r>
      <w:r w:rsidR="00CC3B63">
        <w:rPr>
          <w:rFonts w:asciiTheme="minorHAnsi" w:hAnsiTheme="minorHAnsi" w:cs="Arial"/>
          <w:lang w:val="en-GB"/>
        </w:rPr>
        <w:t>ASAP</w:t>
      </w:r>
    </w:p>
    <w:p w14:paraId="4A699A6C" w14:textId="633F709B"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007E0488">
        <w:rPr>
          <w:rFonts w:asciiTheme="minorHAnsi" w:hAnsiTheme="minorHAnsi" w:cs="Arial"/>
          <w:lang w:val="en-GB"/>
        </w:rPr>
        <w:tab/>
      </w:r>
      <w:r w:rsidR="00CC3B63">
        <w:rPr>
          <w:rFonts w:asciiTheme="minorHAnsi" w:hAnsiTheme="minorHAnsi" w:cs="Arial"/>
          <w:lang w:val="en-GB"/>
        </w:rPr>
        <w:t>Tuga Alaskary</w:t>
      </w:r>
      <w:r w:rsidRPr="00A13D39">
        <w:rPr>
          <w:rFonts w:asciiTheme="minorHAnsi" w:hAnsiTheme="minorHAnsi" w:cs="Arial"/>
          <w:lang w:val="en-GB"/>
        </w:rPr>
        <w:tab/>
      </w:r>
    </w:p>
    <w:p w14:paraId="440A3199" w14:textId="25C70A6B"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CC3B63">
        <w:rPr>
          <w:rFonts w:asciiTheme="minorHAnsi" w:hAnsiTheme="minorHAnsi" w:cs="Arial"/>
          <w:lang w:val="en-GB"/>
        </w:rPr>
        <w:t xml:space="preserve"> </w:t>
      </w:r>
      <w:r w:rsidR="007E0488">
        <w:rPr>
          <w:rFonts w:asciiTheme="minorHAnsi" w:hAnsiTheme="minorHAnsi" w:cs="Arial"/>
          <w:lang w:val="en-GB"/>
        </w:rPr>
        <w:tab/>
      </w:r>
      <w:r w:rsidR="007E0488">
        <w:rPr>
          <w:rFonts w:asciiTheme="minorHAnsi" w:hAnsiTheme="minorHAnsi" w:cs="Arial"/>
          <w:lang w:val="en-GB"/>
        </w:rPr>
        <w:tab/>
      </w:r>
      <w:r w:rsidR="00CC3B63">
        <w:rPr>
          <w:rFonts w:asciiTheme="minorHAnsi" w:hAnsiTheme="minorHAnsi" w:cs="Arial"/>
          <w:lang w:val="en-GB"/>
        </w:rPr>
        <w:t>Technical Specialist Risk Finance</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7578FAD3" w14:textId="7EBC97DA" w:rsidR="005539A9" w:rsidRDefault="005539A9" w:rsidP="00B708DB">
      <w:pPr>
        <w:rPr>
          <w:rFonts w:asciiTheme="minorHAnsi" w:hAnsiTheme="minorHAnsi" w:cs="Arial"/>
          <w:lang w:val="en-GB"/>
        </w:rPr>
      </w:pPr>
    </w:p>
    <w:p w14:paraId="241A8726" w14:textId="77777777" w:rsidR="00617B12" w:rsidRDefault="00617B12" w:rsidP="00B708DB">
      <w:pPr>
        <w:rPr>
          <w:rFonts w:asciiTheme="minorHAnsi" w:hAnsiTheme="minorHAnsi" w:cs="Arial"/>
          <w:lang w:val="en-GB"/>
        </w:rPr>
      </w:pP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4B44533A" w14:textId="1D76DFA8" w:rsidR="00A13D39" w:rsidRDefault="00A13D39" w:rsidP="00640FD0">
      <w:pPr>
        <w:jc w:val="both"/>
        <w:rPr>
          <w:rFonts w:asciiTheme="minorHAnsi" w:hAnsiTheme="minorHAnsi" w:cs="Arial"/>
          <w:lang w:val="en-GB"/>
        </w:rPr>
      </w:pPr>
    </w:p>
    <w:p w14:paraId="746EE0A8" w14:textId="28BF8783" w:rsidR="00201466" w:rsidRDefault="00201466" w:rsidP="00640FD0">
      <w:pPr>
        <w:jc w:val="both"/>
        <w:rPr>
          <w:rFonts w:asciiTheme="minorHAnsi" w:hAnsiTheme="minorHAnsi" w:cs="Arial"/>
          <w:lang w:val="en-GB"/>
        </w:rPr>
      </w:pP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956C25">
      <w:pPr>
        <w:jc w:val="both"/>
        <w:rPr>
          <w:rFonts w:asciiTheme="minorHAnsi" w:hAnsiTheme="minorHAnsi" w:cs="Arial"/>
          <w:lang w:val="en-GB"/>
        </w:rPr>
      </w:pPr>
    </w:p>
    <w:p w14:paraId="07C7603F" w14:textId="77777777" w:rsidR="00956C25" w:rsidRDefault="00956C25" w:rsidP="00956C25">
      <w:pPr>
        <w:jc w:val="both"/>
        <w:rPr>
          <w:rFonts w:asciiTheme="minorHAnsi" w:hAnsiTheme="minorHAnsi" w:cs="Arial"/>
          <w:bCs/>
          <w:lang w:val="en-GB"/>
        </w:rPr>
      </w:pPr>
      <w:r w:rsidRPr="00956C25">
        <w:rPr>
          <w:rFonts w:asciiTheme="minorHAnsi" w:hAnsiTheme="minorHAnsi" w:cs="Arial"/>
          <w:bCs/>
          <w:lang w:val="en-GB"/>
        </w:rPr>
        <w:t xml:space="preserve">UNDP’s </w:t>
      </w:r>
      <w:r w:rsidRPr="00956C25">
        <w:rPr>
          <w:rFonts w:asciiTheme="minorHAnsi" w:hAnsiTheme="minorHAnsi" w:cs="Arial"/>
          <w:bCs/>
        </w:rPr>
        <w:t>Insurance and Risk Finance Facility (IRFF), housed within the Sustainable Finance Hub, operates at scale in 39 countries, working closely with governments and the insurance industry to embed financial resilience into national systems and address evolving risks.</w:t>
      </w:r>
      <w:r w:rsidRPr="00956C25">
        <w:rPr>
          <w:rFonts w:asciiTheme="minorHAnsi" w:hAnsiTheme="minorHAnsi" w:cs="Arial"/>
          <w:bCs/>
          <w:lang w:val="en-GB"/>
        </w:rPr>
        <w:t> </w:t>
      </w:r>
    </w:p>
    <w:p w14:paraId="7B7EF79B" w14:textId="77777777" w:rsidR="00956C25" w:rsidRPr="00956C25" w:rsidRDefault="00956C25" w:rsidP="00956C25">
      <w:pPr>
        <w:jc w:val="both"/>
        <w:rPr>
          <w:rFonts w:asciiTheme="minorHAnsi" w:hAnsiTheme="minorHAnsi" w:cs="Arial"/>
          <w:bCs/>
          <w:lang w:val="en-GB"/>
        </w:rPr>
      </w:pPr>
    </w:p>
    <w:p w14:paraId="06C3F348" w14:textId="77777777" w:rsidR="00956C25" w:rsidRDefault="00956C25" w:rsidP="00956C25">
      <w:pPr>
        <w:jc w:val="both"/>
        <w:rPr>
          <w:rFonts w:asciiTheme="minorHAnsi" w:hAnsiTheme="minorHAnsi" w:cs="Arial"/>
          <w:bCs/>
          <w:lang w:val="en-GB"/>
        </w:rPr>
      </w:pPr>
      <w:r w:rsidRPr="00956C25">
        <w:rPr>
          <w:rFonts w:asciiTheme="minorHAnsi" w:hAnsiTheme="minorHAnsi" w:cs="Arial"/>
          <w:bCs/>
        </w:rPr>
        <w:t>A cornerstone of IRFF’s efforts is the Tripartite Agreement (TPA), financed by the German Government. Through this partnership, 20 of the world’s largest insurance companies under the Insurance Development Forum framework have committed up to US$5 billion in risk capital. With the potential to benefit 64 million people in 20 countries, this collaboration demonstrates the effectiveness of public-private partnerships in overcoming barriers and delivering scalable financial protection solutions.</w:t>
      </w:r>
      <w:r w:rsidRPr="00956C25">
        <w:rPr>
          <w:rFonts w:asciiTheme="minorHAnsi" w:hAnsiTheme="minorHAnsi" w:cs="Arial"/>
          <w:bCs/>
          <w:lang w:val="en-GB"/>
        </w:rPr>
        <w:t> </w:t>
      </w:r>
    </w:p>
    <w:p w14:paraId="55E1BDE3" w14:textId="77777777" w:rsidR="00956C25" w:rsidRPr="00956C25" w:rsidRDefault="00956C25" w:rsidP="00956C25">
      <w:pPr>
        <w:jc w:val="both"/>
        <w:rPr>
          <w:rFonts w:asciiTheme="minorHAnsi" w:hAnsiTheme="minorHAnsi" w:cs="Arial"/>
          <w:bCs/>
          <w:lang w:val="en-GB"/>
        </w:rPr>
      </w:pPr>
    </w:p>
    <w:p w14:paraId="2658D2F2" w14:textId="77777777" w:rsidR="00956C25" w:rsidRDefault="00956C25" w:rsidP="00956C25">
      <w:pPr>
        <w:jc w:val="both"/>
        <w:rPr>
          <w:rFonts w:asciiTheme="minorHAnsi" w:hAnsiTheme="minorHAnsi" w:cs="Arial"/>
          <w:bCs/>
          <w:lang w:val="en-GB"/>
        </w:rPr>
      </w:pPr>
      <w:r w:rsidRPr="00956C25">
        <w:rPr>
          <w:rFonts w:asciiTheme="minorHAnsi" w:hAnsiTheme="minorHAnsi" w:cs="Arial"/>
          <w:bCs/>
        </w:rPr>
        <w:t>The IRFF drives innovation through initiatives such as the UNDP-Milliman Global Actuarial Initiative, which addresses critical gaps in actuarial expertise. By equipping countries to price and manage risks effectively, this program enhances the capacity of local insurance markets. Similarly, the Insurance Innovation Challenges incentivize the creation of tailored insurance solutions that meet the unique needs of underserved communities and businesses. These efforts foster innovation, strengthen local insurance ecosystems, and drive progress in scaling market-ready tools, directly contributing to the pathways for stimulating innovation and delivering CDRFI solutions. IRFF’s portfolio also includes targeted initiatives like the Financial Resilience in Agriculture (FRA) Initiative, which bolsters smallholder farmers’ ability to adapt to climate change.</w:t>
      </w:r>
      <w:r w:rsidRPr="00956C25">
        <w:rPr>
          <w:rFonts w:asciiTheme="minorHAnsi" w:hAnsiTheme="minorHAnsi" w:cs="Arial"/>
          <w:bCs/>
          <w:lang w:val="en-GB"/>
        </w:rPr>
        <w:t> </w:t>
      </w:r>
    </w:p>
    <w:p w14:paraId="0C2C923E" w14:textId="77777777" w:rsidR="00956C25" w:rsidRPr="00956C25" w:rsidRDefault="00956C25" w:rsidP="00956C25">
      <w:pPr>
        <w:jc w:val="both"/>
        <w:rPr>
          <w:rFonts w:asciiTheme="minorHAnsi" w:hAnsiTheme="minorHAnsi" w:cs="Arial"/>
          <w:bCs/>
          <w:lang w:val="en-GB"/>
        </w:rPr>
      </w:pPr>
    </w:p>
    <w:p w14:paraId="38A153D3" w14:textId="77777777" w:rsidR="00956C25" w:rsidRPr="00956C25" w:rsidRDefault="00956C25" w:rsidP="00956C25">
      <w:pPr>
        <w:jc w:val="both"/>
        <w:rPr>
          <w:rFonts w:asciiTheme="minorHAnsi" w:hAnsiTheme="minorHAnsi" w:cs="Arial"/>
          <w:bCs/>
          <w:lang w:val="en-GB"/>
        </w:rPr>
      </w:pPr>
      <w:r w:rsidRPr="00956C25">
        <w:rPr>
          <w:rFonts w:asciiTheme="minorHAnsi" w:hAnsiTheme="minorHAnsi" w:cs="Arial"/>
          <w:bCs/>
        </w:rPr>
        <w:lastRenderedPageBreak/>
        <w:t>The IRFF also emphasizes evidence generation and collaborative learning as foundational elements of its approach. Programs like the Reef and Coastal Community Resilience Initiative integrate nature-based solutions with financial resilience, offering replicable models that link scientific data with practical implementation. By supporting the development of shared knowledge systems, IRFF contributes to informed risk prioritization and strengthens the ability of countries to prepare for and recover from shocks. Partnerships with organizations such as the Insurance Development Forum and BIOFIN enhance these efforts by bringing cutting-edge insights and fostering multi-stakeholder collaboration.</w:t>
      </w:r>
      <w:r w:rsidRPr="00956C25">
        <w:rPr>
          <w:rFonts w:asciiTheme="minorHAnsi" w:hAnsiTheme="minorHAnsi" w:cs="Arial"/>
          <w:bCs/>
          <w:lang w:val="en-GB"/>
        </w:rPr>
        <w:t> </w:t>
      </w:r>
    </w:p>
    <w:p w14:paraId="6B86CBE5" w14:textId="20198B30" w:rsidR="00D20CAA" w:rsidRDefault="00D20CAA" w:rsidP="00956C25">
      <w:pPr>
        <w:jc w:val="both"/>
        <w:rPr>
          <w:rFonts w:asciiTheme="minorHAnsi" w:hAnsiTheme="minorHAnsi" w:cs="Arial"/>
          <w:b/>
          <w:lang w:val="en-GB"/>
        </w:rPr>
      </w:pP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42B262C4" w14:textId="1BD02034" w:rsidR="007F00C2" w:rsidRPr="007F00C2" w:rsidRDefault="00A97CC2" w:rsidP="007F00C2">
            <w:pPr>
              <w:rPr>
                <w:rFonts w:asciiTheme="minorHAnsi" w:hAnsiTheme="minorHAnsi"/>
                <w:b/>
                <w:lang w:val="en-GB"/>
              </w:rPr>
            </w:pPr>
            <w:r>
              <w:rPr>
                <w:rFonts w:asciiTheme="minorHAnsi" w:hAnsiTheme="minorHAnsi"/>
                <w:b/>
                <w:lang w:val="en-GB"/>
              </w:rPr>
              <w:t>Project Management &amp; Coordination</w:t>
            </w:r>
          </w:p>
          <w:p w14:paraId="242B0502" w14:textId="2D138E8C" w:rsidR="007F00C2" w:rsidRPr="007F00C2" w:rsidRDefault="0025541B" w:rsidP="007F00C2">
            <w:pPr>
              <w:pStyle w:val="ListParagraph"/>
              <w:numPr>
                <w:ilvl w:val="0"/>
                <w:numId w:val="24"/>
              </w:numPr>
              <w:rPr>
                <w:rFonts w:asciiTheme="minorHAnsi" w:hAnsiTheme="minorHAnsi"/>
                <w:lang w:val="en-GB"/>
              </w:rPr>
            </w:pPr>
            <w:r w:rsidRPr="0025541B">
              <w:rPr>
                <w:rFonts w:asciiTheme="minorHAnsi" w:hAnsiTheme="minorHAnsi"/>
              </w:rPr>
              <w:t>Assist in tracking ongoing projects, ensuring timely implementation, documenting progress, and maintaining project databases.</w:t>
            </w:r>
          </w:p>
          <w:p w14:paraId="43B61AE8" w14:textId="77777777" w:rsidR="0025541B" w:rsidRPr="0025541B" w:rsidRDefault="0025541B" w:rsidP="007F00C2">
            <w:pPr>
              <w:pStyle w:val="ListParagraph"/>
              <w:numPr>
                <w:ilvl w:val="0"/>
                <w:numId w:val="24"/>
              </w:numPr>
              <w:rPr>
                <w:rFonts w:asciiTheme="minorHAnsi" w:hAnsiTheme="minorHAnsi"/>
                <w:lang w:val="en-GB"/>
              </w:rPr>
            </w:pPr>
            <w:r w:rsidRPr="0025541B">
              <w:rPr>
                <w:rFonts w:asciiTheme="minorHAnsi" w:hAnsiTheme="minorHAnsi"/>
              </w:rPr>
              <w:t xml:space="preserve">Support coordination with partners, including private sector actors, UNDP country offices, and government counterparts. </w:t>
            </w:r>
          </w:p>
          <w:p w14:paraId="56C02510" w14:textId="20D26EA8" w:rsidR="00F64BAA" w:rsidRPr="00C83820" w:rsidRDefault="0025541B" w:rsidP="0025541B">
            <w:pPr>
              <w:pStyle w:val="ListParagraph"/>
              <w:numPr>
                <w:ilvl w:val="0"/>
                <w:numId w:val="24"/>
              </w:numPr>
              <w:rPr>
                <w:rFonts w:asciiTheme="minorHAnsi" w:hAnsiTheme="minorHAnsi"/>
                <w:lang w:val="en-GB"/>
              </w:rPr>
            </w:pPr>
            <w:r w:rsidRPr="0025541B">
              <w:rPr>
                <w:rFonts w:asciiTheme="minorHAnsi" w:hAnsiTheme="minorHAnsi"/>
              </w:rPr>
              <w:t>Assist in organizing meetings, drafting meeting minutes, and following up on action points.</w:t>
            </w:r>
          </w:p>
        </w:tc>
        <w:tc>
          <w:tcPr>
            <w:tcW w:w="1005" w:type="dxa"/>
          </w:tcPr>
          <w:p w14:paraId="245AC64F" w14:textId="0AAD071A" w:rsidR="00F64BAA" w:rsidRPr="001B6350" w:rsidRDefault="001B3B7A" w:rsidP="00B65404">
            <w:pPr>
              <w:jc w:val="center"/>
              <w:rPr>
                <w:rFonts w:asciiTheme="minorHAnsi" w:hAnsiTheme="minorHAnsi" w:cs="Arial"/>
                <w:b/>
                <w:lang w:val="en-GB"/>
              </w:rPr>
            </w:pPr>
            <w:r>
              <w:rPr>
                <w:rFonts w:asciiTheme="minorHAnsi" w:hAnsiTheme="minorHAnsi" w:cs="Arial"/>
                <w:b/>
                <w:lang w:val="en-GB"/>
              </w:rPr>
              <w:t>45</w:t>
            </w:r>
            <w:r w:rsidR="00F64BAA" w:rsidRPr="001B6350">
              <w:rPr>
                <w:rFonts w:asciiTheme="minorHAnsi" w:hAnsiTheme="minorHAnsi" w:cs="Arial"/>
                <w:b/>
                <w:lang w:val="en-GB"/>
              </w:rPr>
              <w:t>%</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41AC8065" w:rsidR="007F00C2" w:rsidRPr="00F20631" w:rsidRDefault="0025541B" w:rsidP="007F00C2">
            <w:pPr>
              <w:rPr>
                <w:rFonts w:asciiTheme="minorHAnsi" w:hAnsiTheme="minorHAnsi"/>
                <w:b/>
                <w:bCs/>
                <w:lang w:val="en-GB"/>
              </w:rPr>
            </w:pPr>
            <w:r>
              <w:rPr>
                <w:rFonts w:asciiTheme="minorHAnsi" w:hAnsiTheme="minorHAnsi"/>
                <w:b/>
                <w:bCs/>
                <w:lang w:val="en-GB"/>
              </w:rPr>
              <w:t>Research &amp;</w:t>
            </w:r>
            <w:r w:rsidR="00D765E4">
              <w:rPr>
                <w:rFonts w:asciiTheme="minorHAnsi" w:hAnsiTheme="minorHAnsi"/>
                <w:b/>
                <w:bCs/>
                <w:lang w:val="en-GB"/>
              </w:rPr>
              <w:t xml:space="preserve"> Report Drafting</w:t>
            </w:r>
          </w:p>
          <w:p w14:paraId="69703C51" w14:textId="24C057BE" w:rsidR="007F00C2" w:rsidRPr="007F00C2" w:rsidRDefault="00D765E4" w:rsidP="007F00C2">
            <w:pPr>
              <w:pStyle w:val="ListParagraph"/>
              <w:numPr>
                <w:ilvl w:val="0"/>
                <w:numId w:val="19"/>
              </w:numPr>
              <w:rPr>
                <w:rFonts w:asciiTheme="minorHAnsi" w:hAnsiTheme="minorHAnsi"/>
                <w:lang w:val="en-GB"/>
              </w:rPr>
            </w:pPr>
            <w:r w:rsidRPr="00D765E4">
              <w:rPr>
                <w:rFonts w:asciiTheme="minorHAnsi" w:hAnsiTheme="minorHAnsi"/>
              </w:rPr>
              <w:t xml:space="preserve">Conduct research </w:t>
            </w:r>
            <w:r>
              <w:rPr>
                <w:rFonts w:asciiTheme="minorHAnsi" w:hAnsiTheme="minorHAnsi"/>
              </w:rPr>
              <w:t xml:space="preserve">to support the expansion of risk finance work, including applications of insurance and risk finance in fragile and conflict settings, climate policy, </w:t>
            </w:r>
            <w:r w:rsidR="008C59DC">
              <w:rPr>
                <w:rFonts w:asciiTheme="minorHAnsi" w:hAnsiTheme="minorHAnsi"/>
              </w:rPr>
              <w:t>and other development contexts</w:t>
            </w:r>
          </w:p>
          <w:p w14:paraId="16C9C06D" w14:textId="77777777" w:rsidR="00F64BAA" w:rsidRPr="00A07643" w:rsidRDefault="008C59DC" w:rsidP="00A07643">
            <w:pPr>
              <w:pStyle w:val="ListParagraph"/>
              <w:numPr>
                <w:ilvl w:val="0"/>
                <w:numId w:val="19"/>
              </w:numPr>
              <w:rPr>
                <w:rFonts w:asciiTheme="minorHAnsi" w:hAnsiTheme="minorHAnsi"/>
                <w:lang w:val="en-GB"/>
              </w:rPr>
            </w:pPr>
            <w:r w:rsidRPr="008C59DC">
              <w:rPr>
                <w:rFonts w:asciiTheme="minorHAnsi" w:hAnsiTheme="minorHAnsi"/>
              </w:rPr>
              <w:t>Support the drafting of concept notes</w:t>
            </w:r>
            <w:r>
              <w:rPr>
                <w:rFonts w:asciiTheme="minorHAnsi" w:hAnsiTheme="minorHAnsi"/>
              </w:rPr>
              <w:t xml:space="preserve">, </w:t>
            </w:r>
            <w:r w:rsidR="00A07643">
              <w:rPr>
                <w:rFonts w:asciiTheme="minorHAnsi" w:hAnsiTheme="minorHAnsi"/>
              </w:rPr>
              <w:t>briefing notes and presentations</w:t>
            </w:r>
            <w:r w:rsidRPr="008C59DC">
              <w:rPr>
                <w:rFonts w:asciiTheme="minorHAnsi" w:hAnsiTheme="minorHAnsi"/>
              </w:rPr>
              <w:t xml:space="preserve"> related to sovereign risk finance</w:t>
            </w:r>
          </w:p>
          <w:p w14:paraId="3107A99E" w14:textId="6C38E419" w:rsidR="00A07643" w:rsidRPr="00A07643" w:rsidRDefault="00A07643" w:rsidP="00A07643">
            <w:pPr>
              <w:rPr>
                <w:rFonts w:asciiTheme="minorHAnsi" w:hAnsiTheme="minorHAnsi"/>
                <w:lang w:val="en-GB"/>
              </w:rPr>
            </w:pPr>
          </w:p>
        </w:tc>
        <w:tc>
          <w:tcPr>
            <w:tcW w:w="1005" w:type="dxa"/>
          </w:tcPr>
          <w:p w14:paraId="0E02DEFB" w14:textId="3E647F0C" w:rsidR="00F64BAA" w:rsidRPr="001B6350" w:rsidRDefault="001B3B7A" w:rsidP="00B65404">
            <w:pPr>
              <w:jc w:val="center"/>
              <w:rPr>
                <w:rFonts w:asciiTheme="minorHAnsi" w:hAnsiTheme="minorHAnsi" w:cs="Arial"/>
                <w:b/>
                <w:lang w:val="en-GB"/>
              </w:rPr>
            </w:pPr>
            <w:r>
              <w:rPr>
                <w:rFonts w:asciiTheme="minorHAnsi" w:hAnsiTheme="minorHAnsi" w:cs="Arial"/>
                <w:b/>
                <w:lang w:val="en-GB"/>
              </w:rPr>
              <w:t>45</w:t>
            </w:r>
            <w:r w:rsidR="00F64BAA" w:rsidRPr="001B6350">
              <w:rPr>
                <w:rFonts w:asciiTheme="minorHAnsi" w:hAnsiTheme="minorHAnsi" w:cs="Arial"/>
                <w:b/>
                <w:lang w:val="en-GB"/>
              </w:rPr>
              <w:t>%</w:t>
            </w:r>
          </w:p>
        </w:tc>
      </w:tr>
      <w:tr w:rsidR="0045455E" w:rsidRPr="00D91EE0" w14:paraId="2E1817AF" w14:textId="77777777" w:rsidTr="00F71D0D">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15A6BE80" w14:textId="6AA0F352" w:rsidR="00783EF5" w:rsidRPr="00D91EE0" w:rsidRDefault="00467F53" w:rsidP="00D91EE0">
            <w:pPr>
              <w:rPr>
                <w:rFonts w:asciiTheme="minorHAnsi" w:hAnsiTheme="minorHAnsi"/>
                <w:b/>
                <w:bCs/>
                <w:lang w:val="en-GB"/>
              </w:rPr>
            </w:pPr>
            <w:r w:rsidRPr="00D91EE0">
              <w:rPr>
                <w:rFonts w:asciiTheme="minorHAnsi" w:hAnsiTheme="minorHAnsi"/>
                <w:b/>
                <w:bCs/>
                <w:lang w:val="en-GB"/>
              </w:rPr>
              <w:t>Other</w:t>
            </w:r>
            <w:r w:rsidR="00B12B04" w:rsidRPr="00D91EE0">
              <w:rPr>
                <w:rFonts w:asciiTheme="minorHAnsi" w:hAnsiTheme="minorHAnsi"/>
                <w:b/>
                <w:bCs/>
                <w:lang w:val="en-GB"/>
              </w:rPr>
              <w:t>:</w:t>
            </w:r>
          </w:p>
          <w:p w14:paraId="0F387E28" w14:textId="431F9AA9" w:rsidR="0045455E" w:rsidRPr="00D91EE0" w:rsidRDefault="00C83820" w:rsidP="00D91EE0">
            <w:pPr>
              <w:pStyle w:val="ListParagraph"/>
              <w:numPr>
                <w:ilvl w:val="0"/>
                <w:numId w:val="19"/>
              </w:numPr>
              <w:rPr>
                <w:rFonts w:asciiTheme="minorHAnsi" w:hAnsiTheme="minorHAnsi"/>
                <w:lang w:val="en-GB"/>
              </w:rPr>
            </w:pPr>
            <w:r w:rsidRPr="00C83820">
              <w:rPr>
                <w:rFonts w:asciiTheme="minorHAnsi" w:hAnsiTheme="minorHAnsi"/>
              </w:rPr>
              <w:t xml:space="preserve">Provide </w:t>
            </w:r>
            <w:r>
              <w:rPr>
                <w:rFonts w:asciiTheme="minorHAnsi" w:hAnsiTheme="minorHAnsi"/>
              </w:rPr>
              <w:t>ad hoc support as needed to implement risk finance work stream</w:t>
            </w:r>
          </w:p>
        </w:tc>
        <w:tc>
          <w:tcPr>
            <w:tcW w:w="1005" w:type="dxa"/>
          </w:tcPr>
          <w:p w14:paraId="6328C4F0" w14:textId="4C5FAA91" w:rsidR="009502ED" w:rsidRPr="00D91EE0" w:rsidRDefault="00C83820" w:rsidP="00D91EE0">
            <w:pPr>
              <w:ind w:left="360"/>
              <w:rPr>
                <w:rFonts w:asciiTheme="minorHAnsi" w:hAnsiTheme="minorHAnsi"/>
                <w:b/>
                <w:bCs/>
                <w:lang w:val="en-GB"/>
              </w:rPr>
            </w:pPr>
            <w:r>
              <w:rPr>
                <w:rFonts w:asciiTheme="minorHAnsi" w:hAnsiTheme="minorHAnsi"/>
                <w:b/>
                <w:bCs/>
                <w:lang w:val="en-GB"/>
              </w:rPr>
              <w:t>10</w:t>
            </w:r>
            <w:r w:rsidR="009502ED"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w:t>
      </w:r>
      <w:proofErr w:type="gramStart"/>
      <w:r w:rsidRPr="00224DBF">
        <w:rPr>
          <w:rFonts w:asciiTheme="minorHAnsi" w:hAnsiTheme="minorHAnsi" w:cs="Arial"/>
          <w:sz w:val="20"/>
        </w:rPr>
        <w:t>Bachelor’s</w:t>
      </w:r>
      <w:proofErr w:type="gramEnd"/>
      <w:r w:rsidRPr="00224DBF">
        <w:rPr>
          <w:rFonts w:asciiTheme="minorHAnsi" w:hAnsiTheme="minorHAnsi" w:cs="Arial"/>
          <w:sz w:val="20"/>
        </w:rPr>
        <w:t xml:space="preserve">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programme (such as a </w:t>
      </w:r>
      <w:proofErr w:type="gramStart"/>
      <w:r w:rsidRPr="00224DBF">
        <w:rPr>
          <w:rFonts w:asciiTheme="minorHAnsi" w:hAnsiTheme="minorHAnsi" w:cs="Arial"/>
          <w:sz w:val="20"/>
        </w:rPr>
        <w:t>Master’s</w:t>
      </w:r>
      <w:proofErr w:type="gramEnd"/>
      <w:r>
        <w:rPr>
          <w:rFonts w:asciiTheme="minorHAnsi" w:hAnsiTheme="minorHAnsi" w:cs="Arial"/>
          <w:sz w:val="20"/>
        </w:rPr>
        <w:t xml:space="preserve"> programme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716F275E" w14:textId="23B934AD" w:rsidR="00D70AF4" w:rsidRDefault="00D70AF4" w:rsidP="00E31C10">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EndPr/>
        <w:sdtContent>
          <w:sdt>
            <w:sdtPr>
              <w:rPr>
                <w:rFonts w:ascii="Calibri" w:hAnsi="Calibri" w:cs="Calibri"/>
                <w:b/>
                <w:bCs/>
                <w:sz w:val="22"/>
                <w:szCs w:val="22"/>
                <w:lang w:val="en-GB"/>
              </w:rPr>
              <w:id w:val="1987887401"/>
              <w:placeholder>
                <w:docPart w:val="D128F7C962604571A08A76968C585036"/>
              </w:placeholder>
            </w:sdtPr>
            <w:sdtEndPr/>
            <w:sdtContent>
              <w:r w:rsidR="00D902B1">
                <w:rPr>
                  <w:rFonts w:ascii="Calibri" w:hAnsi="Calibri" w:cs="Calibri"/>
                  <w:sz w:val="22"/>
                  <w:szCs w:val="22"/>
                  <w:lang w:val="en-GB"/>
                </w:rPr>
                <w:t xml:space="preserve">International Relations, Development Studies, </w:t>
              </w:r>
              <w:r w:rsidR="00D902B1" w:rsidRPr="00D902B1">
                <w:rPr>
                  <w:rFonts w:ascii="Calibri" w:hAnsi="Calibri" w:cs="Calibri"/>
                  <w:sz w:val="22"/>
                  <w:szCs w:val="22"/>
                </w:rPr>
                <w:t>Economics, Finance, Insurance, Public Financial Management</w:t>
              </w:r>
            </w:sdtContent>
          </w:sdt>
        </w:sdtContent>
      </w:sdt>
      <w:r>
        <w:rPr>
          <w:rFonts w:asciiTheme="minorHAnsi" w:hAnsiTheme="minorHAnsi"/>
          <w:lang w:val="en-GB"/>
        </w:rPr>
        <w:t xml:space="preserve"> </w:t>
      </w:r>
      <w:r w:rsidRPr="00224DBF">
        <w:rPr>
          <w:rFonts w:asciiTheme="minorHAnsi" w:hAnsiTheme="minorHAnsi" w:cs="Arial"/>
        </w:rPr>
        <w:t>or equivalent</w:t>
      </w:r>
      <w:r w:rsidRPr="00A13D39">
        <w:rPr>
          <w:rFonts w:asciiTheme="minorHAnsi" w:hAnsiTheme="minorHAnsi" w:cs="Arial"/>
        </w:rPr>
        <w:t xml:space="preserve">. </w:t>
      </w:r>
    </w:p>
    <w:p w14:paraId="62336A71" w14:textId="77777777" w:rsidR="00E31C10" w:rsidRPr="002268B9" w:rsidRDefault="00E31C10" w:rsidP="00E31C10">
      <w:pPr>
        <w:rPr>
          <w:rFonts w:asciiTheme="minorHAnsi" w:hAnsiTheme="minorHAnsi" w:cs="Arial"/>
        </w:rPr>
      </w:pP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02737A51"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Knowledge and a proficient user of Microsoft Office productivity tools</w:t>
      </w:r>
      <w:r w:rsidR="00B12B04">
        <w:rPr>
          <w:rFonts w:asciiTheme="minorHAnsi" w:hAnsiTheme="minorHAnsi" w:cs="Arial"/>
          <w:sz w:val="20"/>
        </w:rPr>
        <w:t>;</w:t>
      </w:r>
    </w:p>
    <w:p w14:paraId="2328236F" w14:textId="77777777" w:rsidR="00D91EE0" w:rsidRDefault="00D91EE0" w:rsidP="00D902B1">
      <w:pPr>
        <w:pStyle w:val="Header"/>
        <w:ind w:left="714"/>
        <w:jc w:val="both"/>
        <w:rPr>
          <w:rFonts w:asciiTheme="minorHAnsi" w:hAnsiTheme="minorHAnsi" w:cs="Arial"/>
          <w:sz w:val="20"/>
        </w:rPr>
      </w:pP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2888A250" w:rsidR="004300EB" w:rsidRPr="00135960" w:rsidRDefault="00D902B1"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English</w:t>
      </w:r>
      <w:r w:rsidR="00135960" w:rsidRPr="00F20631">
        <w:rPr>
          <w:rFonts w:asciiTheme="minorHAnsi" w:hAnsiTheme="minorHAnsi" w:cs="Arial"/>
          <w:sz w:val="20"/>
        </w:rPr>
        <w:t xml:space="preserve"> </w:t>
      </w:r>
      <w:r w:rsidR="00F20631" w:rsidRPr="00F20631">
        <w:rPr>
          <w:rFonts w:asciiTheme="minorHAnsi" w:hAnsiTheme="minorHAnsi" w:cs="Arial"/>
          <w:sz w:val="20"/>
        </w:rPr>
        <w:t xml:space="preserve">is </w:t>
      </w:r>
      <w:r w:rsidR="004300EB" w:rsidRPr="00135960">
        <w:rPr>
          <w:rFonts w:asciiTheme="minorHAnsi" w:hAnsiTheme="minorHAnsi" w:cs="Arial"/>
          <w:sz w:val="20"/>
        </w:rPr>
        <w:t>required</w:t>
      </w:r>
      <w:r w:rsidR="00D91EE0">
        <w:rPr>
          <w:rFonts w:asciiTheme="minorHAnsi" w:hAnsiTheme="minorHAnsi" w:cs="Arial"/>
          <w:sz w:val="20"/>
        </w:rPr>
        <w:t>;</w:t>
      </w:r>
    </w:p>
    <w:p w14:paraId="2E91CF60" w14:textId="30E94D24"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D902B1">
        <w:rPr>
          <w:rFonts w:asciiTheme="minorHAnsi" w:hAnsiTheme="minorHAnsi" w:cs="Arial"/>
          <w:sz w:val="20"/>
        </w:rPr>
        <w:t>another UN language</w:t>
      </w:r>
      <w:r w:rsidRPr="0033185A">
        <w:rPr>
          <w:rFonts w:asciiTheme="minorHAnsi" w:hAnsiTheme="minorHAnsi" w:cs="Arial"/>
          <w:sz w:val="20"/>
        </w:rPr>
        <w:t xml:space="preserve"> 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Interest and motivation in working in an international organization;</w:t>
      </w:r>
    </w:p>
    <w:p w14:paraId="19FB5FAD" w14:textId="24ADEC8B" w:rsidR="00D902B1" w:rsidRPr="0036528F" w:rsidRDefault="00D902B1" w:rsidP="0036528F">
      <w:pPr>
        <w:pStyle w:val="Header"/>
        <w:numPr>
          <w:ilvl w:val="0"/>
          <w:numId w:val="19"/>
        </w:numPr>
        <w:ind w:left="714" w:hanging="357"/>
        <w:jc w:val="both"/>
        <w:rPr>
          <w:rFonts w:asciiTheme="minorHAnsi" w:hAnsiTheme="minorHAnsi" w:cs="Arial"/>
          <w:sz w:val="20"/>
        </w:rPr>
      </w:pPr>
      <w:r>
        <w:rPr>
          <w:rFonts w:asciiTheme="minorHAnsi" w:hAnsiTheme="minorHAnsi" w:cs="Arial"/>
          <w:sz w:val="20"/>
        </w:rPr>
        <w:lastRenderedPageBreak/>
        <w:t>Strong written and communication skills;</w:t>
      </w:r>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Good analytical skills in gathering and consolidating data and research for practical implementation;</w:t>
      </w:r>
    </w:p>
    <w:p w14:paraId="1194DCB8" w14:textId="3CA718BC" w:rsidR="0036528F" w:rsidRPr="00D902B1" w:rsidRDefault="0036528F" w:rsidP="00D902B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oriented mind-set;</w:t>
      </w:r>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responsibilities;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Displays cultural, gender, religion, race, nationality and age sensitivity and adaptability;</w:t>
      </w:r>
    </w:p>
    <w:sectPr w:rsidR="0036528F" w:rsidRPr="0036528F" w:rsidSect="00A13D3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413D4" w14:textId="77777777" w:rsidR="00091CCC" w:rsidRDefault="00091CCC">
      <w:r>
        <w:separator/>
      </w:r>
    </w:p>
  </w:endnote>
  <w:endnote w:type="continuationSeparator" w:id="0">
    <w:p w14:paraId="1EE0B3EB" w14:textId="77777777" w:rsidR="00091CCC" w:rsidRDefault="00091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8C8CD" w14:textId="77777777" w:rsidR="00091CCC" w:rsidRDefault="00091CCC">
      <w:r>
        <w:separator/>
      </w:r>
    </w:p>
  </w:footnote>
  <w:footnote w:type="continuationSeparator" w:id="0">
    <w:p w14:paraId="7F37FDC2" w14:textId="77777777" w:rsidR="00091CCC" w:rsidRDefault="00091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19"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95094291">
    <w:abstractNumId w:val="12"/>
  </w:num>
  <w:num w:numId="2" w16cid:durableId="1287467184">
    <w:abstractNumId w:val="18"/>
  </w:num>
  <w:num w:numId="3" w16cid:durableId="655690271">
    <w:abstractNumId w:val="4"/>
  </w:num>
  <w:num w:numId="4" w16cid:durableId="2116292049">
    <w:abstractNumId w:val="9"/>
  </w:num>
  <w:num w:numId="5" w16cid:durableId="1056977540">
    <w:abstractNumId w:val="17"/>
  </w:num>
  <w:num w:numId="6" w16cid:durableId="754471445">
    <w:abstractNumId w:val="15"/>
  </w:num>
  <w:num w:numId="7" w16cid:durableId="1219518087">
    <w:abstractNumId w:val="20"/>
  </w:num>
  <w:num w:numId="8" w16cid:durableId="547029764">
    <w:abstractNumId w:val="7"/>
  </w:num>
  <w:num w:numId="9" w16cid:durableId="1375233777">
    <w:abstractNumId w:val="21"/>
  </w:num>
  <w:num w:numId="10" w16cid:durableId="1217467429">
    <w:abstractNumId w:val="0"/>
  </w:num>
  <w:num w:numId="11" w16cid:durableId="621810662">
    <w:abstractNumId w:val="10"/>
  </w:num>
  <w:num w:numId="12" w16cid:durableId="1102071244">
    <w:abstractNumId w:val="5"/>
  </w:num>
  <w:num w:numId="13" w16cid:durableId="44186549">
    <w:abstractNumId w:val="19"/>
  </w:num>
  <w:num w:numId="14" w16cid:durableId="45951808">
    <w:abstractNumId w:val="2"/>
  </w:num>
  <w:num w:numId="15" w16cid:durableId="38868466">
    <w:abstractNumId w:val="16"/>
  </w:num>
  <w:num w:numId="16" w16cid:durableId="1450127925">
    <w:abstractNumId w:val="14"/>
  </w:num>
  <w:num w:numId="17" w16cid:durableId="295647271">
    <w:abstractNumId w:val="3"/>
  </w:num>
  <w:num w:numId="18" w16cid:durableId="1801804106">
    <w:abstractNumId w:val="1"/>
  </w:num>
  <w:num w:numId="19" w16cid:durableId="776371827">
    <w:abstractNumId w:val="6"/>
  </w:num>
  <w:num w:numId="20" w16cid:durableId="1833255513">
    <w:abstractNumId w:val="11"/>
  </w:num>
  <w:num w:numId="21" w16cid:durableId="1724524895">
    <w:abstractNumId w:val="23"/>
  </w:num>
  <w:num w:numId="22" w16cid:durableId="1215046010">
    <w:abstractNumId w:val="13"/>
  </w:num>
  <w:num w:numId="23" w16cid:durableId="810369814">
    <w:abstractNumId w:val="8"/>
  </w:num>
  <w:num w:numId="24" w16cid:durableId="8238609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061FD"/>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3B7A"/>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541B"/>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3713"/>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54CB5"/>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0488"/>
    <w:rsid w:val="007E56B0"/>
    <w:rsid w:val="007F00C2"/>
    <w:rsid w:val="007F110E"/>
    <w:rsid w:val="007F199F"/>
    <w:rsid w:val="007F19E6"/>
    <w:rsid w:val="007F2DE0"/>
    <w:rsid w:val="007F35EE"/>
    <w:rsid w:val="007F3E04"/>
    <w:rsid w:val="007F5D82"/>
    <w:rsid w:val="00805514"/>
    <w:rsid w:val="00815F35"/>
    <w:rsid w:val="00816F1D"/>
    <w:rsid w:val="00830760"/>
    <w:rsid w:val="00836073"/>
    <w:rsid w:val="00847E47"/>
    <w:rsid w:val="00851F6B"/>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59DC"/>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56C25"/>
    <w:rsid w:val="009701BF"/>
    <w:rsid w:val="009702D6"/>
    <w:rsid w:val="00973F24"/>
    <w:rsid w:val="009847E4"/>
    <w:rsid w:val="00986414"/>
    <w:rsid w:val="00993807"/>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07643"/>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97CC2"/>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BE6A12"/>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3820"/>
    <w:rsid w:val="00C84D3F"/>
    <w:rsid w:val="00C9769A"/>
    <w:rsid w:val="00CA45D2"/>
    <w:rsid w:val="00CA49D1"/>
    <w:rsid w:val="00CA7311"/>
    <w:rsid w:val="00CB6A56"/>
    <w:rsid w:val="00CC1514"/>
    <w:rsid w:val="00CC3B63"/>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765E4"/>
    <w:rsid w:val="00D80BA0"/>
    <w:rsid w:val="00D81DD1"/>
    <w:rsid w:val="00D826E7"/>
    <w:rsid w:val="00D8576B"/>
    <w:rsid w:val="00D87BB4"/>
    <w:rsid w:val="00D902B1"/>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944737">
      <w:bodyDiv w:val="1"/>
      <w:marLeft w:val="0"/>
      <w:marRight w:val="0"/>
      <w:marTop w:val="0"/>
      <w:marBottom w:val="0"/>
      <w:divBdr>
        <w:top w:val="none" w:sz="0" w:space="0" w:color="auto"/>
        <w:left w:val="none" w:sz="0" w:space="0" w:color="auto"/>
        <w:bottom w:val="none" w:sz="0" w:space="0" w:color="auto"/>
        <w:right w:val="none" w:sz="0" w:space="0" w:color="auto"/>
      </w:divBdr>
    </w:div>
    <w:div w:id="359161764">
      <w:bodyDiv w:val="1"/>
      <w:marLeft w:val="0"/>
      <w:marRight w:val="0"/>
      <w:marTop w:val="0"/>
      <w:marBottom w:val="0"/>
      <w:divBdr>
        <w:top w:val="none" w:sz="0" w:space="0" w:color="auto"/>
        <w:left w:val="none" w:sz="0" w:space="0" w:color="auto"/>
        <w:bottom w:val="none" w:sz="0" w:space="0" w:color="auto"/>
        <w:right w:val="none" w:sz="0" w:space="0" w:color="auto"/>
      </w:divBdr>
      <w:divsChild>
        <w:div w:id="2079132670">
          <w:marLeft w:val="0"/>
          <w:marRight w:val="0"/>
          <w:marTop w:val="0"/>
          <w:marBottom w:val="0"/>
          <w:divBdr>
            <w:top w:val="none" w:sz="0" w:space="0" w:color="auto"/>
            <w:left w:val="none" w:sz="0" w:space="0" w:color="auto"/>
            <w:bottom w:val="none" w:sz="0" w:space="0" w:color="auto"/>
            <w:right w:val="none" w:sz="0" w:space="0" w:color="auto"/>
          </w:divBdr>
        </w:div>
        <w:div w:id="398479010">
          <w:marLeft w:val="0"/>
          <w:marRight w:val="0"/>
          <w:marTop w:val="0"/>
          <w:marBottom w:val="0"/>
          <w:divBdr>
            <w:top w:val="none" w:sz="0" w:space="0" w:color="auto"/>
            <w:left w:val="none" w:sz="0" w:space="0" w:color="auto"/>
            <w:bottom w:val="none" w:sz="0" w:space="0" w:color="auto"/>
            <w:right w:val="none" w:sz="0" w:space="0" w:color="auto"/>
          </w:divBdr>
        </w:div>
        <w:div w:id="1178080884">
          <w:marLeft w:val="0"/>
          <w:marRight w:val="0"/>
          <w:marTop w:val="0"/>
          <w:marBottom w:val="0"/>
          <w:divBdr>
            <w:top w:val="none" w:sz="0" w:space="0" w:color="auto"/>
            <w:left w:val="none" w:sz="0" w:space="0" w:color="auto"/>
            <w:bottom w:val="none" w:sz="0" w:space="0" w:color="auto"/>
            <w:right w:val="none" w:sz="0" w:space="0" w:color="auto"/>
          </w:divBdr>
        </w:div>
        <w:div w:id="1579511142">
          <w:marLeft w:val="0"/>
          <w:marRight w:val="0"/>
          <w:marTop w:val="0"/>
          <w:marBottom w:val="0"/>
          <w:divBdr>
            <w:top w:val="none" w:sz="0" w:space="0" w:color="auto"/>
            <w:left w:val="none" w:sz="0" w:space="0" w:color="auto"/>
            <w:bottom w:val="none" w:sz="0" w:space="0" w:color="auto"/>
            <w:right w:val="none" w:sz="0" w:space="0" w:color="auto"/>
          </w:divBdr>
        </w:div>
      </w:divsChild>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813447448">
      <w:bodyDiv w:val="1"/>
      <w:marLeft w:val="0"/>
      <w:marRight w:val="0"/>
      <w:marTop w:val="0"/>
      <w:marBottom w:val="0"/>
      <w:divBdr>
        <w:top w:val="none" w:sz="0" w:space="0" w:color="auto"/>
        <w:left w:val="none" w:sz="0" w:space="0" w:color="auto"/>
        <w:bottom w:val="none" w:sz="0" w:space="0" w:color="auto"/>
        <w:right w:val="none" w:sz="0" w:space="0" w:color="auto"/>
      </w:divBdr>
      <w:divsChild>
        <w:div w:id="1753624918">
          <w:marLeft w:val="0"/>
          <w:marRight w:val="0"/>
          <w:marTop w:val="0"/>
          <w:marBottom w:val="0"/>
          <w:divBdr>
            <w:top w:val="none" w:sz="0" w:space="0" w:color="auto"/>
            <w:left w:val="none" w:sz="0" w:space="0" w:color="auto"/>
            <w:bottom w:val="none" w:sz="0" w:space="0" w:color="auto"/>
            <w:right w:val="none" w:sz="0" w:space="0" w:color="auto"/>
          </w:divBdr>
        </w:div>
        <w:div w:id="1448549307">
          <w:marLeft w:val="0"/>
          <w:marRight w:val="0"/>
          <w:marTop w:val="0"/>
          <w:marBottom w:val="0"/>
          <w:divBdr>
            <w:top w:val="none" w:sz="0" w:space="0" w:color="auto"/>
            <w:left w:val="none" w:sz="0" w:space="0" w:color="auto"/>
            <w:bottom w:val="none" w:sz="0" w:space="0" w:color="auto"/>
            <w:right w:val="none" w:sz="0" w:space="0" w:color="auto"/>
          </w:divBdr>
        </w:div>
        <w:div w:id="1673022490">
          <w:marLeft w:val="0"/>
          <w:marRight w:val="0"/>
          <w:marTop w:val="0"/>
          <w:marBottom w:val="0"/>
          <w:divBdr>
            <w:top w:val="none" w:sz="0" w:space="0" w:color="auto"/>
            <w:left w:val="none" w:sz="0" w:space="0" w:color="auto"/>
            <w:bottom w:val="none" w:sz="0" w:space="0" w:color="auto"/>
            <w:right w:val="none" w:sz="0" w:space="0" w:color="auto"/>
          </w:divBdr>
        </w:div>
        <w:div w:id="461464582">
          <w:marLeft w:val="0"/>
          <w:marRight w:val="0"/>
          <w:marTop w:val="0"/>
          <w:marBottom w:val="0"/>
          <w:divBdr>
            <w:top w:val="none" w:sz="0" w:space="0" w:color="auto"/>
            <w:left w:val="none" w:sz="0" w:space="0" w:color="auto"/>
            <w:bottom w:val="none" w:sz="0" w:space="0" w:color="auto"/>
            <w:right w:val="none" w:sz="0" w:space="0" w:color="auto"/>
          </w:divBdr>
        </w:div>
      </w:divsChild>
    </w:div>
    <w:div w:id="1982465370">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1061FD"/>
    <w:rsid w:val="00283201"/>
    <w:rsid w:val="006249A7"/>
    <w:rsid w:val="00851F6B"/>
    <w:rsid w:val="009F12C2"/>
    <w:rsid w:val="00AA14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2.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65177312-E867-48D5-9586-562118900ED8}"/>
</file>

<file path=docProps/app.xml><?xml version="1.0" encoding="utf-8"?>
<Properties xmlns="http://schemas.openxmlformats.org/officeDocument/2006/extended-properties" xmlns:vt="http://schemas.openxmlformats.org/officeDocument/2006/docPropsVTypes">
  <Template>Normal</Template>
  <TotalTime>8</TotalTime>
  <Pages>3</Pages>
  <Words>790</Words>
  <Characters>4505</Characters>
  <Application>Microsoft Office Word</Application>
  <DocSecurity>0</DocSecurity>
  <Lines>37</Lines>
  <Paragraphs>10</Paragraphs>
  <ScaleCrop>false</ScaleCrop>
  <Company>UNDP/IAPSO</Company>
  <LinksUpToDate>false</LinksUpToDate>
  <CharactersWithSpaces>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Shanthi Karuppiah</cp:lastModifiedBy>
  <cp:revision>2</cp:revision>
  <dcterms:created xsi:type="dcterms:W3CDTF">2025-02-10T13:23:00Z</dcterms:created>
  <dcterms:modified xsi:type="dcterms:W3CDTF">2025-02-10T13:23:00Z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