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1F381E" w:rsidRDefault="00BC0924" w14:paraId="2F2456EF" w14:textId="2D21997C">
      <w:pPr>
        <w:rPr>
          <w:rFonts w:cs="Arial" w:asciiTheme="minorHAnsi" w:hAnsiTheme="minorHAnsi"/>
          <w:lang w:val="en-GB"/>
        </w:rPr>
      </w:pPr>
    </w:p>
    <w:p w:rsidRPr="00A13D39" w:rsidR="00BC0924" w:rsidP="001F381E" w:rsidRDefault="00BC0924" w14:paraId="2C3DCC57" w14:textId="77777777">
      <w:pPr>
        <w:rPr>
          <w:rFonts w:cs="Arial" w:asciiTheme="minorHAnsi" w:hAnsiTheme="minorHAnsi"/>
          <w:lang w:val="en-GB"/>
        </w:rPr>
      </w:pPr>
    </w:p>
    <w:p w:rsidRPr="00A13D39" w:rsidR="00A13D39" w:rsidP="001F381E" w:rsidRDefault="00A13D39" w14:paraId="009B0D74" w14:textId="77777777">
      <w:pPr>
        <w:rPr>
          <w:rFonts w:cs="Arial" w:asciiTheme="minorHAnsi" w:hAnsiTheme="minorHAnsi"/>
          <w:b/>
          <w:caps/>
          <w:lang w:val="en-GB"/>
        </w:rPr>
      </w:pPr>
    </w:p>
    <w:p w:rsidRPr="00A13D39" w:rsidR="00A13D39" w:rsidP="001F381E" w:rsidRDefault="00A13D39" w14:paraId="0FCE88DD" w14:textId="77777777">
      <w:pPr>
        <w:rPr>
          <w:rFonts w:cs="Arial" w:asciiTheme="minorHAnsi" w:hAnsiTheme="minorHAnsi"/>
          <w:b/>
          <w:caps/>
          <w:lang w:val="en-GB"/>
        </w:rPr>
      </w:pPr>
    </w:p>
    <w:p w:rsidR="00A13D39" w:rsidP="001F381E" w:rsidRDefault="00A13D39" w14:paraId="21CD91E1" w14:textId="352370BD">
      <w:pPr>
        <w:rPr>
          <w:rFonts w:cs="Arial" w:asciiTheme="minorHAnsi" w:hAnsiTheme="minorHAnsi"/>
          <w:b/>
          <w:caps/>
          <w:lang w:val="en-GB"/>
        </w:rPr>
      </w:pPr>
    </w:p>
    <w:p w:rsidRPr="00A13D39" w:rsidR="00D20CAA" w:rsidP="001F381E" w:rsidRDefault="00D20CAA" w14:paraId="2BA8E44B" w14:textId="77777777">
      <w:pPr>
        <w:rPr>
          <w:rFonts w:cs="Arial" w:asciiTheme="minorHAnsi" w:hAnsiTheme="minorHAnsi"/>
          <w:b/>
          <w:caps/>
          <w:lang w:val="en-GB"/>
        </w:rPr>
      </w:pPr>
    </w:p>
    <w:p w:rsidR="005570B5" w:rsidP="001F381E"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1F381E"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1F381E" w:rsidRDefault="007B5C19" w14:paraId="09040904" w14:textId="77777777">
      <w:pPr>
        <w:jc w:val="center"/>
        <w:rPr>
          <w:rFonts w:cs="Arial" w:asciiTheme="minorHAnsi" w:hAnsiTheme="minorHAnsi"/>
          <w:b/>
          <w:caps/>
          <w:sz w:val="32"/>
          <w:szCs w:val="32"/>
          <w:lang w:val="en-GB"/>
        </w:rPr>
      </w:pPr>
    </w:p>
    <w:p w:rsidR="000C0960" w:rsidP="001F381E" w:rsidRDefault="000C0960" w14:paraId="470398EF" w14:textId="313E1F30">
      <w:pPr>
        <w:rPr>
          <w:rFonts w:cs="Arial" w:asciiTheme="minorHAnsi" w:hAnsiTheme="minorHAnsi"/>
          <w:lang w:val="en-GB"/>
        </w:rPr>
      </w:pPr>
    </w:p>
    <w:p w:rsidRPr="00A13D39" w:rsidR="00D20CAA" w:rsidP="001F381E" w:rsidRDefault="00D20CAA" w14:paraId="373F5193" w14:textId="77777777">
      <w:pPr>
        <w:rPr>
          <w:rFonts w:cs="Arial" w:asciiTheme="minorHAnsi" w:hAnsiTheme="minorHAnsi"/>
          <w:lang w:val="en-GB"/>
        </w:rPr>
      </w:pPr>
    </w:p>
    <w:p w:rsidRPr="00A13D39" w:rsidR="00A601F8" w:rsidP="001F381E"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1F381E" w:rsidRDefault="00617B12" w14:paraId="443D4CEA" w14:textId="77777777">
      <w:pPr>
        <w:rPr>
          <w:rFonts w:cs="Arial" w:asciiTheme="minorHAnsi" w:hAnsiTheme="minorHAnsi"/>
          <w:lang w:val="en-GB"/>
        </w:rPr>
      </w:pPr>
    </w:p>
    <w:p w:rsidR="00A601F8" w:rsidP="16C8D0B8" w:rsidRDefault="00A601F8" w14:paraId="130CA9AA" w14:textId="50965D8C">
      <w:pPr>
        <w:rPr>
          <w:rFonts w:ascii="Calibri" w:hAnsi="Calibri" w:cs="Arial" w:asciiTheme="minorAscii" w:hAnsiTheme="minorAscii"/>
          <w:lang w:val="en-GB"/>
        </w:rPr>
      </w:pPr>
      <w:r w:rsidRPr="16C8D0B8" w:rsidR="00A601F8">
        <w:rPr>
          <w:rFonts w:ascii="Calibri" w:hAnsi="Calibri" w:cs="Arial" w:asciiTheme="minorAscii" w:hAnsiTheme="minorAscii"/>
          <w:lang w:val="en-GB"/>
        </w:rPr>
        <w:t>Title:</w:t>
      </w:r>
      <w:r w:rsidRPr="16C8D0B8" w:rsidR="00C61F8A">
        <w:rPr>
          <w:rFonts w:ascii="Calibri" w:hAnsi="Calibri" w:cs="Arial" w:asciiTheme="minorAscii" w:hAnsiTheme="minorAscii"/>
          <w:lang w:val="en-GB" w:eastAsia="zh-CN"/>
        </w:rPr>
        <w:t xml:space="preserve"> </w:t>
      </w:r>
      <w:r w:rsidRPr="16C8D0B8" w:rsidR="00C61F8A">
        <w:rPr>
          <w:rFonts w:ascii="Calibri" w:hAnsi="Calibri" w:cs="Arial" w:asciiTheme="minorAscii" w:hAnsiTheme="minorAscii"/>
          <w:lang w:val="en-GB" w:eastAsia="zh-CN"/>
        </w:rPr>
        <w:t xml:space="preserve">Research </w:t>
      </w:r>
      <w:r w:rsidRPr="16C8D0B8" w:rsidR="1FDB1113">
        <w:rPr>
          <w:rFonts w:ascii="Calibri" w:hAnsi="Calibri" w:cs="Arial" w:asciiTheme="minorAscii" w:hAnsiTheme="minorAscii"/>
          <w:lang w:val="en-GB" w:eastAsia="zh-CN"/>
        </w:rPr>
        <w:t>Intern</w:t>
      </w:r>
      <w:r w:rsidRPr="16C8D0B8" w:rsidR="00C61F8A">
        <w:rPr>
          <w:rFonts w:ascii="Calibri" w:hAnsi="Calibri" w:cs="Arial" w:asciiTheme="minorAscii" w:hAnsiTheme="minorAscii"/>
          <w:lang w:val="en-GB" w:eastAsia="zh-CN"/>
        </w:rPr>
        <w:t xml:space="preserve"> on</w:t>
      </w:r>
      <w:r w:rsidRPr="16C8D0B8" w:rsidR="00C61F8A">
        <w:rPr>
          <w:rFonts w:ascii="Calibri" w:hAnsi="Calibri" w:cs="Arial" w:asciiTheme="minorAscii" w:hAnsiTheme="minorAscii"/>
          <w:lang w:val="en-GB"/>
        </w:rPr>
        <w:t xml:space="preserve"> South-South and </w:t>
      </w:r>
      <w:r w:rsidRPr="16C8D0B8" w:rsidR="00C61F8A">
        <w:rPr>
          <w:rFonts w:ascii="Calibri" w:hAnsi="Calibri" w:cs="Arial" w:asciiTheme="minorAscii" w:hAnsiTheme="minorAscii"/>
          <w:lang w:val="en-GB" w:eastAsia="zh-CN"/>
        </w:rPr>
        <w:t>T</w:t>
      </w:r>
      <w:r w:rsidRPr="16C8D0B8" w:rsidR="00C61F8A">
        <w:rPr>
          <w:rFonts w:ascii="Calibri" w:hAnsi="Calibri" w:cs="Arial" w:asciiTheme="minorAscii" w:hAnsiTheme="minorAscii"/>
          <w:lang w:val="en-GB"/>
        </w:rPr>
        <w:t xml:space="preserve">riangular </w:t>
      </w:r>
      <w:r w:rsidRPr="16C8D0B8" w:rsidR="00C61F8A">
        <w:rPr>
          <w:rFonts w:ascii="Calibri" w:hAnsi="Calibri" w:cs="Arial" w:asciiTheme="minorAscii" w:hAnsiTheme="minorAscii"/>
          <w:lang w:val="en-GB" w:eastAsia="zh-CN"/>
        </w:rPr>
        <w:t>C</w:t>
      </w:r>
      <w:r w:rsidRPr="16C8D0B8" w:rsidR="00C61F8A">
        <w:rPr>
          <w:rFonts w:ascii="Calibri" w:hAnsi="Calibri" w:cs="Arial" w:asciiTheme="minorAscii" w:hAnsiTheme="minorAscii"/>
          <w:lang w:val="en-GB"/>
        </w:rPr>
        <w:t>ooperation</w:t>
      </w:r>
      <w:r>
        <w:tab/>
      </w:r>
      <w:r>
        <w:tab/>
      </w:r>
      <w:r>
        <w:tab/>
      </w:r>
    </w:p>
    <w:p w:rsidRPr="005539A9" w:rsidR="003F47AD" w:rsidP="001F381E" w:rsidRDefault="003F47AD" w14:paraId="6A233EF0" w14:textId="6A4B1609">
      <w:pPr>
        <w:rPr>
          <w:rFonts w:cs="Arial" w:asciiTheme="minorHAnsi" w:hAnsiTheme="minorHAnsi"/>
        </w:rPr>
      </w:pPr>
      <w:r>
        <w:rPr>
          <w:rFonts w:cs="Arial" w:asciiTheme="minorHAnsi" w:hAnsiTheme="minorHAnsi"/>
          <w:lang w:val="en-GB"/>
        </w:rPr>
        <w:t>Sector of assignment:</w:t>
      </w:r>
      <w:r w:rsidR="00FE5C93">
        <w:rPr>
          <w:rFonts w:cs="Arial" w:asciiTheme="minorHAnsi" w:hAnsiTheme="minorHAnsi"/>
          <w:lang w:val="en-GB"/>
        </w:rPr>
        <w:t xml:space="preserve"> </w:t>
      </w:r>
      <w:r w:rsidR="005539A9">
        <w:rPr>
          <w:rFonts w:cs="Arial" w:asciiTheme="minorHAnsi" w:hAnsiTheme="minorHAnsi"/>
          <w:lang w:val="en-GB"/>
        </w:rPr>
        <w:tab/>
      </w:r>
      <w:r w:rsidRPr="00FE5C93" w:rsidR="004942B3">
        <w:rPr>
          <w:rFonts w:cs="Arial" w:asciiTheme="minorHAnsi" w:hAnsiTheme="minorHAnsi"/>
          <w:lang w:val="en-GB"/>
        </w:rPr>
        <w:t>SDG Integration/South-South and triangular cooperation (SSTC)</w:t>
      </w:r>
      <w:r w:rsidR="004942B3">
        <w:rPr>
          <w:rFonts w:hint="eastAsia" w:cs="Arial" w:asciiTheme="minorHAnsi" w:hAnsiTheme="minorHAnsi"/>
          <w:lang w:val="en-GB" w:eastAsia="zh-CN"/>
        </w:rPr>
        <w:t>/BPPS</w:t>
      </w:r>
      <w:r w:rsidR="004942B3">
        <w:rPr>
          <w:rFonts w:cs="Arial" w:asciiTheme="minorHAnsi" w:hAnsiTheme="minorHAnsi"/>
          <w:lang w:val="en-GB"/>
        </w:rPr>
        <w:tab/>
      </w:r>
      <w:r w:rsidR="005539A9">
        <w:rPr>
          <w:rFonts w:cs="Arial" w:asciiTheme="minorHAnsi" w:hAnsiTheme="minorHAnsi"/>
          <w:lang w:val="en-GB"/>
        </w:rPr>
        <w:tab/>
      </w:r>
    </w:p>
    <w:p w:rsidR="00A601F8" w:rsidP="001F381E" w:rsidRDefault="00A601F8" w14:paraId="67D59395" w14:textId="133E6453">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00FE5C93">
        <w:rPr>
          <w:rFonts w:cs="Arial" w:asciiTheme="minorHAnsi" w:hAnsiTheme="minorHAnsi"/>
          <w:lang w:val="en-GB"/>
        </w:rPr>
        <w:t>UNDP</w:t>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1F381E" w:rsidRDefault="003F47AD" w14:paraId="6D413E5E" w14:textId="16A279CC">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CC7827">
        <w:rPr>
          <w:rFonts w:hint="eastAsia" w:cs="Arial" w:asciiTheme="minorHAnsi" w:hAnsiTheme="minorHAnsi"/>
          <w:lang w:eastAsia="zh-CN"/>
        </w:rPr>
        <w:t xml:space="preserve"> New York</w:t>
      </w:r>
      <w:r w:rsidR="00AF11D4">
        <w:rPr>
          <w:rFonts w:hint="eastAsia" w:cs="Arial" w:asciiTheme="minorHAnsi" w:hAnsiTheme="minorHAnsi"/>
          <w:lang w:eastAsia="zh-CN"/>
        </w:rPr>
        <w:t xml:space="preserve"> HQ, USA</w:t>
      </w:r>
      <w:r w:rsidR="005539A9">
        <w:rPr>
          <w:rFonts w:cs="Arial" w:asciiTheme="minorHAnsi" w:hAnsiTheme="minorHAnsi"/>
        </w:rPr>
        <w:tab/>
      </w:r>
    </w:p>
    <w:p w:rsidR="00A601F8" w:rsidP="001F381E" w:rsidRDefault="00FB2650" w14:paraId="078B9725" w14:textId="5DB67A68">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uration:</w:t>
      </w:r>
      <w:r w:rsidR="00CC7827">
        <w:rPr>
          <w:rFonts w:hint="eastAsia" w:cs="Arial" w:asciiTheme="minorHAnsi" w:hAnsiTheme="minorHAnsi"/>
          <w:lang w:val="en-GB" w:eastAsia="zh-CN"/>
        </w:rPr>
        <w:t xml:space="preserve">  </w:t>
      </w:r>
      <w:r w:rsidR="001F381E">
        <w:rPr>
          <w:rFonts w:hint="eastAsia" w:cs="Arial" w:asciiTheme="minorHAnsi" w:hAnsiTheme="minorHAnsi"/>
          <w:lang w:val="en-GB" w:eastAsia="zh-CN"/>
        </w:rPr>
        <w:t xml:space="preserve">6-9 </w:t>
      </w:r>
      <w:r w:rsidRPr="00A13D39" w:rsidR="00C61F8A">
        <w:rPr>
          <w:rFonts w:cs="Arial" w:asciiTheme="minorHAnsi" w:hAnsiTheme="minorHAnsi"/>
          <w:lang w:val="en-GB"/>
        </w:rPr>
        <w:t>months</w:t>
      </w:r>
    </w:p>
    <w:p w:rsidRPr="00A13D39" w:rsidR="005570B5" w:rsidP="001F381E" w:rsidRDefault="005570B5" w14:paraId="15C313DA" w14:textId="57C3E67E">
      <w:pPr>
        <w:rPr>
          <w:rFonts w:cs="Arial" w:asciiTheme="minorHAnsi" w:hAnsiTheme="minorHAnsi"/>
          <w:lang w:val="en-GB" w:eastAsia="zh-CN"/>
        </w:rPr>
      </w:pPr>
      <w:r>
        <w:rPr>
          <w:rFonts w:cs="Arial" w:asciiTheme="minorHAnsi" w:hAnsiTheme="minorHAnsi"/>
          <w:lang w:val="en-GB"/>
        </w:rPr>
        <w:t>Expected starting date:</w:t>
      </w:r>
      <w:r w:rsidR="00C61F8A">
        <w:rPr>
          <w:rFonts w:hint="eastAsia" w:cs="Arial" w:asciiTheme="minorHAnsi" w:hAnsiTheme="minorHAnsi"/>
          <w:lang w:val="en-GB" w:eastAsia="zh-CN"/>
        </w:rPr>
        <w:t xml:space="preserve"> </w:t>
      </w:r>
      <w:r w:rsidRPr="00C61F8A" w:rsidR="00C61F8A">
        <w:rPr>
          <w:rFonts w:cs="Arial" w:asciiTheme="minorHAnsi" w:hAnsiTheme="minorHAnsi"/>
          <w:lang w:val="en-GB" w:eastAsia="zh-CN"/>
        </w:rPr>
        <w:t>As soon as possible</w:t>
      </w:r>
      <w:r w:rsidR="00CC7827">
        <w:rPr>
          <w:rFonts w:hint="eastAsia" w:cs="Arial" w:asciiTheme="minorHAnsi" w:hAnsiTheme="minorHAnsi"/>
          <w:lang w:val="en-GB" w:eastAsia="zh-CN"/>
        </w:rPr>
        <w:t xml:space="preserve"> </w:t>
      </w:r>
    </w:p>
    <w:p w:rsidRPr="00A13D39" w:rsidR="00B708DB" w:rsidP="001F381E" w:rsidRDefault="00313014" w14:paraId="4A699A6C" w14:textId="3F79CFC7">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00CC7827">
        <w:rPr>
          <w:rFonts w:hint="eastAsia" w:cs="Arial" w:asciiTheme="minorHAnsi" w:hAnsiTheme="minorHAnsi"/>
          <w:lang w:val="en-GB" w:eastAsia="zh-CN"/>
        </w:rPr>
        <w:t xml:space="preserve"> Serge Kapto</w:t>
      </w:r>
      <w:r w:rsidRPr="00A13D39">
        <w:rPr>
          <w:rFonts w:cs="Arial" w:asciiTheme="minorHAnsi" w:hAnsiTheme="minorHAnsi"/>
          <w:lang w:val="en-GB"/>
        </w:rPr>
        <w:tab/>
      </w:r>
      <w:r w:rsidRPr="00A13D39">
        <w:rPr>
          <w:rFonts w:cs="Arial" w:asciiTheme="minorHAnsi" w:hAnsiTheme="minorHAnsi"/>
          <w:lang w:val="en-GB"/>
        </w:rPr>
        <w:tab/>
      </w:r>
    </w:p>
    <w:p w:rsidR="00B50560" w:rsidP="001F381E" w:rsidRDefault="00B12B04" w14:paraId="440A3199" w14:textId="50B1FE15">
      <w:pPr>
        <w:rPr>
          <w:rFonts w:cs="Arial" w:asciiTheme="minorHAnsi" w:hAnsiTheme="minorHAnsi"/>
          <w:lang w:val="en-GB" w:eastAsia="zh-CN"/>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CC7827">
        <w:rPr>
          <w:rFonts w:hint="eastAsia" w:cs="Arial" w:asciiTheme="minorHAnsi" w:hAnsiTheme="minorHAnsi"/>
          <w:lang w:val="en-GB" w:eastAsia="zh-CN"/>
        </w:rPr>
        <w:t xml:space="preserve"> SSTC</w:t>
      </w:r>
      <w:r w:rsidR="004942B3">
        <w:rPr>
          <w:rFonts w:hint="eastAsia" w:cs="Arial" w:asciiTheme="minorHAnsi" w:hAnsiTheme="minorHAnsi"/>
          <w:lang w:val="en-GB" w:eastAsia="zh-CN"/>
        </w:rPr>
        <w:t xml:space="preserve"> </w:t>
      </w:r>
      <w:r w:rsidRPr="00C61F8A" w:rsidR="004942B3">
        <w:rPr>
          <w:rFonts w:cs="Arial" w:asciiTheme="minorHAnsi" w:hAnsiTheme="minorHAnsi"/>
        </w:rPr>
        <w:t>Policy</w:t>
      </w:r>
      <w:r w:rsidR="00CC7827">
        <w:rPr>
          <w:rFonts w:hint="eastAsia" w:cs="Arial" w:asciiTheme="minorHAnsi" w:hAnsiTheme="minorHAnsi"/>
          <w:lang w:val="en-GB" w:eastAsia="zh-CN"/>
        </w:rPr>
        <w:t xml:space="preserve"> S</w:t>
      </w:r>
      <w:r w:rsidR="00CC7827">
        <w:rPr>
          <w:rFonts w:cs="Arial" w:asciiTheme="minorHAnsi" w:hAnsiTheme="minorHAnsi"/>
          <w:lang w:val="en-GB" w:eastAsia="zh-CN"/>
        </w:rPr>
        <w:t>pecialist</w:t>
      </w:r>
      <w:r w:rsidR="00CC7827">
        <w:rPr>
          <w:rFonts w:hint="eastAsia" w:cs="Arial" w:asciiTheme="minorHAnsi" w:hAnsiTheme="minorHAnsi"/>
          <w:lang w:val="en-GB" w:eastAsia="zh-CN"/>
        </w:rPr>
        <w:t xml:space="preserve"> </w:t>
      </w:r>
    </w:p>
    <w:p w:rsidRPr="00A13D39" w:rsidR="00313014" w:rsidP="001F381E"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1F381E" w:rsidRDefault="009009F8" w14:paraId="0D711ADF" w14:textId="77777777">
      <w:pPr>
        <w:rPr>
          <w:rFonts w:cs="Arial" w:asciiTheme="minorHAnsi" w:hAnsiTheme="minorHAnsi"/>
          <w:lang w:val="en-GB"/>
        </w:rPr>
      </w:pPr>
    </w:p>
    <w:p w:rsidRPr="00A13D39" w:rsidR="00640FD0" w:rsidP="001F381E"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1F381E" w:rsidRDefault="00617B12" w14:paraId="6C1D1327" w14:textId="77777777">
      <w:pPr>
        <w:jc w:val="both"/>
        <w:rPr>
          <w:rFonts w:cs="Arial" w:asciiTheme="minorHAnsi" w:hAnsiTheme="minorHAnsi"/>
        </w:rPr>
      </w:pPr>
    </w:p>
    <w:p w:rsidR="00A13D39" w:rsidP="001F381E" w:rsidRDefault="00F20631" w14:paraId="01DD570F" w14:textId="3A766C14">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13D39" w:rsidP="001F381E" w:rsidRDefault="00A13D39" w14:paraId="4B44533A" w14:textId="1D76DFA8">
      <w:pPr>
        <w:jc w:val="both"/>
        <w:rPr>
          <w:rFonts w:cs="Arial" w:asciiTheme="minorHAnsi" w:hAnsiTheme="minorHAnsi"/>
          <w:lang w:val="en-GB"/>
        </w:rPr>
      </w:pPr>
    </w:p>
    <w:p w:rsidR="00617B12" w:rsidP="001F381E" w:rsidRDefault="00617B12" w14:paraId="56BE63BC" w14:textId="77777777">
      <w:pPr>
        <w:jc w:val="both"/>
        <w:rPr>
          <w:rFonts w:cs="Arial" w:asciiTheme="minorHAnsi" w:hAnsiTheme="minorHAnsi"/>
          <w:lang w:val="en-GB"/>
        </w:rPr>
      </w:pPr>
    </w:p>
    <w:p w:rsidR="00A13D39" w:rsidP="001F381E"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CC7827" w:rsidP="001F381E" w:rsidRDefault="00CC7827" w14:paraId="453003E5" w14:textId="77777777">
      <w:pPr>
        <w:rPr>
          <w:rFonts w:cs="Arial" w:asciiTheme="minorHAnsi" w:hAnsiTheme="minorHAnsi"/>
          <w:b/>
          <w:lang w:val="en-GB"/>
        </w:rPr>
      </w:pPr>
    </w:p>
    <w:p w:rsidR="00C61F8A" w:rsidP="001F381E" w:rsidRDefault="00C61F8A" w14:paraId="40F4DD77" w14:textId="77777777">
      <w:pPr>
        <w:jc w:val="both"/>
        <w:rPr>
          <w:rFonts w:cs="Arial" w:asciiTheme="minorHAnsi" w:hAnsiTheme="minorHAnsi"/>
        </w:rPr>
      </w:pPr>
      <w:r w:rsidRPr="00C61F8A">
        <w:rPr>
          <w:rFonts w:cs="Arial" w:asciiTheme="minorHAnsi" w:hAnsiTheme="minorHAnsi"/>
        </w:rPr>
        <w:t xml:space="preserve">The UN Reform Resolution tasks UNDP to provide countries with an “integrator function” to accelerate progress towards the SDGs by tackling multiple interlinked and interdependent development challenges. The UNDP Global Policy Network (GPN) draws on expertise globally to provide more effective responses to the complex development challenges countries face in achieving the SDGs and responding to crisis in an integrated and coherent manner. Anchored in the Crisis Bureau (CB) and the Bureau for Policy and </w:t>
      </w:r>
      <w:proofErr w:type="spellStart"/>
      <w:r w:rsidRPr="00C61F8A">
        <w:rPr>
          <w:rFonts w:cs="Arial" w:asciiTheme="minorHAnsi" w:hAnsiTheme="minorHAnsi"/>
        </w:rPr>
        <w:t>Programme</w:t>
      </w:r>
      <w:proofErr w:type="spellEnd"/>
      <w:r w:rsidRPr="00C61F8A">
        <w:rPr>
          <w:rFonts w:cs="Arial" w:asciiTheme="minorHAnsi" w:hAnsiTheme="minorHAnsi"/>
        </w:rPr>
        <w:t xml:space="preserve"> Support (BPPS), the GPN has the responsibility for developing all relevant policy and guidance to support the results of UNDP’s Strategic Plan, aligned with the Sustainable Development Goals (SDG).</w:t>
      </w:r>
    </w:p>
    <w:p w:rsidRPr="00C61F8A" w:rsidR="00C61F8A" w:rsidP="001F381E" w:rsidRDefault="00C61F8A" w14:paraId="657677A0" w14:textId="77777777">
      <w:pPr>
        <w:jc w:val="both"/>
        <w:rPr>
          <w:rFonts w:cs="Arial" w:asciiTheme="minorHAnsi" w:hAnsiTheme="minorHAnsi"/>
        </w:rPr>
      </w:pPr>
    </w:p>
    <w:p w:rsidRPr="001F381E" w:rsidR="00C61F8A" w:rsidP="001F381E" w:rsidRDefault="00C61F8A" w14:paraId="0CE0EFAE" w14:textId="7CBAD3DE">
      <w:pPr>
        <w:jc w:val="both"/>
        <w:rPr>
          <w:rFonts w:cs="Arial" w:asciiTheme="minorHAnsi" w:hAnsiTheme="minorHAnsi"/>
        </w:rPr>
      </w:pPr>
      <w:r w:rsidRPr="00C61F8A">
        <w:rPr>
          <w:rFonts w:cs="Arial" w:asciiTheme="minorHAnsi" w:hAnsiTheme="minorHAnsi"/>
        </w:rPr>
        <w:t>The SDG Integration Team within UNDP’s GPN aims to build a coherent and consolidated menu of services (“SDG-</w:t>
      </w:r>
      <w:proofErr w:type="spellStart"/>
      <w:r w:rsidRPr="00C61F8A">
        <w:rPr>
          <w:rFonts w:cs="Arial" w:asciiTheme="minorHAnsi" w:hAnsiTheme="minorHAnsi"/>
        </w:rPr>
        <w:t>i</w:t>
      </w:r>
      <w:proofErr w:type="spellEnd"/>
      <w:r w:rsidRPr="00C61F8A">
        <w:rPr>
          <w:rFonts w:cs="Arial" w:asciiTheme="minorHAnsi" w:hAnsiTheme="minorHAnsi"/>
        </w:rPr>
        <w:t xml:space="preserve"> offer”)</w:t>
      </w:r>
      <w:r w:rsidR="00EA5536">
        <w:rPr>
          <w:rFonts w:cs="Arial" w:asciiTheme="minorHAnsi" w:hAnsiTheme="minorHAnsi"/>
        </w:rPr>
        <w:t xml:space="preserve"> to support accelerated progress on the 2030 Agenda</w:t>
      </w:r>
      <w:r w:rsidRPr="00C61F8A">
        <w:rPr>
          <w:rFonts w:cs="Arial" w:asciiTheme="minorHAnsi" w:hAnsiTheme="minorHAnsi"/>
        </w:rPr>
        <w:t xml:space="preserve">, </w:t>
      </w:r>
      <w:r w:rsidR="002D2042">
        <w:rPr>
          <w:rFonts w:cs="Arial" w:asciiTheme="minorHAnsi" w:hAnsiTheme="minorHAnsi"/>
        </w:rPr>
        <w:t>including</w:t>
      </w:r>
      <w:r w:rsidRPr="00C61F8A" w:rsidR="002D2042">
        <w:rPr>
          <w:rFonts w:cs="Arial" w:asciiTheme="minorHAnsi" w:hAnsiTheme="minorHAnsi"/>
        </w:rPr>
        <w:t xml:space="preserve"> </w:t>
      </w:r>
      <w:r w:rsidRPr="00C61F8A">
        <w:rPr>
          <w:rFonts w:cs="Arial" w:asciiTheme="minorHAnsi" w:hAnsiTheme="minorHAnsi"/>
        </w:rPr>
        <w:t xml:space="preserve">South-South and Triangular Cooperation (SSTC). </w:t>
      </w:r>
      <w:r w:rsidR="00034AA9">
        <w:rPr>
          <w:rFonts w:cs="Arial" w:asciiTheme="minorHAnsi" w:hAnsiTheme="minorHAnsi"/>
        </w:rPr>
        <w:t xml:space="preserve">The </w:t>
      </w:r>
      <w:r w:rsidRPr="00C61F8A">
        <w:rPr>
          <w:rFonts w:cs="Arial" w:asciiTheme="minorHAnsi" w:hAnsiTheme="minorHAnsi"/>
        </w:rPr>
        <w:t>SSTC</w:t>
      </w:r>
      <w:r w:rsidR="00034AA9">
        <w:rPr>
          <w:rFonts w:cs="Arial" w:asciiTheme="minorHAnsi" w:hAnsiTheme="minorHAnsi"/>
        </w:rPr>
        <w:t xml:space="preserve"> team</w:t>
      </w:r>
      <w:r w:rsidRPr="00C61F8A">
        <w:rPr>
          <w:rFonts w:cs="Arial" w:asciiTheme="minorHAnsi" w:hAnsiTheme="minorHAnsi"/>
        </w:rPr>
        <w:t xml:space="preserve"> under SDG Integration works to achieve an increased scale and effectiveness of UNDP’s interventions through SSTC, by cultivating a network of SSTC</w:t>
      </w:r>
      <w:r w:rsidR="004D7B6F">
        <w:rPr>
          <w:rFonts w:cs="Arial" w:asciiTheme="minorHAnsi" w:hAnsiTheme="minorHAnsi"/>
        </w:rPr>
        <w:t xml:space="preserve"> partners, mapping</w:t>
      </w:r>
      <w:r w:rsidRPr="00C61F8A">
        <w:rPr>
          <w:rFonts w:cs="Arial" w:asciiTheme="minorHAnsi" w:hAnsiTheme="minorHAnsi"/>
        </w:rPr>
        <w:t xml:space="preserve"> knowledge and solutions, articulating the direction of UNDP’s work in SSTC and demonstrating results distinctively through SSTC, developing </w:t>
      </w:r>
      <w:r w:rsidRPr="001F381E">
        <w:rPr>
          <w:rFonts w:cs="Arial" w:asciiTheme="minorHAnsi" w:hAnsiTheme="minorHAnsi"/>
        </w:rPr>
        <w:t xml:space="preserve">UNDP’s SSTC policy </w:t>
      </w:r>
      <w:proofErr w:type="spellStart"/>
      <w:r w:rsidRPr="001F381E">
        <w:rPr>
          <w:rFonts w:cs="Arial" w:asciiTheme="minorHAnsi" w:hAnsiTheme="minorHAnsi"/>
        </w:rPr>
        <w:t>programme</w:t>
      </w:r>
      <w:proofErr w:type="spellEnd"/>
      <w:r w:rsidRPr="001F381E">
        <w:rPr>
          <w:rFonts w:cs="Arial" w:asciiTheme="minorHAnsi" w:hAnsiTheme="minorHAnsi"/>
        </w:rPr>
        <w:t xml:space="preserve"> </w:t>
      </w:r>
      <w:r w:rsidRPr="001F381E" w:rsidR="00C77545">
        <w:rPr>
          <w:rFonts w:cs="Arial" w:asciiTheme="minorHAnsi" w:hAnsiTheme="minorHAnsi"/>
        </w:rPr>
        <w:t>guidance</w:t>
      </w:r>
      <w:r w:rsidRPr="001F381E">
        <w:rPr>
          <w:rFonts w:cs="Arial" w:asciiTheme="minorHAnsi" w:hAnsiTheme="minorHAnsi"/>
        </w:rPr>
        <w:t xml:space="preserve">, </w:t>
      </w:r>
      <w:r w:rsidRPr="001F381E" w:rsidR="00C77545">
        <w:rPr>
          <w:rFonts w:cs="Arial" w:asciiTheme="minorHAnsi" w:hAnsiTheme="minorHAnsi"/>
        </w:rPr>
        <w:t xml:space="preserve">coordinating corporate policy and </w:t>
      </w:r>
      <w:proofErr w:type="spellStart"/>
      <w:r w:rsidRPr="001F381E" w:rsidR="00C77545">
        <w:rPr>
          <w:rFonts w:cs="Arial" w:asciiTheme="minorHAnsi" w:hAnsiTheme="minorHAnsi"/>
        </w:rPr>
        <w:t>programme</w:t>
      </w:r>
      <w:proofErr w:type="spellEnd"/>
      <w:r w:rsidRPr="001F381E" w:rsidR="00C77545">
        <w:rPr>
          <w:rFonts w:cs="Arial" w:asciiTheme="minorHAnsi" w:hAnsiTheme="minorHAnsi"/>
        </w:rPr>
        <w:t xml:space="preserve"> support on SSTC, </w:t>
      </w:r>
      <w:r w:rsidRPr="001F381E">
        <w:rPr>
          <w:rFonts w:cs="Arial" w:asciiTheme="minorHAnsi" w:hAnsiTheme="minorHAnsi"/>
        </w:rPr>
        <w:t xml:space="preserve">undertaking research and analysis on SSTC, contributing to the SSTC </w:t>
      </w:r>
      <w:r w:rsidRPr="001F381E" w:rsidR="00231467">
        <w:rPr>
          <w:rFonts w:cs="Arial" w:asciiTheme="minorHAnsi" w:hAnsiTheme="minorHAnsi"/>
        </w:rPr>
        <w:t>inter-govern</w:t>
      </w:r>
      <w:r w:rsidRPr="001F381E" w:rsidR="002A6388">
        <w:rPr>
          <w:rFonts w:cs="Arial" w:asciiTheme="minorHAnsi" w:hAnsiTheme="minorHAnsi"/>
        </w:rPr>
        <w:t>m</w:t>
      </w:r>
      <w:r w:rsidRPr="001F381E" w:rsidR="00231467">
        <w:rPr>
          <w:rFonts w:cs="Arial" w:asciiTheme="minorHAnsi" w:hAnsiTheme="minorHAnsi"/>
        </w:rPr>
        <w:t xml:space="preserve">ental and </w:t>
      </w:r>
      <w:r w:rsidRPr="001F381E">
        <w:rPr>
          <w:rFonts w:cs="Arial" w:asciiTheme="minorHAnsi" w:hAnsiTheme="minorHAnsi"/>
        </w:rPr>
        <w:t xml:space="preserve">inter-agency </w:t>
      </w:r>
      <w:r w:rsidRPr="001F381E" w:rsidR="002A6388">
        <w:rPr>
          <w:rFonts w:cs="Arial" w:asciiTheme="minorHAnsi" w:hAnsiTheme="minorHAnsi"/>
        </w:rPr>
        <w:t>processes</w:t>
      </w:r>
      <w:r w:rsidRPr="001F381E">
        <w:rPr>
          <w:rFonts w:cs="Arial" w:asciiTheme="minorHAnsi" w:hAnsiTheme="minorHAnsi"/>
        </w:rPr>
        <w:t>, and fostering engagement and mutual learning across all levels within UNDP and with external partners on SSTC.</w:t>
      </w:r>
    </w:p>
    <w:p w:rsidRPr="001F381E" w:rsidR="00C61F8A" w:rsidP="001F381E" w:rsidRDefault="00C61F8A" w14:paraId="5D350CAE" w14:textId="77777777">
      <w:pPr>
        <w:jc w:val="both"/>
        <w:rPr>
          <w:rFonts w:cs="Arial" w:asciiTheme="minorHAnsi" w:hAnsiTheme="minorHAnsi"/>
        </w:rPr>
      </w:pPr>
    </w:p>
    <w:p w:rsidRPr="004942B3" w:rsidR="00C61F8A" w:rsidP="001F381E" w:rsidRDefault="00C61F8A" w14:paraId="031D9353" w14:textId="50C883C4">
      <w:pPr>
        <w:jc w:val="both"/>
        <w:rPr>
          <w:rFonts w:asciiTheme="minorHAnsi" w:hAnsiTheme="minorHAnsi"/>
          <w:lang w:val="en-GB" w:eastAsia="zh-CN"/>
        </w:rPr>
      </w:pPr>
      <w:r w:rsidRPr="00D735DA">
        <w:rPr>
          <w:rFonts w:cs="Arial" w:asciiTheme="minorHAnsi" w:hAnsiTheme="minorHAnsi"/>
        </w:rPr>
        <w:t xml:space="preserve">Under the guidance of the SSTC Policy Specialist, the </w:t>
      </w:r>
      <w:r w:rsidRPr="00D735DA" w:rsidR="005A7F78">
        <w:rPr>
          <w:rFonts w:cs="Arial" w:asciiTheme="minorHAnsi" w:hAnsiTheme="minorHAnsi"/>
        </w:rPr>
        <w:t xml:space="preserve">incumbent </w:t>
      </w:r>
      <w:r w:rsidRPr="00D735DA">
        <w:rPr>
          <w:rFonts w:cs="Arial" w:asciiTheme="minorHAnsi" w:hAnsiTheme="minorHAnsi"/>
        </w:rPr>
        <w:t xml:space="preserve">will be responsible for </w:t>
      </w:r>
      <w:r w:rsidRPr="00D735DA" w:rsidR="002A783C">
        <w:rPr>
          <w:rFonts w:cs="Arial" w:asciiTheme="minorHAnsi" w:hAnsiTheme="minorHAnsi"/>
        </w:rPr>
        <w:t xml:space="preserve">supporting policy research on SSTC, </w:t>
      </w:r>
      <w:r w:rsidRPr="00D735DA" w:rsidR="004942B3">
        <w:rPr>
          <w:rFonts w:asciiTheme="minorHAnsi" w:hAnsiTheme="minorHAnsi"/>
          <w:lang w:val="en-GB" w:eastAsia="zh-CN"/>
        </w:rPr>
        <w:t xml:space="preserve">collecting good practices and </w:t>
      </w:r>
      <w:proofErr w:type="spellStart"/>
      <w:r w:rsidRPr="00D735DA" w:rsidR="00DE7ACD">
        <w:rPr>
          <w:rFonts w:asciiTheme="minorHAnsi" w:hAnsiTheme="minorHAnsi"/>
          <w:lang w:val="en-GB" w:eastAsia="zh-CN"/>
        </w:rPr>
        <w:t>analyzing</w:t>
      </w:r>
      <w:proofErr w:type="spellEnd"/>
      <w:r w:rsidRPr="00D735DA" w:rsidR="00DE7ACD">
        <w:rPr>
          <w:rFonts w:asciiTheme="minorHAnsi" w:hAnsiTheme="minorHAnsi"/>
          <w:lang w:val="en-GB" w:eastAsia="zh-CN"/>
        </w:rPr>
        <w:t xml:space="preserve"> </w:t>
      </w:r>
      <w:r w:rsidRPr="00D735DA" w:rsidR="004942B3">
        <w:rPr>
          <w:rFonts w:asciiTheme="minorHAnsi" w:hAnsiTheme="minorHAnsi"/>
          <w:lang w:val="en-GB" w:eastAsia="zh-CN"/>
        </w:rPr>
        <w:t xml:space="preserve">data for </w:t>
      </w:r>
      <w:r w:rsidRPr="00D735DA">
        <w:rPr>
          <w:rFonts w:asciiTheme="minorHAnsi" w:hAnsiTheme="minorHAnsi"/>
          <w:lang w:val="en-GB" w:eastAsia="zh-CN"/>
        </w:rPr>
        <w:t>knowledge product</w:t>
      </w:r>
      <w:r w:rsidRPr="00D735DA" w:rsidR="003F57C0">
        <w:rPr>
          <w:rFonts w:asciiTheme="minorHAnsi" w:hAnsiTheme="minorHAnsi"/>
          <w:lang w:val="en-GB" w:eastAsia="zh-CN"/>
        </w:rPr>
        <w:t>s, and supporting dissemination of information</w:t>
      </w:r>
      <w:r w:rsidRPr="00D735DA">
        <w:rPr>
          <w:rFonts w:asciiTheme="minorHAnsi" w:hAnsiTheme="minorHAnsi"/>
          <w:lang w:val="en-GB" w:eastAsia="zh-CN"/>
        </w:rPr>
        <w:t xml:space="preserve"> via various </w:t>
      </w:r>
      <w:r w:rsidRPr="00D735DA" w:rsidR="00082BAA">
        <w:rPr>
          <w:rFonts w:asciiTheme="minorHAnsi" w:hAnsiTheme="minorHAnsi"/>
          <w:lang w:val="en-GB" w:eastAsia="zh-CN"/>
        </w:rPr>
        <w:t xml:space="preserve">knowledge sharing </w:t>
      </w:r>
      <w:r w:rsidRPr="00D735DA">
        <w:rPr>
          <w:rFonts w:asciiTheme="minorHAnsi" w:hAnsiTheme="minorHAnsi"/>
          <w:lang w:val="en-GB" w:eastAsia="zh-CN"/>
        </w:rPr>
        <w:t>platforms</w:t>
      </w:r>
      <w:r w:rsidRPr="00D735DA" w:rsidR="004942B3">
        <w:rPr>
          <w:rFonts w:asciiTheme="minorHAnsi" w:hAnsiTheme="minorHAnsi"/>
          <w:lang w:val="en-GB" w:eastAsia="zh-CN"/>
        </w:rPr>
        <w:t>.</w:t>
      </w:r>
    </w:p>
    <w:p w:rsidR="00617B12" w:rsidP="001F381E" w:rsidRDefault="00617B12" w14:paraId="1B63CBDE" w14:textId="77777777">
      <w:pPr>
        <w:rPr>
          <w:rFonts w:cs="Arial" w:asciiTheme="minorHAnsi" w:hAnsiTheme="minorHAnsi"/>
          <w:b/>
          <w:lang w:val="en-GB"/>
        </w:rPr>
      </w:pPr>
    </w:p>
    <w:p w:rsidR="004942B3" w:rsidP="001F381E" w:rsidRDefault="004942B3" w14:paraId="08F7EE6D" w14:textId="77777777">
      <w:pPr>
        <w:rPr>
          <w:rFonts w:cs="Arial" w:asciiTheme="minorHAnsi" w:hAnsiTheme="minorHAnsi"/>
          <w:b/>
          <w:lang w:val="en-GB"/>
        </w:rPr>
      </w:pPr>
    </w:p>
    <w:p w:rsidR="004942B3" w:rsidP="001F381E" w:rsidRDefault="004942B3" w14:paraId="6B7FCB81" w14:textId="77777777">
      <w:pPr>
        <w:rPr>
          <w:rFonts w:cs="Arial" w:asciiTheme="minorHAnsi" w:hAnsiTheme="minorHAnsi"/>
          <w:b/>
          <w:lang w:val="en-GB"/>
        </w:rPr>
      </w:pPr>
    </w:p>
    <w:p w:rsidRPr="00A13D39" w:rsidR="005F040F" w:rsidP="001F381E"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1F381E" w:rsidRDefault="00617B12" w14:paraId="687DBADC" w14:textId="77777777">
      <w:pPr>
        <w:jc w:val="both"/>
        <w:rPr>
          <w:rFonts w:cs="Arial" w:asciiTheme="minorHAnsi" w:hAnsiTheme="minorHAnsi"/>
          <w:lang w:val="en-GB"/>
        </w:rPr>
      </w:pPr>
    </w:p>
    <w:p w:rsidRPr="00A13D39" w:rsidR="00A601F8" w:rsidP="001F381E" w:rsidRDefault="00160D95" w14:paraId="2267A8ED" w14:textId="6EFDC046">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1F381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16C8D0B8" w14:paraId="687853B7" w14:textId="77777777">
        <w:tc>
          <w:tcPr>
            <w:tcW w:w="510" w:type="dxa"/>
            <w:shd w:val="clear" w:color="auto" w:fill="E6E6E6"/>
            <w:tcMar/>
          </w:tcPr>
          <w:p w:rsidRPr="00A13D39" w:rsidR="00A601F8" w:rsidP="001F381E"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Mar/>
          </w:tcPr>
          <w:p w:rsidRPr="00A13D39" w:rsidR="00A601F8" w:rsidP="001F381E"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Mar/>
          </w:tcPr>
          <w:p w:rsidRPr="00A13D39" w:rsidR="00A601F8" w:rsidP="001F381E"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16C8D0B8" w14:paraId="497682F7" w14:textId="77777777">
        <w:tc>
          <w:tcPr>
            <w:tcW w:w="510" w:type="dxa"/>
            <w:tcMar/>
          </w:tcPr>
          <w:p w:rsidRPr="00A13D39" w:rsidR="00F64BAA" w:rsidP="001F381E"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Mar/>
          </w:tcPr>
          <w:p w:rsidRPr="00D735DA" w:rsidR="004942B3" w:rsidP="001F381E" w:rsidRDefault="004C55C5" w14:paraId="3E71152A" w14:textId="07DFBF61">
            <w:pPr>
              <w:rPr>
                <w:rFonts w:asciiTheme="minorHAnsi" w:hAnsiTheme="minorHAnsi"/>
                <w:b/>
                <w:bCs/>
                <w:lang w:val="en-GB" w:eastAsia="zh-CN"/>
              </w:rPr>
            </w:pPr>
            <w:r w:rsidRPr="00D735DA">
              <w:rPr>
                <w:rFonts w:asciiTheme="minorHAnsi" w:hAnsiTheme="minorHAnsi"/>
                <w:b/>
                <w:bCs/>
                <w:lang w:val="en-GB" w:eastAsia="zh-CN"/>
              </w:rPr>
              <w:t xml:space="preserve">Research and </w:t>
            </w:r>
            <w:r w:rsidRPr="00D735DA" w:rsidR="00C61F8A">
              <w:rPr>
                <w:rFonts w:asciiTheme="minorHAnsi" w:hAnsiTheme="minorHAnsi"/>
                <w:b/>
                <w:bCs/>
                <w:lang w:val="en-GB" w:eastAsia="zh-CN"/>
              </w:rPr>
              <w:t xml:space="preserve">Knowledge </w:t>
            </w:r>
            <w:r w:rsidRPr="00D735DA">
              <w:rPr>
                <w:rFonts w:asciiTheme="minorHAnsi" w:hAnsiTheme="minorHAnsi"/>
                <w:b/>
                <w:bCs/>
                <w:lang w:val="en-GB" w:eastAsia="zh-CN"/>
              </w:rPr>
              <w:t>Support</w:t>
            </w:r>
          </w:p>
          <w:p w:rsidRPr="00D735DA" w:rsidR="004C55C5" w:rsidP="001F381E" w:rsidRDefault="001F0871" w14:paraId="0D93E3E3" w14:textId="3773E506">
            <w:pPr>
              <w:pStyle w:val="ListParagraph"/>
              <w:numPr>
                <w:ilvl w:val="0"/>
                <w:numId w:val="24"/>
              </w:numPr>
              <w:rPr>
                <w:rFonts w:asciiTheme="minorHAnsi" w:hAnsiTheme="minorHAnsi"/>
                <w:lang w:val="en-GB"/>
              </w:rPr>
            </w:pPr>
            <w:r w:rsidRPr="00D735DA">
              <w:rPr>
                <w:rFonts w:asciiTheme="minorHAnsi" w:hAnsiTheme="minorHAnsi"/>
                <w:lang w:val="en-GB"/>
              </w:rPr>
              <w:t xml:space="preserve">Undertake </w:t>
            </w:r>
            <w:r w:rsidRPr="00D735DA" w:rsidR="00946C69">
              <w:rPr>
                <w:rFonts w:asciiTheme="minorHAnsi" w:hAnsiTheme="minorHAnsi"/>
                <w:lang w:val="en-GB"/>
              </w:rPr>
              <w:t xml:space="preserve">background </w:t>
            </w:r>
            <w:r w:rsidRPr="00D735DA" w:rsidR="004C55C5">
              <w:rPr>
                <w:rFonts w:asciiTheme="minorHAnsi" w:hAnsiTheme="minorHAnsi"/>
                <w:lang w:val="en-GB"/>
              </w:rPr>
              <w:t xml:space="preserve">research </w:t>
            </w:r>
            <w:r w:rsidRPr="00D735DA" w:rsidR="00946C69">
              <w:rPr>
                <w:rFonts w:asciiTheme="minorHAnsi" w:hAnsiTheme="minorHAnsi"/>
                <w:lang w:val="en-GB"/>
              </w:rPr>
              <w:t xml:space="preserve">to support the production of </w:t>
            </w:r>
            <w:r w:rsidRPr="00D735DA" w:rsidR="004C55C5">
              <w:rPr>
                <w:rFonts w:asciiTheme="minorHAnsi" w:hAnsiTheme="minorHAnsi"/>
                <w:lang w:val="en-GB"/>
              </w:rPr>
              <w:t xml:space="preserve">reports, policy briefs, and awareness-raising materials related to </w:t>
            </w:r>
            <w:r w:rsidRPr="00D735DA" w:rsidR="004C55C5">
              <w:rPr>
                <w:rFonts w:asciiTheme="minorHAnsi" w:hAnsiTheme="minorHAnsi"/>
                <w:lang w:val="en-GB" w:eastAsia="zh-CN"/>
              </w:rPr>
              <w:t>SSTC.</w:t>
            </w:r>
          </w:p>
          <w:p w:rsidRPr="00D735DA" w:rsidR="00C61F8A" w:rsidP="001F381E" w:rsidRDefault="00C61F8A" w14:paraId="56C02510" w14:textId="7E819CA9">
            <w:pPr>
              <w:pStyle w:val="ListParagraph"/>
              <w:numPr>
                <w:ilvl w:val="0"/>
                <w:numId w:val="24"/>
              </w:numPr>
              <w:rPr>
                <w:rFonts w:asciiTheme="minorHAnsi" w:hAnsiTheme="minorHAnsi"/>
                <w:lang w:val="en-GB"/>
              </w:rPr>
            </w:pPr>
            <w:r w:rsidRPr="00D735DA">
              <w:rPr>
                <w:rFonts w:asciiTheme="minorHAnsi" w:hAnsiTheme="minorHAnsi"/>
                <w:lang w:val="en-GB"/>
              </w:rPr>
              <w:t xml:space="preserve">Monitor, report and communicate results as and when appropriate, both to UNDP and to external partners and donors, including through internal and external </w:t>
            </w:r>
            <w:r w:rsidRPr="00D735DA" w:rsidR="00904BF0">
              <w:rPr>
                <w:rFonts w:asciiTheme="minorHAnsi" w:hAnsiTheme="minorHAnsi"/>
                <w:lang w:val="en-GB"/>
              </w:rPr>
              <w:t xml:space="preserve">knowledge sharing </w:t>
            </w:r>
            <w:r w:rsidRPr="00D735DA">
              <w:rPr>
                <w:rFonts w:asciiTheme="minorHAnsi" w:hAnsiTheme="minorHAnsi"/>
                <w:lang w:val="en-GB"/>
              </w:rPr>
              <w:t xml:space="preserve">channels (e.g. </w:t>
            </w:r>
            <w:r w:rsidRPr="00D735DA" w:rsidR="004B54A3">
              <w:rPr>
                <w:rFonts w:asciiTheme="minorHAnsi" w:hAnsiTheme="minorHAnsi"/>
                <w:lang w:val="en-GB"/>
              </w:rPr>
              <w:t xml:space="preserve">UNDP </w:t>
            </w:r>
            <w:proofErr w:type="spellStart"/>
            <w:r w:rsidRPr="00D735DA">
              <w:rPr>
                <w:rFonts w:asciiTheme="minorHAnsi" w:hAnsiTheme="minorHAnsi"/>
                <w:lang w:val="en-GB"/>
              </w:rPr>
              <w:t>Sparkblue</w:t>
            </w:r>
            <w:proofErr w:type="spellEnd"/>
            <w:r w:rsidRPr="00D735DA">
              <w:rPr>
                <w:rFonts w:asciiTheme="minorHAnsi" w:hAnsiTheme="minorHAnsi"/>
                <w:lang w:val="en-GB"/>
              </w:rPr>
              <w:t>, Yammer; thematic publications, newsletters, etc.)</w:t>
            </w:r>
          </w:p>
        </w:tc>
        <w:tc>
          <w:tcPr>
            <w:tcW w:w="1005" w:type="dxa"/>
            <w:tcMar/>
          </w:tcPr>
          <w:p w:rsidRPr="00D735DA" w:rsidR="00F64BAA" w:rsidP="001F381E" w:rsidRDefault="00C61F8A" w14:paraId="245AC64F" w14:textId="0D888FE8">
            <w:pPr>
              <w:jc w:val="center"/>
              <w:rPr>
                <w:rFonts w:cs="Arial" w:asciiTheme="minorHAnsi" w:hAnsiTheme="minorHAnsi"/>
                <w:b/>
                <w:lang w:val="en-GB"/>
              </w:rPr>
            </w:pPr>
            <w:r w:rsidRPr="00D735DA">
              <w:rPr>
                <w:rFonts w:cs="Arial" w:asciiTheme="minorHAnsi" w:hAnsiTheme="minorHAnsi"/>
                <w:b/>
                <w:lang w:val="en-GB" w:eastAsia="zh-CN"/>
              </w:rPr>
              <w:t>40</w:t>
            </w:r>
            <w:r w:rsidRPr="00D735DA" w:rsidR="00F64BAA">
              <w:rPr>
                <w:rFonts w:cs="Arial" w:asciiTheme="minorHAnsi" w:hAnsiTheme="minorHAnsi"/>
                <w:b/>
                <w:lang w:val="en-GB"/>
              </w:rPr>
              <w:t>%</w:t>
            </w:r>
          </w:p>
        </w:tc>
      </w:tr>
      <w:tr w:rsidRPr="00A13D39" w:rsidR="00F64BAA" w:rsidTr="16C8D0B8" w14:paraId="1F30E8BA" w14:textId="77777777">
        <w:tc>
          <w:tcPr>
            <w:tcW w:w="510" w:type="dxa"/>
            <w:tcMar/>
          </w:tcPr>
          <w:p w:rsidRPr="00A13D39" w:rsidR="00F64BAA" w:rsidP="001F381E" w:rsidRDefault="007F00C2" w14:paraId="68A81163" w14:textId="37FE35A5">
            <w:pPr>
              <w:rPr>
                <w:rFonts w:cs="Arial" w:asciiTheme="minorHAnsi" w:hAnsiTheme="minorHAnsi"/>
                <w:lang w:val="en-GB"/>
              </w:rPr>
            </w:pPr>
            <w:r>
              <w:rPr>
                <w:rFonts w:cs="Arial" w:asciiTheme="minorHAnsi" w:hAnsiTheme="minorHAnsi"/>
                <w:lang w:val="en-GB"/>
              </w:rPr>
              <w:t>2</w:t>
            </w:r>
          </w:p>
        </w:tc>
        <w:tc>
          <w:tcPr>
            <w:tcW w:w="7310" w:type="dxa"/>
            <w:tcMar/>
          </w:tcPr>
          <w:p w:rsidRPr="00D735DA" w:rsidR="004942B3" w:rsidP="001F381E" w:rsidRDefault="004942B3" w14:paraId="1B87CAA4" w14:textId="77777777">
            <w:pPr>
              <w:rPr>
                <w:rFonts w:asciiTheme="minorHAnsi" w:hAnsiTheme="minorHAnsi"/>
                <w:b/>
                <w:bCs/>
                <w:lang w:val="en-GB" w:eastAsia="zh-CN"/>
              </w:rPr>
            </w:pPr>
            <w:r w:rsidRPr="00D735DA">
              <w:rPr>
                <w:rFonts w:asciiTheme="minorHAnsi" w:hAnsiTheme="minorHAnsi"/>
                <w:b/>
                <w:bCs/>
                <w:lang w:val="en-GB" w:eastAsia="zh-CN"/>
              </w:rPr>
              <w:t xml:space="preserve">Data Analysis </w:t>
            </w:r>
          </w:p>
          <w:p w:rsidRPr="00D735DA" w:rsidR="004C55C5" w:rsidP="001F381E" w:rsidRDefault="004C55C5" w14:paraId="21EF20F4" w14:textId="4D6403F1">
            <w:pPr>
              <w:pStyle w:val="ListParagraph"/>
              <w:numPr>
                <w:ilvl w:val="0"/>
                <w:numId w:val="30"/>
              </w:numPr>
              <w:rPr>
                <w:rFonts w:asciiTheme="minorHAnsi" w:hAnsiTheme="minorHAnsi"/>
                <w:lang w:val="en-GB"/>
              </w:rPr>
            </w:pPr>
            <w:r w:rsidRPr="00D735DA">
              <w:rPr>
                <w:rFonts w:asciiTheme="minorHAnsi" w:hAnsiTheme="minorHAnsi"/>
                <w:lang w:val="en-GB"/>
              </w:rPr>
              <w:t>Conduct qualitative and quantitative research on new trends and concepts</w:t>
            </w:r>
            <w:r w:rsidRPr="00D735DA" w:rsidR="000E3802">
              <w:rPr>
                <w:rFonts w:asciiTheme="minorHAnsi" w:hAnsiTheme="minorHAnsi"/>
                <w:lang w:val="en-GB"/>
              </w:rPr>
              <w:t>, challenges and best practices</w:t>
            </w:r>
            <w:r w:rsidRPr="00D735DA">
              <w:rPr>
                <w:rFonts w:asciiTheme="minorHAnsi" w:hAnsiTheme="minorHAnsi"/>
                <w:lang w:val="en-GB"/>
              </w:rPr>
              <w:t xml:space="preserve"> in </w:t>
            </w:r>
            <w:r w:rsidRPr="00D735DA">
              <w:rPr>
                <w:rFonts w:asciiTheme="minorHAnsi" w:hAnsiTheme="minorHAnsi"/>
                <w:lang w:val="en-GB" w:eastAsia="zh-CN"/>
              </w:rPr>
              <w:t>SSTC</w:t>
            </w:r>
            <w:r w:rsidRPr="00D735DA">
              <w:rPr>
                <w:rFonts w:asciiTheme="minorHAnsi" w:hAnsiTheme="minorHAnsi"/>
                <w:lang w:val="en-GB"/>
              </w:rPr>
              <w:t xml:space="preserve"> </w:t>
            </w:r>
            <w:r w:rsidRPr="00D735DA" w:rsidR="00666A04">
              <w:rPr>
                <w:rFonts w:asciiTheme="minorHAnsi" w:hAnsiTheme="minorHAnsi"/>
                <w:lang w:val="en-GB"/>
              </w:rPr>
              <w:t xml:space="preserve">for sustainable </w:t>
            </w:r>
            <w:r w:rsidRPr="00D735DA">
              <w:rPr>
                <w:rFonts w:asciiTheme="minorHAnsi" w:hAnsiTheme="minorHAnsi"/>
                <w:lang w:val="en-GB"/>
              </w:rPr>
              <w:t>development.</w:t>
            </w:r>
          </w:p>
          <w:p w:rsidRPr="00D735DA" w:rsidR="004C55C5" w:rsidP="16C8D0B8" w:rsidRDefault="004942B3" w14:paraId="3107A99E" w14:textId="10F81AD5" w14:noSpellErr="1">
            <w:pPr>
              <w:pStyle w:val="ListParagraph"/>
              <w:numPr>
                <w:ilvl w:val="0"/>
                <w:numId w:val="30"/>
              </w:numPr>
              <w:suppressLineNumbers w:val="0"/>
              <w:bidi w:val="0"/>
              <w:spacing w:before="0" w:beforeAutospacing="off" w:after="0" w:afterAutospacing="off" w:line="259" w:lineRule="auto"/>
              <w:ind w:left="720" w:right="0" w:hanging="360"/>
              <w:jc w:val="left"/>
              <w:rPr>
                <w:rFonts w:ascii="Calibri" w:hAnsi="Calibri" w:asciiTheme="minorAscii" w:hAnsiTheme="minorAscii"/>
                <w:rPrChange w:author="Zhijie Wang" w:date="2025-02-12T10:42:22.295Z" w:id="1868944617">
                  <w:rPr>
                    <w:sz w:val="20"/>
                    <w:szCs w:val="20"/>
                  </w:rPr>
                </w:rPrChange>
              </w:rPr>
              <w:pPrChange w:author="Zhijie Wang" w:date="2025-02-12T10:42:22.272Z">
                <w:pPr>
                  <w:pStyle w:val="Default"/>
                  <w:numPr>
                    <w:ilvl w:val="0"/>
                    <w:numId w:val="30"/>
                  </w:numPr>
                </w:pPr>
              </w:pPrChange>
            </w:pPr>
            <w:r w:rsidRPr="16C8D0B8" w:rsidR="004942B3">
              <w:rPr>
                <w:rFonts w:ascii="Calibri" w:hAnsi="Calibri" w:asciiTheme="minorAscii" w:hAnsiTheme="minorAscii"/>
                <w:rPrChange w:author="Zhijie Wang" w:date="2025-02-12T10:42:22.278Z" w:id="1533648006"/>
              </w:rPr>
              <w:t xml:space="preserve">Contribute to the development of </w:t>
            </w:r>
            <w:r w:rsidRPr="16C8D0B8" w:rsidR="004942B3">
              <w:rPr>
                <w:rFonts w:ascii="Calibri" w:hAnsi="Calibri" w:asciiTheme="minorAscii" w:hAnsiTheme="minorAscii"/>
                <w:rPrChange w:author="Zhijie Wang" w:date="2025-02-12T10:42:22.28Z" w:id="861602701">
                  <w:rPr>
                    <w:lang w:eastAsia="zh-CN"/>
                  </w:rPr>
                </w:rPrChange>
              </w:rPr>
              <w:t>K</w:t>
            </w:r>
            <w:r w:rsidRPr="16C8D0B8" w:rsidR="004942B3">
              <w:rPr>
                <w:rFonts w:ascii="Calibri" w:hAnsi="Calibri" w:asciiTheme="minorAscii" w:hAnsiTheme="minorAscii"/>
                <w:rPrChange w:author="Zhijie Wang" w:date="2025-02-12T10:42:22.281Z" w:id="745972439"/>
              </w:rPr>
              <w:t xml:space="preserve">nowledge </w:t>
            </w:r>
            <w:r w:rsidRPr="16C8D0B8" w:rsidR="004942B3">
              <w:rPr>
                <w:rFonts w:ascii="Calibri" w:hAnsi="Calibri" w:asciiTheme="minorAscii" w:hAnsiTheme="minorAscii"/>
                <w:rPrChange w:author="Zhijie Wang" w:date="2025-02-12T10:42:22.283Z" w:id="1290851044">
                  <w:rPr>
                    <w:lang w:eastAsia="zh-CN"/>
                  </w:rPr>
                </w:rPrChange>
              </w:rPr>
              <w:t>P</w:t>
            </w:r>
            <w:r w:rsidRPr="16C8D0B8" w:rsidR="004942B3">
              <w:rPr>
                <w:rFonts w:ascii="Calibri" w:hAnsi="Calibri" w:asciiTheme="minorAscii" w:hAnsiTheme="minorAscii"/>
                <w:rPrChange w:author="Zhijie Wang" w:date="2025-02-12T10:42:22.284Z" w:id="1329451993"/>
              </w:rPr>
              <w:t>roducts</w:t>
            </w:r>
            <w:r w:rsidRPr="16C8D0B8" w:rsidR="004942B3">
              <w:rPr>
                <w:rFonts w:ascii="Calibri" w:hAnsi="Calibri" w:asciiTheme="minorAscii" w:hAnsiTheme="minorAscii"/>
                <w:rPrChange w:author="Zhijie Wang" w:date="2025-02-12T10:42:22.287Z" w:id="1106917578">
                  <w:rPr>
                    <w:lang w:eastAsia="zh-CN"/>
                  </w:rPr>
                </w:rPrChange>
              </w:rPr>
              <w:t xml:space="preserve">, </w:t>
            </w:r>
            <w:r w:rsidRPr="16C8D0B8" w:rsidR="004942B3">
              <w:rPr>
                <w:rFonts w:ascii="Calibri" w:hAnsi="Calibri" w:asciiTheme="minorAscii" w:hAnsiTheme="minorAscii"/>
                <w:rPrChange w:author="Zhijie Wang" w:date="2025-02-12T10:42:22.289Z" w:id="1066274600"/>
              </w:rPr>
              <w:t xml:space="preserve">providing </w:t>
            </w:r>
            <w:r w:rsidRPr="16C8D0B8" w:rsidR="004942B3">
              <w:rPr>
                <w:rFonts w:ascii="Calibri" w:hAnsi="Calibri" w:asciiTheme="minorAscii" w:hAnsiTheme="minorAscii"/>
                <w:rPrChange w:author="Zhijie Wang" w:date="2025-02-12T10:42:22.291Z" w:id="1506610935">
                  <w:rPr>
                    <w:lang w:eastAsia="zh-CN"/>
                  </w:rPr>
                </w:rPrChange>
              </w:rPr>
              <w:t xml:space="preserve">data </w:t>
            </w:r>
            <w:r w:rsidRPr="16C8D0B8" w:rsidR="004942B3">
              <w:rPr>
                <w:rFonts w:ascii="Calibri" w:hAnsi="Calibri" w:asciiTheme="minorAscii" w:hAnsiTheme="minorAscii"/>
                <w:rPrChange w:author="Zhijie Wang" w:date="2025-02-12T10:42:22.293Z" w:id="978802058"/>
              </w:rPr>
              <w:t xml:space="preserve">analytical support to </w:t>
            </w:r>
            <w:r w:rsidRPr="16C8D0B8" w:rsidR="004942B3">
              <w:rPr>
                <w:rFonts w:ascii="Calibri" w:hAnsi="Calibri" w:asciiTheme="minorAscii" w:hAnsiTheme="minorAscii"/>
                <w:rPrChange w:author="Zhijie Wang" w:date="2025-02-12T10:42:22.293Z" w:id="721343286"/>
              </w:rPr>
              <w:t>identify</w:t>
            </w:r>
            <w:r w:rsidRPr="16C8D0B8" w:rsidR="004942B3">
              <w:rPr>
                <w:rFonts w:ascii="Calibri" w:hAnsi="Calibri" w:asciiTheme="minorAscii" w:hAnsiTheme="minorAscii"/>
                <w:rPrChange w:author="Zhijie Wang" w:date="2025-02-12T10:42:22.293Z" w:id="805793973"/>
              </w:rPr>
              <w:t xml:space="preserve">, collect, </w:t>
            </w:r>
            <w:r w:rsidRPr="16C8D0B8" w:rsidR="004942B3">
              <w:rPr>
                <w:rFonts w:ascii="Calibri" w:hAnsi="Calibri" w:asciiTheme="minorAscii" w:hAnsiTheme="minorAscii"/>
                <w:rPrChange w:author="Zhijie Wang" w:date="2025-02-12T10:42:22.293Z" w:id="1552834777"/>
              </w:rPr>
              <w:t>systematize</w:t>
            </w:r>
            <w:r w:rsidRPr="16C8D0B8" w:rsidR="004942B3">
              <w:rPr>
                <w:rFonts w:ascii="Calibri" w:hAnsi="Calibri" w:asciiTheme="minorAscii" w:hAnsiTheme="minorAscii"/>
                <w:rPrChange w:author="Zhijie Wang" w:date="2025-02-12T10:42:22.293Z" w:id="490385002"/>
              </w:rPr>
              <w:t xml:space="preserve"> and disseminate SSTC good practices and lesson learned. </w:t>
            </w:r>
          </w:p>
        </w:tc>
        <w:tc>
          <w:tcPr>
            <w:tcW w:w="1005" w:type="dxa"/>
            <w:tcMar/>
          </w:tcPr>
          <w:p w:rsidRPr="00D735DA" w:rsidR="00F64BAA" w:rsidP="001F381E" w:rsidRDefault="00C61F8A" w14:paraId="0E02DEFB" w14:textId="2806125D">
            <w:pPr>
              <w:jc w:val="center"/>
              <w:rPr>
                <w:rFonts w:cs="Arial" w:asciiTheme="minorHAnsi" w:hAnsiTheme="minorHAnsi"/>
                <w:b/>
                <w:lang w:val="en-GB"/>
              </w:rPr>
            </w:pPr>
            <w:r w:rsidRPr="00D735DA">
              <w:rPr>
                <w:rFonts w:cs="Arial" w:asciiTheme="minorHAnsi" w:hAnsiTheme="minorHAnsi"/>
                <w:b/>
                <w:lang w:val="en-GB" w:eastAsia="zh-CN"/>
              </w:rPr>
              <w:t>40</w:t>
            </w:r>
            <w:r w:rsidRPr="00D735DA" w:rsidR="00F64BAA">
              <w:rPr>
                <w:rFonts w:cs="Arial" w:asciiTheme="minorHAnsi" w:hAnsiTheme="minorHAnsi"/>
                <w:b/>
                <w:lang w:val="en-GB"/>
              </w:rPr>
              <w:t>%</w:t>
            </w:r>
          </w:p>
        </w:tc>
      </w:tr>
      <w:tr w:rsidRPr="00D91EE0" w:rsidR="0045455E" w:rsidTr="16C8D0B8" w14:paraId="2E1817AF" w14:textId="77777777">
        <w:trPr>
          <w:trHeight w:val="390"/>
        </w:trPr>
        <w:tc>
          <w:tcPr>
            <w:tcW w:w="510" w:type="dxa"/>
            <w:tcMar/>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Mar/>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4C55C5" w:rsidR="00C61F8A" w:rsidP="004C55C5" w:rsidRDefault="004942B3" w14:paraId="0F387E28" w14:textId="736DF1BD">
            <w:pPr>
              <w:pStyle w:val="ListParagraph"/>
              <w:numPr>
                <w:ilvl w:val="0"/>
                <w:numId w:val="28"/>
              </w:numPr>
              <w:rPr>
                <w:rFonts w:asciiTheme="minorHAnsi" w:hAnsiTheme="minorHAnsi"/>
                <w:lang w:val="en-GB"/>
              </w:rPr>
            </w:pPr>
            <w:r w:rsidRPr="004942B3">
              <w:rPr>
                <w:rFonts w:asciiTheme="minorHAnsi" w:hAnsiTheme="minorHAnsi"/>
                <w:lang w:val="en-GB"/>
              </w:rPr>
              <w:t>Support general administration and operations as needed (i.e.</w:t>
            </w:r>
            <w:r w:rsidRPr="004942B3">
              <w:rPr>
                <w:rFonts w:hint="eastAsia" w:asciiTheme="minorHAnsi" w:hAnsiTheme="minorHAnsi"/>
                <w:lang w:val="en-GB" w:eastAsia="zh-CN"/>
              </w:rPr>
              <w:t xml:space="preserve"> </w:t>
            </w:r>
            <w:r w:rsidRPr="004942B3">
              <w:rPr>
                <w:rFonts w:asciiTheme="minorHAnsi" w:hAnsiTheme="minorHAnsi"/>
                <w:lang w:val="en-GB"/>
              </w:rPr>
              <w:t xml:space="preserve">organization of meetings, </w:t>
            </w:r>
            <w:r w:rsidR="003D5888">
              <w:rPr>
                <w:rFonts w:asciiTheme="minorHAnsi" w:hAnsiTheme="minorHAnsi"/>
                <w:lang w:val="en-GB" w:eastAsia="zh-CN"/>
              </w:rPr>
              <w:t>drafting of</w:t>
            </w:r>
            <w:r w:rsidRPr="004942B3" w:rsidR="003D5888">
              <w:rPr>
                <w:rFonts w:hint="eastAsia" w:asciiTheme="minorHAnsi" w:hAnsiTheme="minorHAnsi"/>
                <w:lang w:val="en-GB" w:eastAsia="zh-CN"/>
              </w:rPr>
              <w:t xml:space="preserve"> </w:t>
            </w:r>
            <w:r w:rsidRPr="004942B3">
              <w:rPr>
                <w:rFonts w:hint="eastAsia" w:asciiTheme="minorHAnsi" w:hAnsiTheme="minorHAnsi"/>
                <w:lang w:val="en-GB" w:eastAsia="zh-CN"/>
              </w:rPr>
              <w:t>concept note</w:t>
            </w:r>
            <w:r w:rsidR="00CE2ABA">
              <w:rPr>
                <w:rFonts w:asciiTheme="minorHAnsi" w:hAnsiTheme="minorHAnsi"/>
                <w:lang w:val="en-GB" w:eastAsia="zh-CN"/>
              </w:rPr>
              <w:t>s</w:t>
            </w:r>
            <w:r w:rsidRPr="004942B3">
              <w:rPr>
                <w:rFonts w:hint="eastAsia" w:asciiTheme="minorHAnsi" w:hAnsiTheme="minorHAnsi"/>
                <w:lang w:val="en-GB" w:eastAsia="zh-CN"/>
              </w:rPr>
              <w:t xml:space="preserve">,  meeting minutes, </w:t>
            </w:r>
            <w:r w:rsidR="00A45798">
              <w:rPr>
                <w:rFonts w:asciiTheme="minorHAnsi" w:hAnsiTheme="minorHAnsi"/>
                <w:lang w:val="en-GB" w:eastAsia="zh-CN"/>
              </w:rPr>
              <w:t xml:space="preserve">talking points, </w:t>
            </w:r>
            <w:r w:rsidRPr="004942B3">
              <w:rPr>
                <w:rFonts w:asciiTheme="minorHAnsi" w:hAnsiTheme="minorHAnsi"/>
                <w:lang w:val="en-GB"/>
              </w:rPr>
              <w:t>etc.).</w:t>
            </w:r>
          </w:p>
        </w:tc>
        <w:tc>
          <w:tcPr>
            <w:tcW w:w="1005" w:type="dxa"/>
            <w:tcMar/>
          </w:tcPr>
          <w:p w:rsidRPr="00D91EE0" w:rsidR="009502ED" w:rsidP="004942B3" w:rsidRDefault="004942B3" w14:paraId="6328C4F0" w14:textId="20AEF80B">
            <w:pPr>
              <w:rPr>
                <w:rFonts w:asciiTheme="minorHAnsi" w:hAnsiTheme="minorHAnsi"/>
                <w:b/>
                <w:bCs/>
                <w:lang w:val="en-GB"/>
              </w:rPr>
            </w:pPr>
            <w:r>
              <w:rPr>
                <w:rFonts w:hint="eastAsia" w:asciiTheme="minorHAnsi" w:hAnsiTheme="minorHAnsi"/>
                <w:b/>
                <w:bCs/>
                <w:lang w:val="en-GB" w:eastAsia="zh-CN"/>
              </w:rPr>
              <w:t xml:space="preserve"> 2</w:t>
            </w:r>
            <w:r w:rsidR="00C61F8A">
              <w:rPr>
                <w:rFonts w:hint="eastAsia" w:asciiTheme="minorHAnsi" w:hAnsiTheme="minorHAnsi"/>
                <w:b/>
                <w:bCs/>
                <w:lang w:val="en-GB" w:eastAsia="zh-CN"/>
              </w:rPr>
              <w:t xml:space="preserve">0 </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r w:rsidRPr="00224DBF">
        <w:rPr>
          <w:rFonts w:cs="Arial" w:asciiTheme="minorHAnsi" w:hAnsiTheme="minorHAnsi"/>
          <w:sz w:val="20"/>
        </w:rPr>
        <w:t>Master’s</w:t>
      </w:r>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00C61F8A" w:rsidP="00C61F8A" w:rsidRDefault="00D70AF4" w14:paraId="6A02EC37" w14:textId="77777777">
      <w:pPr>
        <w:pStyle w:val="Default"/>
        <w:rPr>
          <w:rFonts w:cs="Arial" w:asciiTheme="minorHAnsi" w:hAnsiTheme="minorHAnsi"/>
        </w:rPr>
      </w:pPr>
      <w:r w:rsidRPr="00C61F8A">
        <w:rPr>
          <w:rFonts w:cs="Arial" w:asciiTheme="minorHAnsi" w:hAnsiTheme="minorHAnsi"/>
          <w:b/>
          <w:bCs/>
          <w:color w:val="auto"/>
          <w:sz w:val="20"/>
          <w:szCs w:val="20"/>
          <w:lang w:eastAsia="en-US"/>
        </w:rPr>
        <w:t>Field of study:</w:t>
      </w:r>
      <w:r>
        <w:rPr>
          <w:rFonts w:cs="Arial" w:asciiTheme="minorHAnsi" w:hAnsiTheme="minorHAnsi"/>
        </w:rPr>
        <w:t xml:space="preserve"> </w:t>
      </w:r>
    </w:p>
    <w:p w:rsidRPr="00C61F8A" w:rsidR="00E31C10" w:rsidP="00C61F8A" w:rsidRDefault="00C61F8A" w14:paraId="62336A71" w14:textId="118C6E7E">
      <w:pPr>
        <w:pStyle w:val="Default"/>
        <w:rPr>
          <w:color w:val="auto"/>
        </w:rPr>
      </w:pPr>
      <w:r>
        <w:rPr>
          <w:rFonts w:hint="eastAsia"/>
          <w:sz w:val="20"/>
          <w:szCs w:val="20"/>
          <w:lang w:eastAsia="zh-CN"/>
        </w:rPr>
        <w:t>I</w:t>
      </w:r>
      <w:r>
        <w:rPr>
          <w:sz w:val="20"/>
          <w:szCs w:val="20"/>
        </w:rPr>
        <w:t xml:space="preserve">nternational relations, social sciences, public administration or related disciplines. </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5BDFD9CB">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63009E">
        <w:rPr>
          <w:rFonts w:cs="Arial" w:asciiTheme="minorHAnsi" w:hAnsiTheme="minorHAnsi"/>
          <w:sz w:val="20"/>
        </w:rPr>
        <w:t>.</w:t>
      </w:r>
    </w:p>
    <w:p w:rsidR="00C61F8A" w:rsidP="00C61F8A" w:rsidRDefault="00C61F8A" w14:paraId="681A95AB" w14:textId="77777777">
      <w:pPr>
        <w:pStyle w:val="Header"/>
        <w:jc w:val="both"/>
        <w:rPr>
          <w:rFonts w:cs="Arial" w:asciiTheme="minorHAnsi" w:hAnsiTheme="minorHAnsi"/>
          <w:sz w:val="20"/>
          <w:lang w:eastAsia="zh-CN"/>
        </w:rPr>
      </w:pPr>
    </w:p>
    <w:p w:rsidRPr="00C61F8A" w:rsidR="00C61F8A" w:rsidP="00C61F8A" w:rsidRDefault="00C61F8A" w14:paraId="07D6A14D" w14:textId="45A50E18">
      <w:pPr>
        <w:pStyle w:val="Header"/>
        <w:jc w:val="both"/>
        <w:rPr>
          <w:rFonts w:cs="Arial" w:asciiTheme="minorHAnsi" w:hAnsiTheme="minorHAnsi"/>
          <w:b/>
          <w:bCs/>
          <w:sz w:val="20"/>
          <w:lang w:eastAsia="zh-CN"/>
        </w:rPr>
      </w:pPr>
      <w:r w:rsidRPr="00C61F8A">
        <w:rPr>
          <w:rFonts w:cs="Arial" w:asciiTheme="minorHAnsi" w:hAnsiTheme="minorHAnsi"/>
          <w:b/>
          <w:bCs/>
          <w:sz w:val="20"/>
          <w:lang w:eastAsia="zh-CN"/>
        </w:rPr>
        <w:t>Language</w:t>
      </w:r>
      <w:r w:rsidRPr="00C61F8A">
        <w:rPr>
          <w:rFonts w:hint="eastAsia" w:cs="Arial" w:asciiTheme="minorHAnsi" w:hAnsiTheme="minorHAnsi"/>
          <w:b/>
          <w:bCs/>
          <w:sz w:val="20"/>
          <w:lang w:eastAsia="zh-CN"/>
        </w:rPr>
        <w:t xml:space="preserve"> requirement:</w:t>
      </w:r>
    </w:p>
    <w:p w:rsidRPr="00C61F8A" w:rsidR="00C61F8A" w:rsidP="00C61F8A" w:rsidRDefault="00C61F8A" w14:paraId="41F9F1BF" w14:textId="77777777">
      <w:pPr>
        <w:pStyle w:val="Header"/>
        <w:numPr>
          <w:ilvl w:val="0"/>
          <w:numId w:val="27"/>
        </w:numPr>
        <w:jc w:val="both"/>
        <w:rPr>
          <w:rFonts w:cs="Arial" w:asciiTheme="minorHAnsi" w:hAnsiTheme="minorHAnsi"/>
          <w:sz w:val="20"/>
        </w:rPr>
      </w:pPr>
      <w:r w:rsidRPr="00C61F8A">
        <w:rPr>
          <w:rFonts w:cs="Arial" w:asciiTheme="minorHAnsi" w:hAnsiTheme="minorHAnsi"/>
          <w:sz w:val="20"/>
        </w:rPr>
        <w:t>Fluency in written and spoken English.</w:t>
      </w:r>
    </w:p>
    <w:p w:rsidRPr="00C61F8A" w:rsidR="00C61F8A" w:rsidP="00C61F8A" w:rsidRDefault="00C61F8A" w14:paraId="47899D61" w14:textId="37042BC6">
      <w:pPr>
        <w:pStyle w:val="Header"/>
        <w:numPr>
          <w:ilvl w:val="0"/>
          <w:numId w:val="25"/>
        </w:numPr>
        <w:ind w:left="720" w:hanging="360"/>
        <w:jc w:val="both"/>
        <w:rPr>
          <w:rFonts w:cs="Arial" w:asciiTheme="minorHAnsi" w:hAnsiTheme="minorHAnsi"/>
          <w:sz w:val="20"/>
        </w:rPr>
      </w:pPr>
      <w:r w:rsidRPr="00C61F8A">
        <w:rPr>
          <w:rFonts w:cs="Arial" w:asciiTheme="minorHAnsi" w:hAnsiTheme="minorHAnsi"/>
          <w:sz w:val="20"/>
        </w:rPr>
        <w:t>Working knowledge of another UN language is an advantage.</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C61F8A" w:rsidR="00C61F8A" w:rsidP="16C8D0B8" w:rsidRDefault="0036528F" w14:paraId="1F59121F" w14:textId="13A02E22">
      <w:pPr>
        <w:pStyle w:val="Header"/>
        <w:numPr>
          <w:ilvl w:val="0"/>
          <w:numId w:val="31"/>
        </w:numPr>
        <w:jc w:val="both"/>
        <w:rPr>
          <w:rFonts w:ascii="Calibri" w:hAnsi="Calibri" w:cs="Arial" w:asciiTheme="minorAscii" w:hAnsiTheme="minorAscii"/>
          <w:sz w:val="20"/>
          <w:szCs w:val="20"/>
        </w:rPr>
      </w:pPr>
      <w:r w:rsidRPr="16C8D0B8" w:rsidR="00C61F8A">
        <w:rPr>
          <w:rFonts w:ascii="Calibri" w:hAnsi="Calibri" w:cs="Arial" w:asciiTheme="minorAscii" w:hAnsiTheme="minorAscii"/>
          <w:sz w:val="20"/>
          <w:szCs w:val="20"/>
        </w:rPr>
        <w:t>Knowledge and experience of international development cooperation</w:t>
      </w:r>
      <w:r w:rsidRPr="16C8D0B8" w:rsidR="00C61F8A">
        <w:rPr>
          <w:rFonts w:ascii="Calibri" w:hAnsi="Calibri" w:cs="Arial" w:asciiTheme="minorAscii" w:hAnsiTheme="minorAscii"/>
          <w:sz w:val="20"/>
          <w:szCs w:val="20"/>
          <w:lang w:eastAsia="zh-CN"/>
        </w:rPr>
        <w:t xml:space="preserve"> </w:t>
      </w:r>
      <w:r w:rsidRPr="16C8D0B8" w:rsidR="00C61F8A">
        <w:rPr>
          <w:rFonts w:ascii="Calibri" w:hAnsi="Calibri" w:cs="Arial" w:asciiTheme="minorAscii" w:hAnsiTheme="minorAscii"/>
          <w:sz w:val="20"/>
          <w:szCs w:val="20"/>
        </w:rPr>
        <w:t xml:space="preserve">policies and </w:t>
      </w:r>
      <w:r w:rsidRPr="16C8D0B8" w:rsidR="00C61F8A">
        <w:rPr>
          <w:rFonts w:ascii="Calibri" w:hAnsi="Calibri" w:cs="Arial" w:asciiTheme="minorAscii" w:hAnsiTheme="minorAscii"/>
          <w:sz w:val="20"/>
          <w:szCs w:val="20"/>
        </w:rPr>
        <w:t>programmes</w:t>
      </w:r>
      <w:r w:rsidRPr="16C8D0B8" w:rsidR="00C61F8A">
        <w:rPr>
          <w:rFonts w:ascii="Calibri" w:hAnsi="Calibri" w:cs="Arial" w:asciiTheme="minorAscii" w:hAnsiTheme="minorAscii"/>
          <w:sz w:val="20"/>
          <w:szCs w:val="20"/>
        </w:rPr>
        <w:t xml:space="preserve">, particularly in </w:t>
      </w:r>
      <w:r w:rsidRPr="16C8D0B8" w:rsidR="0063009E">
        <w:rPr>
          <w:rFonts w:ascii="Calibri" w:hAnsi="Calibri" w:cs="Arial" w:asciiTheme="minorAscii" w:hAnsiTheme="minorAscii"/>
          <w:sz w:val="20"/>
          <w:szCs w:val="20"/>
        </w:rPr>
        <w:t>South-South and Triangular Cooperation</w:t>
      </w:r>
      <w:r w:rsidRPr="16C8D0B8" w:rsidR="00C61F8A">
        <w:rPr>
          <w:rFonts w:ascii="Calibri" w:hAnsi="Calibri" w:cs="Arial" w:asciiTheme="minorAscii" w:hAnsiTheme="minorAscii"/>
          <w:sz w:val="20"/>
          <w:szCs w:val="20"/>
        </w:rPr>
        <w:t>.</w:t>
      </w:r>
    </w:p>
    <w:p w:rsidRPr="0036528F" w:rsidR="0036528F" w:rsidP="16C8D0B8" w:rsidRDefault="0036528F" w14:paraId="229082A8" w14:textId="086CF3BF" w14:noSpellErr="1">
      <w:pPr>
        <w:pStyle w:val="Header"/>
        <w:numPr>
          <w:ilvl w:val="0"/>
          <w:numId w:val="31"/>
        </w:numPr>
        <w:ind/>
        <w:jc w:val="both"/>
        <w:rPr>
          <w:rFonts w:ascii="Calibri" w:hAnsi="Calibri" w:cs="Arial" w:asciiTheme="minorAscii" w:hAnsiTheme="minorAscii"/>
          <w:sz w:val="20"/>
          <w:szCs w:val="20"/>
        </w:rPr>
      </w:pPr>
      <w:r w:rsidRPr="16C8D0B8" w:rsidR="0036528F">
        <w:rPr>
          <w:rFonts w:ascii="Calibri" w:hAnsi="Calibri" w:cs="Arial" w:asciiTheme="minorAscii" w:hAnsiTheme="minorAscii"/>
          <w:sz w:val="20"/>
          <w:szCs w:val="20"/>
        </w:rPr>
        <w:t xml:space="preserve">Interest and motivation in working in an international </w:t>
      </w:r>
      <w:r w:rsidRPr="16C8D0B8" w:rsidR="00C16134">
        <w:rPr>
          <w:rFonts w:ascii="Calibri" w:hAnsi="Calibri" w:cs="Arial" w:asciiTheme="minorAscii" w:hAnsiTheme="minorAscii"/>
          <w:sz w:val="20"/>
          <w:szCs w:val="20"/>
        </w:rPr>
        <w:t xml:space="preserve">development </w:t>
      </w:r>
      <w:r w:rsidRPr="16C8D0B8" w:rsidR="0036528F">
        <w:rPr>
          <w:rFonts w:ascii="Calibri" w:hAnsi="Calibri" w:cs="Arial" w:asciiTheme="minorAscii" w:hAnsiTheme="minorAscii"/>
          <w:sz w:val="20"/>
          <w:szCs w:val="20"/>
        </w:rPr>
        <w:t>organization;</w:t>
      </w:r>
    </w:p>
    <w:p w:rsidRPr="0036528F" w:rsidR="0036528F" w:rsidP="16C8D0B8" w:rsidRDefault="0036528F" w14:paraId="1CF1285F" w14:textId="1248AAA3" w14:noSpellErr="1">
      <w:pPr>
        <w:pStyle w:val="Header"/>
        <w:numPr>
          <w:ilvl w:val="0"/>
          <w:numId w:val="31"/>
        </w:numPr>
        <w:ind/>
        <w:jc w:val="both"/>
        <w:rPr>
          <w:rFonts w:ascii="Calibri" w:hAnsi="Calibri" w:cs="Arial" w:asciiTheme="minorAscii" w:hAnsiTheme="minorAscii"/>
          <w:sz w:val="20"/>
          <w:szCs w:val="20"/>
        </w:rPr>
      </w:pPr>
      <w:r w:rsidRPr="16C8D0B8" w:rsidR="0036528F">
        <w:rPr>
          <w:rFonts w:ascii="Calibri" w:hAnsi="Calibri" w:cs="Arial" w:asciiTheme="minorAscii" w:hAnsiTheme="minorAscii"/>
          <w:sz w:val="20"/>
          <w:szCs w:val="20"/>
        </w:rPr>
        <w:t xml:space="preserve">Good analytical skills in gathering and consolidating data </w:t>
      </w:r>
      <w:r w:rsidRPr="16C8D0B8" w:rsidR="00C16134">
        <w:rPr>
          <w:rFonts w:ascii="Calibri" w:hAnsi="Calibri" w:cs="Arial" w:asciiTheme="minorAscii" w:hAnsiTheme="minorAscii"/>
          <w:sz w:val="20"/>
          <w:szCs w:val="20"/>
        </w:rPr>
        <w:t>for policy</w:t>
      </w:r>
      <w:r w:rsidRPr="16C8D0B8" w:rsidR="00C16134">
        <w:rPr>
          <w:rFonts w:ascii="Calibri" w:hAnsi="Calibri" w:cs="Arial" w:asciiTheme="minorAscii" w:hAnsiTheme="minorAscii"/>
          <w:sz w:val="20"/>
          <w:szCs w:val="20"/>
        </w:rPr>
        <w:t xml:space="preserve"> </w:t>
      </w:r>
      <w:r w:rsidRPr="16C8D0B8" w:rsidR="0036528F">
        <w:rPr>
          <w:rFonts w:ascii="Calibri" w:hAnsi="Calibri" w:cs="Arial" w:asciiTheme="minorAscii" w:hAnsiTheme="minorAscii"/>
          <w:sz w:val="20"/>
          <w:szCs w:val="20"/>
        </w:rPr>
        <w:t>research;</w:t>
      </w:r>
    </w:p>
    <w:p w:rsidRPr="0036528F" w:rsidR="0036528F" w:rsidP="16C8D0B8" w:rsidRDefault="00E17B92" w14:paraId="6AA686F9" w14:textId="08C6F4AE" w14:noSpellErr="1">
      <w:pPr>
        <w:pStyle w:val="Header"/>
        <w:numPr>
          <w:ilvl w:val="0"/>
          <w:numId w:val="31"/>
        </w:numPr>
        <w:ind/>
        <w:jc w:val="both"/>
        <w:rPr>
          <w:rFonts w:ascii="Calibri" w:hAnsi="Calibri" w:cs="Arial" w:asciiTheme="minorAscii" w:hAnsiTheme="minorAscii"/>
          <w:sz w:val="20"/>
          <w:szCs w:val="20"/>
        </w:rPr>
      </w:pPr>
      <w:r w:rsidRPr="16C8D0B8" w:rsidR="00E17B92">
        <w:rPr>
          <w:rFonts w:ascii="Calibri" w:hAnsi="Calibri" w:cs="Arial" w:asciiTheme="minorAscii" w:hAnsiTheme="minorAscii"/>
          <w:sz w:val="20"/>
          <w:szCs w:val="20"/>
        </w:rPr>
        <w:t>G</w:t>
      </w:r>
      <w:r w:rsidRPr="16C8D0B8" w:rsidR="0036528F">
        <w:rPr>
          <w:rFonts w:ascii="Calibri" w:hAnsi="Calibri" w:cs="Arial" w:asciiTheme="minorAscii" w:hAnsiTheme="minorAscii"/>
          <w:sz w:val="20"/>
          <w:szCs w:val="20"/>
        </w:rPr>
        <w:t>oal</w:t>
      </w:r>
      <w:r w:rsidRPr="16C8D0B8" w:rsidR="00CB6A56">
        <w:rPr>
          <w:rFonts w:ascii="Calibri" w:hAnsi="Calibri" w:cs="Arial" w:asciiTheme="minorAscii" w:hAnsiTheme="minorAscii"/>
          <w:sz w:val="20"/>
          <w:szCs w:val="20"/>
        </w:rPr>
        <w:t>-</w:t>
      </w:r>
      <w:r w:rsidRPr="16C8D0B8" w:rsidR="0036528F">
        <w:rPr>
          <w:rFonts w:ascii="Calibri" w:hAnsi="Calibri" w:cs="Arial" w:asciiTheme="minorAscii" w:hAnsiTheme="minorAscii"/>
          <w:sz w:val="20"/>
          <w:szCs w:val="20"/>
        </w:rPr>
        <w:t>oriented mind-set</w:t>
      </w:r>
      <w:r w:rsidRPr="16C8D0B8" w:rsidR="00E17B92">
        <w:rPr>
          <w:rFonts w:ascii="Calibri" w:hAnsi="Calibri" w:cs="Arial" w:asciiTheme="minorAscii" w:hAnsiTheme="minorAscii"/>
          <w:sz w:val="20"/>
          <w:szCs w:val="20"/>
        </w:rPr>
        <w:t xml:space="preserve"> with ability to take initiatives</w:t>
      </w:r>
      <w:r w:rsidRPr="16C8D0B8" w:rsidR="0036528F">
        <w:rPr>
          <w:rFonts w:ascii="Calibri" w:hAnsi="Calibri" w:cs="Arial" w:asciiTheme="minorAscii" w:hAnsiTheme="minorAscii"/>
          <w:sz w:val="20"/>
          <w:szCs w:val="20"/>
        </w:rPr>
        <w:t>;</w:t>
      </w:r>
    </w:p>
    <w:p w:rsidRPr="0036528F" w:rsidR="0036528F" w:rsidP="16C8D0B8" w:rsidRDefault="0036528F" w14:paraId="1194DCB8" w14:textId="0BDDF4E8" w14:noSpellErr="1">
      <w:pPr>
        <w:pStyle w:val="Header"/>
        <w:numPr>
          <w:ilvl w:val="0"/>
          <w:numId w:val="31"/>
        </w:numPr>
        <w:ind/>
        <w:jc w:val="both"/>
        <w:rPr>
          <w:rFonts w:ascii="Calibri" w:hAnsi="Calibri" w:cs="Arial" w:asciiTheme="minorAscii" w:hAnsiTheme="minorAscii"/>
          <w:sz w:val="20"/>
          <w:szCs w:val="20"/>
        </w:rPr>
      </w:pPr>
      <w:r w:rsidRPr="16C8D0B8" w:rsidR="00B57814">
        <w:rPr>
          <w:rFonts w:ascii="Calibri" w:hAnsi="Calibri" w:cs="Arial" w:asciiTheme="minorAscii" w:hAnsiTheme="minorAscii"/>
          <w:sz w:val="20"/>
          <w:szCs w:val="20"/>
        </w:rPr>
        <w:t>Effective c</w:t>
      </w:r>
      <w:r w:rsidRPr="16C8D0B8" w:rsidR="00B57814">
        <w:rPr>
          <w:rFonts w:ascii="Calibri" w:hAnsi="Calibri" w:cs="Arial" w:asciiTheme="minorAscii" w:hAnsiTheme="minorAscii"/>
          <w:sz w:val="20"/>
          <w:szCs w:val="20"/>
        </w:rPr>
        <w:t>ommunicat</w:t>
      </w:r>
      <w:r w:rsidRPr="16C8D0B8" w:rsidR="00B57814">
        <w:rPr>
          <w:rFonts w:ascii="Calibri" w:hAnsi="Calibri" w:cs="Arial" w:asciiTheme="minorAscii" w:hAnsiTheme="minorAscii"/>
          <w:sz w:val="20"/>
          <w:szCs w:val="20"/>
        </w:rPr>
        <w:t>ion</w:t>
      </w:r>
      <w:r w:rsidRPr="16C8D0B8" w:rsidR="00E17B92">
        <w:rPr>
          <w:rFonts w:ascii="Calibri" w:hAnsi="Calibri" w:cs="Arial" w:asciiTheme="minorAscii" w:hAnsiTheme="minorAscii"/>
          <w:sz w:val="20"/>
          <w:szCs w:val="20"/>
        </w:rPr>
        <w:t xml:space="preserve"> skills</w:t>
      </w:r>
      <w:r w:rsidRPr="16C8D0B8" w:rsidR="0036528F">
        <w:rPr>
          <w:rFonts w:ascii="Calibri" w:hAnsi="Calibri" w:cs="Arial" w:asciiTheme="minorAscii" w:hAnsiTheme="minorAscii"/>
          <w:sz w:val="20"/>
          <w:szCs w:val="20"/>
        </w:rPr>
        <w:t xml:space="preserve"> when working in teams and independently;</w:t>
      </w:r>
    </w:p>
    <w:p w:rsidRPr="0036528F" w:rsidR="0036528F" w:rsidP="16C8D0B8" w:rsidRDefault="0036528F" w14:paraId="16E445A7" w14:textId="15E283A5" w14:noSpellErr="1">
      <w:pPr>
        <w:pStyle w:val="Header"/>
        <w:numPr>
          <w:ilvl w:val="0"/>
          <w:numId w:val="31"/>
        </w:numPr>
        <w:ind/>
        <w:jc w:val="both"/>
        <w:rPr>
          <w:rFonts w:ascii="Calibri" w:hAnsi="Calibri" w:cs="Arial" w:asciiTheme="minorAscii" w:hAnsiTheme="minorAscii"/>
          <w:sz w:val="20"/>
          <w:szCs w:val="20"/>
        </w:rPr>
      </w:pPr>
      <w:r w:rsidRPr="16C8D0B8" w:rsidR="0036528F">
        <w:rPr>
          <w:rFonts w:ascii="Calibri" w:hAnsi="Calibri" w:cs="Arial" w:asciiTheme="minorAscii" w:hAnsiTheme="minorAscii"/>
          <w:sz w:val="20"/>
          <w:szCs w:val="20"/>
        </w:rPr>
        <w:t xml:space="preserve">Good in organizing and structuring various tasks and responsibilities; </w:t>
      </w:r>
    </w:p>
    <w:p w:rsidRPr="0036528F" w:rsidR="0036528F" w:rsidP="16C8D0B8" w:rsidRDefault="0036528F" w14:paraId="104B510D" w14:textId="5D091E27" w14:noSpellErr="1">
      <w:pPr>
        <w:pStyle w:val="Header"/>
        <w:numPr>
          <w:ilvl w:val="0"/>
          <w:numId w:val="31"/>
        </w:numPr>
        <w:ind/>
        <w:jc w:val="both"/>
        <w:rPr>
          <w:rFonts w:ascii="Calibri" w:hAnsi="Calibri" w:cs="Arial" w:asciiTheme="minorAscii" w:hAnsiTheme="minorAscii"/>
          <w:sz w:val="20"/>
          <w:szCs w:val="20"/>
        </w:rPr>
      </w:pPr>
      <w:r w:rsidRPr="16C8D0B8" w:rsidR="000E6D6B">
        <w:rPr>
          <w:rFonts w:ascii="Calibri" w:hAnsi="Calibri" w:cs="Arial" w:asciiTheme="minorAscii" w:hAnsiTheme="minorAscii"/>
          <w:sz w:val="20"/>
          <w:szCs w:val="20"/>
        </w:rPr>
        <w:t>C</w:t>
      </w:r>
      <w:r w:rsidRPr="16C8D0B8" w:rsidR="0036528F">
        <w:rPr>
          <w:rFonts w:ascii="Calibri" w:hAnsi="Calibri" w:cs="Arial" w:asciiTheme="minorAscii" w:hAnsiTheme="minorAscii"/>
          <w:sz w:val="20"/>
          <w:szCs w:val="20"/>
        </w:rPr>
        <w:t>ultural, gender, religion, race, nationality and age sensitivity and adaptability;</w:t>
      </w:r>
    </w:p>
    <w:p w:rsidRPr="0036528F" w:rsidR="0036528F" w:rsidP="16C8D0B8" w:rsidRDefault="00077FC4" w14:paraId="34711B84" w14:textId="41D6AF03" w14:noSpellErr="1">
      <w:pPr>
        <w:pStyle w:val="Header"/>
        <w:numPr>
          <w:ilvl w:val="0"/>
          <w:numId w:val="31"/>
        </w:numPr>
        <w:ind/>
        <w:jc w:val="both"/>
        <w:rPr>
          <w:rFonts w:ascii="Calibri" w:hAnsi="Calibri" w:cs="Arial" w:asciiTheme="minorAscii" w:hAnsiTheme="minorAscii"/>
          <w:sz w:val="20"/>
          <w:szCs w:val="20"/>
        </w:rPr>
      </w:pPr>
      <w:r w:rsidRPr="16C8D0B8" w:rsidR="00077FC4">
        <w:rPr>
          <w:rFonts w:ascii="Calibri" w:hAnsi="Calibri" w:cs="Arial" w:asciiTheme="minorAscii" w:hAnsiTheme="minorAscii"/>
          <w:sz w:val="20"/>
          <w:szCs w:val="20"/>
        </w:rPr>
        <w:t>Ability to r</w:t>
      </w:r>
      <w:r w:rsidRPr="16C8D0B8" w:rsidR="00077FC4">
        <w:rPr>
          <w:rFonts w:ascii="Calibri" w:hAnsi="Calibri" w:cs="Arial" w:asciiTheme="minorAscii" w:hAnsiTheme="minorAscii"/>
          <w:sz w:val="20"/>
          <w:szCs w:val="20"/>
        </w:rPr>
        <w:t xml:space="preserve">espond </w:t>
      </w:r>
      <w:r w:rsidRPr="16C8D0B8" w:rsidR="0036528F">
        <w:rPr>
          <w:rFonts w:ascii="Calibri" w:hAnsi="Calibri" w:cs="Arial" w:asciiTheme="minorAscii" w:hAnsiTheme="minorAscii"/>
          <w:sz w:val="20"/>
          <w:szCs w:val="20"/>
        </w:rPr>
        <w:t>positively to feedback and differing points of view;</w:t>
      </w:r>
    </w:p>
    <w:p w:rsidRPr="00F20631" w:rsidR="00897838" w:rsidP="16C8D0B8" w:rsidRDefault="0036528F" w14:paraId="638025B3" w14:textId="3741F72B" w14:noSpellErr="1">
      <w:pPr>
        <w:pStyle w:val="Header"/>
        <w:numPr>
          <w:ilvl w:val="0"/>
          <w:numId w:val="31"/>
        </w:numPr>
        <w:ind/>
        <w:jc w:val="both"/>
        <w:rPr>
          <w:rFonts w:ascii="Calibri" w:hAnsi="Calibri" w:cs="Arial" w:asciiTheme="minorAscii" w:hAnsiTheme="minorAscii"/>
          <w:sz w:val="20"/>
          <w:szCs w:val="20"/>
        </w:rPr>
      </w:pPr>
      <w:r w:rsidRPr="16C8D0B8"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2294" w:rsidRDefault="00F72294" w14:paraId="2DB06CD0" w14:textId="77777777">
      <w:r>
        <w:separator/>
      </w:r>
    </w:p>
  </w:endnote>
  <w:endnote w:type="continuationSeparator" w:id="0">
    <w:p w:rsidR="00F72294" w:rsidRDefault="00F72294" w14:paraId="338F3B5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2294" w:rsidRDefault="00F72294" w14:paraId="4AEB2C8C" w14:textId="77777777">
      <w:r>
        <w:separator/>
      </w:r>
    </w:p>
  </w:footnote>
  <w:footnote w:type="continuationSeparator" w:id="0">
    <w:p w:rsidR="00F72294" w:rsidRDefault="00F72294" w14:paraId="4421DCA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0">
    <w:nsid w:val="7dbb7ab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96BBF61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75BB30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355F22"/>
    <w:multiLevelType w:val="hybridMultilevel"/>
    <w:tmpl w:val="F0B84C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740CEE"/>
    <w:multiLevelType w:val="hybridMultilevel"/>
    <w:tmpl w:val="C646EB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11F7842"/>
    <w:multiLevelType w:val="hybridMultilevel"/>
    <w:tmpl w:val="D82CB464"/>
    <w:lvl w:ilvl="0">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E1E213B"/>
    <w:multiLevelType w:val="hybridMultilevel"/>
    <w:tmpl w:val="62B2CB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31">
    <w:abstractNumId w:val="30"/>
  </w:num>
  <w:num w:numId="1" w16cid:durableId="541357583">
    <w:abstractNumId w:val="14"/>
  </w:num>
  <w:num w:numId="2" w16cid:durableId="404694261">
    <w:abstractNumId w:val="21"/>
  </w:num>
  <w:num w:numId="3" w16cid:durableId="621234674">
    <w:abstractNumId w:val="6"/>
  </w:num>
  <w:num w:numId="4" w16cid:durableId="758406144">
    <w:abstractNumId w:val="11"/>
  </w:num>
  <w:num w:numId="5" w16cid:durableId="1350791931">
    <w:abstractNumId w:val="19"/>
  </w:num>
  <w:num w:numId="6" w16cid:durableId="514029813">
    <w:abstractNumId w:val="17"/>
  </w:num>
  <w:num w:numId="7" w16cid:durableId="1456831453">
    <w:abstractNumId w:val="23"/>
  </w:num>
  <w:num w:numId="8" w16cid:durableId="72970713">
    <w:abstractNumId w:val="9"/>
  </w:num>
  <w:num w:numId="9" w16cid:durableId="1794592086">
    <w:abstractNumId w:val="25"/>
  </w:num>
  <w:num w:numId="10" w16cid:durableId="1251617827">
    <w:abstractNumId w:val="1"/>
  </w:num>
  <w:num w:numId="11" w16cid:durableId="1601064241">
    <w:abstractNumId w:val="12"/>
  </w:num>
  <w:num w:numId="12" w16cid:durableId="882250921">
    <w:abstractNumId w:val="7"/>
  </w:num>
  <w:num w:numId="13" w16cid:durableId="1096245801">
    <w:abstractNumId w:val="22"/>
  </w:num>
  <w:num w:numId="14" w16cid:durableId="1613240399">
    <w:abstractNumId w:val="4"/>
  </w:num>
  <w:num w:numId="15" w16cid:durableId="662271563">
    <w:abstractNumId w:val="18"/>
  </w:num>
  <w:num w:numId="16" w16cid:durableId="880240456">
    <w:abstractNumId w:val="16"/>
  </w:num>
  <w:num w:numId="17" w16cid:durableId="985475304">
    <w:abstractNumId w:val="5"/>
  </w:num>
  <w:num w:numId="18" w16cid:durableId="492259040">
    <w:abstractNumId w:val="2"/>
  </w:num>
  <w:num w:numId="19" w16cid:durableId="2141069833">
    <w:abstractNumId w:val="8"/>
  </w:num>
  <w:num w:numId="20" w16cid:durableId="599028528">
    <w:abstractNumId w:val="13"/>
  </w:num>
  <w:num w:numId="21" w16cid:durableId="1432583591">
    <w:abstractNumId w:val="28"/>
  </w:num>
  <w:num w:numId="22" w16cid:durableId="1843423965">
    <w:abstractNumId w:val="15"/>
  </w:num>
  <w:num w:numId="23" w16cid:durableId="1163660006">
    <w:abstractNumId w:val="10"/>
  </w:num>
  <w:num w:numId="24" w16cid:durableId="1448543352">
    <w:abstractNumId w:val="26"/>
  </w:num>
  <w:num w:numId="25" w16cid:durableId="1961834007">
    <w:abstractNumId w:val="0"/>
  </w:num>
  <w:num w:numId="26" w16cid:durableId="1933511431">
    <w:abstractNumId w:val="3"/>
  </w:num>
  <w:num w:numId="27" w16cid:durableId="1962031841">
    <w:abstractNumId w:val="29"/>
  </w:num>
  <w:num w:numId="28" w16cid:durableId="667363058">
    <w:abstractNumId w:val="20"/>
  </w:num>
  <w:num w:numId="29" w16cid:durableId="2048141580">
    <w:abstractNumId w:val="24"/>
  </w:num>
  <w:num w:numId="30" w16cid:durableId="286475569">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5CDF"/>
    <w:rsid w:val="000061CF"/>
    <w:rsid w:val="00006902"/>
    <w:rsid w:val="00013BEB"/>
    <w:rsid w:val="00016466"/>
    <w:rsid w:val="00023C49"/>
    <w:rsid w:val="00034AA9"/>
    <w:rsid w:val="00036CCE"/>
    <w:rsid w:val="00041B11"/>
    <w:rsid w:val="00041B40"/>
    <w:rsid w:val="00042749"/>
    <w:rsid w:val="000428AD"/>
    <w:rsid w:val="0004693F"/>
    <w:rsid w:val="0004733B"/>
    <w:rsid w:val="00047F23"/>
    <w:rsid w:val="00050DF5"/>
    <w:rsid w:val="00055936"/>
    <w:rsid w:val="00057250"/>
    <w:rsid w:val="00077FC4"/>
    <w:rsid w:val="0008223F"/>
    <w:rsid w:val="00082BAA"/>
    <w:rsid w:val="00087C6F"/>
    <w:rsid w:val="00091CCC"/>
    <w:rsid w:val="000977A2"/>
    <w:rsid w:val="00097DE0"/>
    <w:rsid w:val="000A2976"/>
    <w:rsid w:val="000A4F00"/>
    <w:rsid w:val="000B06AE"/>
    <w:rsid w:val="000B14BC"/>
    <w:rsid w:val="000C0960"/>
    <w:rsid w:val="000C154F"/>
    <w:rsid w:val="000C4D2F"/>
    <w:rsid w:val="000C6554"/>
    <w:rsid w:val="000E0F5B"/>
    <w:rsid w:val="000E3765"/>
    <w:rsid w:val="000E3802"/>
    <w:rsid w:val="000E392F"/>
    <w:rsid w:val="000E6D6B"/>
    <w:rsid w:val="000E77EC"/>
    <w:rsid w:val="000F1681"/>
    <w:rsid w:val="000F2B84"/>
    <w:rsid w:val="000F396D"/>
    <w:rsid w:val="000F5459"/>
    <w:rsid w:val="000F795F"/>
    <w:rsid w:val="001003B8"/>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0871"/>
    <w:rsid w:val="001F20D9"/>
    <w:rsid w:val="001F381E"/>
    <w:rsid w:val="001F4494"/>
    <w:rsid w:val="001F70C7"/>
    <w:rsid w:val="001F7B46"/>
    <w:rsid w:val="00200495"/>
    <w:rsid w:val="002009F0"/>
    <w:rsid w:val="00200ED5"/>
    <w:rsid w:val="00201466"/>
    <w:rsid w:val="002058F8"/>
    <w:rsid w:val="00215675"/>
    <w:rsid w:val="00215B50"/>
    <w:rsid w:val="00217215"/>
    <w:rsid w:val="002247F1"/>
    <w:rsid w:val="00224DBF"/>
    <w:rsid w:val="002268B9"/>
    <w:rsid w:val="00227860"/>
    <w:rsid w:val="00231467"/>
    <w:rsid w:val="00241380"/>
    <w:rsid w:val="002456C7"/>
    <w:rsid w:val="00251C3E"/>
    <w:rsid w:val="00257033"/>
    <w:rsid w:val="00266783"/>
    <w:rsid w:val="00283201"/>
    <w:rsid w:val="00286831"/>
    <w:rsid w:val="0028764F"/>
    <w:rsid w:val="00291269"/>
    <w:rsid w:val="002925E0"/>
    <w:rsid w:val="00292BEC"/>
    <w:rsid w:val="002933D1"/>
    <w:rsid w:val="002A30C7"/>
    <w:rsid w:val="002A6388"/>
    <w:rsid w:val="002A783C"/>
    <w:rsid w:val="002C3741"/>
    <w:rsid w:val="002D2042"/>
    <w:rsid w:val="002D3448"/>
    <w:rsid w:val="002D3BF1"/>
    <w:rsid w:val="002D3DD5"/>
    <w:rsid w:val="002E35FC"/>
    <w:rsid w:val="002E4600"/>
    <w:rsid w:val="002E52CA"/>
    <w:rsid w:val="002F02BB"/>
    <w:rsid w:val="002F34B8"/>
    <w:rsid w:val="002F72BC"/>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57DB"/>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D5888"/>
    <w:rsid w:val="003F35C2"/>
    <w:rsid w:val="003F47AD"/>
    <w:rsid w:val="003F57C0"/>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DAE"/>
    <w:rsid w:val="00446FF5"/>
    <w:rsid w:val="00450C69"/>
    <w:rsid w:val="00451CA1"/>
    <w:rsid w:val="00453BEC"/>
    <w:rsid w:val="0045455E"/>
    <w:rsid w:val="00462A90"/>
    <w:rsid w:val="0046730B"/>
    <w:rsid w:val="00467F53"/>
    <w:rsid w:val="0048459C"/>
    <w:rsid w:val="00485875"/>
    <w:rsid w:val="00485C46"/>
    <w:rsid w:val="00491CAE"/>
    <w:rsid w:val="004942B3"/>
    <w:rsid w:val="0049484C"/>
    <w:rsid w:val="004A2259"/>
    <w:rsid w:val="004A2A95"/>
    <w:rsid w:val="004A3FB6"/>
    <w:rsid w:val="004B209F"/>
    <w:rsid w:val="004B54A3"/>
    <w:rsid w:val="004B596F"/>
    <w:rsid w:val="004C0414"/>
    <w:rsid w:val="004C10BB"/>
    <w:rsid w:val="004C51E2"/>
    <w:rsid w:val="004C55C5"/>
    <w:rsid w:val="004C58D8"/>
    <w:rsid w:val="004C62BD"/>
    <w:rsid w:val="004D4B98"/>
    <w:rsid w:val="004D7B6F"/>
    <w:rsid w:val="004F0282"/>
    <w:rsid w:val="004F20A1"/>
    <w:rsid w:val="004F24BB"/>
    <w:rsid w:val="0050292B"/>
    <w:rsid w:val="00502EDF"/>
    <w:rsid w:val="00503FD8"/>
    <w:rsid w:val="005109A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A7F78"/>
    <w:rsid w:val="005B5CF3"/>
    <w:rsid w:val="005B6322"/>
    <w:rsid w:val="005C19AE"/>
    <w:rsid w:val="005C2194"/>
    <w:rsid w:val="005D0821"/>
    <w:rsid w:val="005D401C"/>
    <w:rsid w:val="005D49B3"/>
    <w:rsid w:val="005D5192"/>
    <w:rsid w:val="005D76C2"/>
    <w:rsid w:val="005E166C"/>
    <w:rsid w:val="005F040F"/>
    <w:rsid w:val="005F61A7"/>
    <w:rsid w:val="005F6F38"/>
    <w:rsid w:val="00603B6D"/>
    <w:rsid w:val="00612010"/>
    <w:rsid w:val="00616834"/>
    <w:rsid w:val="00617B12"/>
    <w:rsid w:val="0063009E"/>
    <w:rsid w:val="0063282F"/>
    <w:rsid w:val="00632DFE"/>
    <w:rsid w:val="006335BE"/>
    <w:rsid w:val="00636E31"/>
    <w:rsid w:val="00637B72"/>
    <w:rsid w:val="00640A5A"/>
    <w:rsid w:val="00640FD0"/>
    <w:rsid w:val="006412F3"/>
    <w:rsid w:val="00643C96"/>
    <w:rsid w:val="00662B18"/>
    <w:rsid w:val="00666A04"/>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748A1"/>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8E618B"/>
    <w:rsid w:val="009009F8"/>
    <w:rsid w:val="00904BF0"/>
    <w:rsid w:val="00904C18"/>
    <w:rsid w:val="00905FCC"/>
    <w:rsid w:val="009065B2"/>
    <w:rsid w:val="00907452"/>
    <w:rsid w:val="00923134"/>
    <w:rsid w:val="009238B7"/>
    <w:rsid w:val="00923BF4"/>
    <w:rsid w:val="009246E4"/>
    <w:rsid w:val="0092714A"/>
    <w:rsid w:val="00931A7D"/>
    <w:rsid w:val="009330DE"/>
    <w:rsid w:val="009343D5"/>
    <w:rsid w:val="00946C69"/>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170B"/>
    <w:rsid w:val="009F4B4E"/>
    <w:rsid w:val="009F515F"/>
    <w:rsid w:val="009F6FFA"/>
    <w:rsid w:val="00A04B2A"/>
    <w:rsid w:val="00A120B3"/>
    <w:rsid w:val="00A13D39"/>
    <w:rsid w:val="00A1571A"/>
    <w:rsid w:val="00A22A18"/>
    <w:rsid w:val="00A45798"/>
    <w:rsid w:val="00A47808"/>
    <w:rsid w:val="00A551BB"/>
    <w:rsid w:val="00A56DAF"/>
    <w:rsid w:val="00A601F8"/>
    <w:rsid w:val="00A76FB9"/>
    <w:rsid w:val="00A77C3F"/>
    <w:rsid w:val="00A830FB"/>
    <w:rsid w:val="00A858BC"/>
    <w:rsid w:val="00A85F52"/>
    <w:rsid w:val="00A93F2A"/>
    <w:rsid w:val="00A94A91"/>
    <w:rsid w:val="00A95B68"/>
    <w:rsid w:val="00A964CB"/>
    <w:rsid w:val="00AA211C"/>
    <w:rsid w:val="00AC365A"/>
    <w:rsid w:val="00AC4F73"/>
    <w:rsid w:val="00AD5EE8"/>
    <w:rsid w:val="00AE11A7"/>
    <w:rsid w:val="00AE467E"/>
    <w:rsid w:val="00AE6ABB"/>
    <w:rsid w:val="00AF11D4"/>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57814"/>
    <w:rsid w:val="00B60C9A"/>
    <w:rsid w:val="00B650C5"/>
    <w:rsid w:val="00B708DB"/>
    <w:rsid w:val="00B755D8"/>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09F6"/>
    <w:rsid w:val="00C03A19"/>
    <w:rsid w:val="00C06C6D"/>
    <w:rsid w:val="00C128CD"/>
    <w:rsid w:val="00C1384B"/>
    <w:rsid w:val="00C15785"/>
    <w:rsid w:val="00C16134"/>
    <w:rsid w:val="00C25886"/>
    <w:rsid w:val="00C262C3"/>
    <w:rsid w:val="00C30D9D"/>
    <w:rsid w:val="00C45A09"/>
    <w:rsid w:val="00C51BD8"/>
    <w:rsid w:val="00C61A97"/>
    <w:rsid w:val="00C61F8A"/>
    <w:rsid w:val="00C63661"/>
    <w:rsid w:val="00C6546B"/>
    <w:rsid w:val="00C70BFB"/>
    <w:rsid w:val="00C77545"/>
    <w:rsid w:val="00C823C4"/>
    <w:rsid w:val="00C84D3F"/>
    <w:rsid w:val="00C9769A"/>
    <w:rsid w:val="00CA45D2"/>
    <w:rsid w:val="00CA49D1"/>
    <w:rsid w:val="00CA7311"/>
    <w:rsid w:val="00CB6A56"/>
    <w:rsid w:val="00CC1514"/>
    <w:rsid w:val="00CC7827"/>
    <w:rsid w:val="00CD4816"/>
    <w:rsid w:val="00CD4AA2"/>
    <w:rsid w:val="00CE2ABA"/>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5DA"/>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E7ACD"/>
    <w:rsid w:val="00DF207F"/>
    <w:rsid w:val="00DF2F25"/>
    <w:rsid w:val="00E14F46"/>
    <w:rsid w:val="00E17B92"/>
    <w:rsid w:val="00E21D22"/>
    <w:rsid w:val="00E21E99"/>
    <w:rsid w:val="00E235B1"/>
    <w:rsid w:val="00E23922"/>
    <w:rsid w:val="00E31C10"/>
    <w:rsid w:val="00E339F1"/>
    <w:rsid w:val="00E36295"/>
    <w:rsid w:val="00E42A42"/>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A5536"/>
    <w:rsid w:val="00EB47A2"/>
    <w:rsid w:val="00EC0FF7"/>
    <w:rsid w:val="00ED0C31"/>
    <w:rsid w:val="00ED48BE"/>
    <w:rsid w:val="00EE0144"/>
    <w:rsid w:val="00EE34C2"/>
    <w:rsid w:val="00EE5405"/>
    <w:rsid w:val="00EF3CDD"/>
    <w:rsid w:val="00F06AD3"/>
    <w:rsid w:val="00F073F7"/>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626D"/>
    <w:rsid w:val="00F67370"/>
    <w:rsid w:val="00F7154A"/>
    <w:rsid w:val="00F71D0D"/>
    <w:rsid w:val="00F72294"/>
    <w:rsid w:val="00F72600"/>
    <w:rsid w:val="00F82BEE"/>
    <w:rsid w:val="00F86B17"/>
    <w:rsid w:val="00F92FA3"/>
    <w:rsid w:val="00F95220"/>
    <w:rsid w:val="00F957A9"/>
    <w:rsid w:val="00F97479"/>
    <w:rsid w:val="00FA0F17"/>
    <w:rsid w:val="00FA4068"/>
    <w:rsid w:val="00FA6877"/>
    <w:rsid w:val="00FA6F02"/>
    <w:rsid w:val="00FB2650"/>
    <w:rsid w:val="00FB4036"/>
    <w:rsid w:val="00FB5BA3"/>
    <w:rsid w:val="00FC3BF7"/>
    <w:rsid w:val="00FD44C2"/>
    <w:rsid w:val="00FD5412"/>
    <w:rsid w:val="00FE5C93"/>
    <w:rsid w:val="00FF1837"/>
    <w:rsid w:val="0867677A"/>
    <w:rsid w:val="15A96221"/>
    <w:rsid w:val="16C8D0B8"/>
    <w:rsid w:val="1FDB1113"/>
    <w:rsid w:val="4B1E5750"/>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233F4A58-D4FB-4B5B-9D49-E12A731A7E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Default" w:customStyle="1">
    <w:name w:val="Default"/>
    <w:rsid w:val="00C61F8A"/>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53751af5-f299-413f-bf66-958c03e36155"/>
    <ds:schemaRef ds:uri="bec5b646-30ae-408a-99ef-593cafd65235"/>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EBFD6C4C-D54E-4003-A6F4-A82C3C9A0A1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34</revision>
  <dcterms:created xsi:type="dcterms:W3CDTF">2025-02-07T23:46:00.0000000Z</dcterms:created>
  <dcterms:modified xsi:type="dcterms:W3CDTF">2025-02-12T15:18:26.6047378Z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