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93995" w14:textId="7923D80F" w:rsidR="006D6583" w:rsidRPr="004244AB" w:rsidRDefault="00194B5B" w:rsidP="00B07158">
      <w:pPr>
        <w:pStyle w:val="Titre"/>
        <w:jc w:val="left"/>
        <w:rPr>
          <w:rFonts w:asciiTheme="minorHAnsi" w:hAnsiTheme="minorHAnsi" w:cstheme="minorHAnsi"/>
          <w:i/>
          <w:color w:val="365F91" w:themeColor="accent1" w:themeShade="BF"/>
          <w:sz w:val="40"/>
          <w:szCs w:val="40"/>
          <w:lang w:val="en-GB"/>
        </w:rPr>
      </w:pPr>
      <w:r w:rsidRPr="004244AB">
        <w:rPr>
          <w:rFonts w:asciiTheme="minorHAnsi" w:hAnsiTheme="minorHAnsi" w:cstheme="minorHAnsi"/>
          <w:b w:val="0"/>
          <w:noProof/>
          <w:color w:val="365F91" w:themeColor="accent1" w:themeShade="BF"/>
          <w:lang w:val="en-US"/>
        </w:rPr>
        <w:drawing>
          <wp:inline distT="0" distB="0" distL="0" distR="0" wp14:anchorId="6F24B15B" wp14:editId="6DB4DE47">
            <wp:extent cx="1830867" cy="388188"/>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5646" cy="393442"/>
                    </a:xfrm>
                    <a:prstGeom prst="rect">
                      <a:avLst/>
                    </a:prstGeom>
                  </pic:spPr>
                </pic:pic>
              </a:graphicData>
            </a:graphic>
          </wp:inline>
        </w:drawing>
      </w:r>
    </w:p>
    <w:p w14:paraId="44C8F1FA" w14:textId="516ECC87" w:rsidR="006D6583" w:rsidRPr="004244AB" w:rsidRDefault="006D6583" w:rsidP="001C1F8A">
      <w:pPr>
        <w:pStyle w:val="NormalWeb"/>
        <w:spacing w:before="0" w:beforeAutospacing="0" w:after="0" w:afterAutospacing="0"/>
        <w:jc w:val="center"/>
        <w:rPr>
          <w:rFonts w:asciiTheme="minorHAnsi" w:hAnsiTheme="minorHAnsi" w:cstheme="minorHAnsi"/>
          <w:b/>
          <w:color w:val="365F91" w:themeColor="accent1" w:themeShade="BF"/>
          <w:sz w:val="32"/>
          <w:szCs w:val="32"/>
          <w:lang w:val="en-US"/>
        </w:rPr>
      </w:pPr>
    </w:p>
    <w:p w14:paraId="6DDB8152" w14:textId="42219B6F" w:rsidR="006D6583" w:rsidRPr="004244AB" w:rsidRDefault="006D6583" w:rsidP="006D6583">
      <w:pPr>
        <w:pStyle w:val="NormalWeb"/>
        <w:spacing w:before="0" w:beforeAutospacing="0" w:after="0" w:afterAutospacing="0"/>
        <w:jc w:val="center"/>
        <w:rPr>
          <w:rFonts w:asciiTheme="minorHAnsi" w:eastAsiaTheme="minorHAnsi" w:hAnsiTheme="minorHAnsi" w:cstheme="minorHAnsi"/>
          <w:b/>
          <w:color w:val="365F91" w:themeColor="accent1" w:themeShade="BF"/>
          <w:sz w:val="32"/>
          <w:szCs w:val="32"/>
          <w:lang w:val="en-CA" w:eastAsia="en-US"/>
        </w:rPr>
      </w:pPr>
      <w:r w:rsidRPr="004244AB">
        <w:rPr>
          <w:rFonts w:asciiTheme="minorHAnsi" w:eastAsiaTheme="minorHAnsi" w:hAnsiTheme="minorHAnsi" w:cstheme="minorHAnsi"/>
          <w:b/>
          <w:color w:val="365F91" w:themeColor="accent1" w:themeShade="BF"/>
          <w:sz w:val="32"/>
          <w:szCs w:val="32"/>
          <w:lang w:val="en-CA" w:eastAsia="en-US"/>
        </w:rPr>
        <w:t xml:space="preserve">UNESCO </w:t>
      </w:r>
      <w:r w:rsidR="001C1F8A" w:rsidRPr="004244AB">
        <w:rPr>
          <w:rFonts w:asciiTheme="minorHAnsi" w:eastAsiaTheme="minorHAnsi" w:hAnsiTheme="minorHAnsi" w:cstheme="minorHAnsi"/>
          <w:b/>
          <w:color w:val="365F91" w:themeColor="accent1" w:themeShade="BF"/>
          <w:sz w:val="32"/>
          <w:szCs w:val="32"/>
          <w:lang w:val="en-CA" w:eastAsia="en-US"/>
        </w:rPr>
        <w:t>Sponsored Traineeship</w:t>
      </w:r>
      <w:r w:rsidRPr="004244AB">
        <w:rPr>
          <w:rFonts w:asciiTheme="minorHAnsi" w:eastAsiaTheme="minorHAnsi" w:hAnsiTheme="minorHAnsi" w:cstheme="minorHAnsi"/>
          <w:b/>
          <w:color w:val="365F91" w:themeColor="accent1" w:themeShade="BF"/>
          <w:sz w:val="32"/>
          <w:szCs w:val="32"/>
          <w:lang w:val="en-CA" w:eastAsia="en-US"/>
        </w:rPr>
        <w:t xml:space="preserve"> Programme</w:t>
      </w:r>
    </w:p>
    <w:p w14:paraId="1E763A24" w14:textId="77777777" w:rsidR="001C20D6" w:rsidRPr="004244AB" w:rsidRDefault="001C20D6" w:rsidP="006D6583">
      <w:pPr>
        <w:pStyle w:val="En-tte"/>
        <w:tabs>
          <w:tab w:val="clear" w:pos="4536"/>
          <w:tab w:val="clear" w:pos="9072"/>
        </w:tabs>
        <w:jc w:val="center"/>
        <w:rPr>
          <w:rFonts w:asciiTheme="minorHAnsi" w:eastAsiaTheme="minorHAnsi" w:hAnsiTheme="minorHAnsi" w:cstheme="minorHAnsi"/>
          <w:b/>
          <w:sz w:val="28"/>
          <w:szCs w:val="28"/>
          <w:lang w:val="en-CA" w:eastAsia="en-US"/>
        </w:rPr>
      </w:pPr>
    </w:p>
    <w:p w14:paraId="4FB95304" w14:textId="7733EF74" w:rsidR="00CF4122" w:rsidRPr="004244AB" w:rsidRDefault="00CF4122" w:rsidP="006D6583">
      <w:pPr>
        <w:pStyle w:val="En-tte"/>
        <w:tabs>
          <w:tab w:val="clear" w:pos="4536"/>
          <w:tab w:val="clear" w:pos="9072"/>
        </w:tabs>
        <w:jc w:val="center"/>
        <w:rPr>
          <w:rFonts w:asciiTheme="minorHAnsi" w:eastAsiaTheme="minorHAnsi" w:hAnsiTheme="minorHAnsi" w:cstheme="minorHAnsi"/>
          <w:b/>
          <w:sz w:val="28"/>
          <w:szCs w:val="28"/>
          <w:lang w:val="en-CA" w:eastAsia="en-US"/>
        </w:rPr>
      </w:pPr>
      <w:r w:rsidRPr="004244AB">
        <w:rPr>
          <w:rFonts w:asciiTheme="minorHAnsi" w:eastAsiaTheme="minorHAnsi" w:hAnsiTheme="minorHAnsi" w:cstheme="minorHAnsi"/>
          <w:b/>
          <w:sz w:val="28"/>
          <w:szCs w:val="28"/>
          <w:lang w:val="en-CA" w:eastAsia="en-US"/>
        </w:rPr>
        <w:t>Terms of Reference</w:t>
      </w:r>
    </w:p>
    <w:p w14:paraId="47F98D5D" w14:textId="20B0D4FA" w:rsidR="006D6583" w:rsidRPr="004244AB" w:rsidRDefault="006D6583" w:rsidP="00CF4122">
      <w:pPr>
        <w:pStyle w:val="En-tte"/>
        <w:tabs>
          <w:tab w:val="clear" w:pos="4536"/>
          <w:tab w:val="clear" w:pos="9072"/>
        </w:tabs>
        <w:jc w:val="center"/>
        <w:rPr>
          <w:rFonts w:asciiTheme="minorHAnsi" w:hAnsiTheme="minorHAnsi" w:cstheme="minorHAnsi"/>
          <w:b/>
          <w:sz w:val="28"/>
          <w:szCs w:val="28"/>
          <w:lang w:val="en-US"/>
        </w:rPr>
      </w:pPr>
    </w:p>
    <w:p w14:paraId="3FB4BBB3" w14:textId="299A33FC" w:rsidR="008D3543" w:rsidRPr="004244AB" w:rsidRDefault="008D3543" w:rsidP="008D3543">
      <w:pPr>
        <w:shd w:val="clear" w:color="auto" w:fill="D9D9D9"/>
        <w:spacing w:after="120"/>
        <w:ind w:left="240" w:right="-143" w:hanging="382"/>
        <w:jc w:val="center"/>
        <w:rPr>
          <w:rFonts w:asciiTheme="minorHAnsi" w:hAnsiTheme="minorHAnsi" w:cstheme="minorHAnsi"/>
          <w:b/>
          <w:color w:val="1F497D" w:themeColor="text2"/>
          <w:lang w:val="en-GB"/>
        </w:rPr>
      </w:pPr>
      <w:r w:rsidRPr="004244AB">
        <w:rPr>
          <w:rFonts w:asciiTheme="minorHAnsi" w:hAnsiTheme="minorHAnsi" w:cstheme="minorHAnsi"/>
          <w:b/>
          <w:color w:val="1F497D" w:themeColor="text2"/>
          <w:lang w:val="en-GB"/>
        </w:rPr>
        <w:t xml:space="preserve">GENERAL INFORMATION </w:t>
      </w:r>
    </w:p>
    <w:p w14:paraId="186EE21A" w14:textId="0C3E585F" w:rsidR="008D3543" w:rsidRPr="004244AB" w:rsidRDefault="008D3543" w:rsidP="008D3543">
      <w:pPr>
        <w:spacing w:after="120"/>
        <w:rPr>
          <w:rFonts w:asciiTheme="minorHAnsi" w:hAnsiTheme="minorHAnsi" w:cstheme="minorHAnsi"/>
          <w:b/>
          <w:lang w:val="en-US"/>
        </w:rPr>
      </w:pPr>
      <w:r w:rsidRPr="004244AB">
        <w:rPr>
          <w:rFonts w:asciiTheme="minorHAnsi" w:hAnsiTheme="minorHAnsi" w:cstheme="minorHAnsi"/>
          <w:b/>
          <w:lang w:val="en-US"/>
        </w:rPr>
        <w:t>Duration:</w:t>
      </w:r>
      <w:r w:rsidR="00507CEF" w:rsidRPr="004244AB">
        <w:rPr>
          <w:rFonts w:asciiTheme="minorHAnsi" w:hAnsiTheme="minorHAnsi" w:cstheme="minorHAnsi"/>
          <w:b/>
          <w:lang w:val="en-US"/>
        </w:rPr>
        <w:t xml:space="preserve"> One (1) year</w:t>
      </w:r>
    </w:p>
    <w:p w14:paraId="70E4AD9A" w14:textId="690501D1" w:rsidR="008D3543" w:rsidRPr="004244AB" w:rsidRDefault="008D3543" w:rsidP="008D3543">
      <w:pPr>
        <w:spacing w:after="120"/>
        <w:rPr>
          <w:rFonts w:asciiTheme="minorHAnsi" w:hAnsiTheme="minorHAnsi" w:cstheme="minorHAnsi"/>
          <w:b/>
          <w:lang w:val="en-US"/>
        </w:rPr>
      </w:pPr>
      <w:r w:rsidRPr="004244AB">
        <w:rPr>
          <w:rFonts w:asciiTheme="minorHAnsi" w:hAnsiTheme="minorHAnsi" w:cstheme="minorHAnsi"/>
          <w:b/>
          <w:lang w:val="en-US"/>
        </w:rPr>
        <w:t xml:space="preserve">Location: </w:t>
      </w:r>
      <w:r w:rsidR="004240C7" w:rsidRPr="004244AB">
        <w:rPr>
          <w:rFonts w:asciiTheme="minorHAnsi" w:hAnsiTheme="minorHAnsi" w:cstheme="minorHAnsi"/>
          <w:b/>
          <w:lang w:val="en-US"/>
        </w:rPr>
        <w:t>Accra, Ghana (the Republic of)</w:t>
      </w:r>
    </w:p>
    <w:p w14:paraId="58311527" w14:textId="3A8733B2" w:rsidR="008D3543" w:rsidRPr="004244AB" w:rsidRDefault="008D3543" w:rsidP="008D3543">
      <w:pPr>
        <w:spacing w:after="120"/>
        <w:rPr>
          <w:rFonts w:asciiTheme="minorHAnsi" w:hAnsiTheme="minorHAnsi" w:cstheme="minorHAnsi"/>
          <w:i/>
          <w:lang w:val="en-US"/>
        </w:rPr>
      </w:pPr>
      <w:r w:rsidRPr="004244AB">
        <w:rPr>
          <w:rFonts w:asciiTheme="minorHAnsi" w:hAnsiTheme="minorHAnsi" w:cstheme="minorHAnsi"/>
          <w:b/>
          <w:lang w:val="en-US"/>
        </w:rPr>
        <w:t>Organizational Unit</w:t>
      </w:r>
      <w:r w:rsidRPr="004244AB">
        <w:rPr>
          <w:rFonts w:asciiTheme="minorHAnsi" w:hAnsiTheme="minorHAnsi" w:cstheme="minorHAnsi"/>
          <w:lang w:val="en-US"/>
        </w:rPr>
        <w:t xml:space="preserve">:  </w:t>
      </w:r>
      <w:r w:rsidR="004240C7" w:rsidRPr="004244AB">
        <w:rPr>
          <w:rFonts w:asciiTheme="minorHAnsi" w:hAnsiTheme="minorHAnsi" w:cstheme="minorHAnsi"/>
          <w:b/>
          <w:bCs/>
          <w:lang w:val="en-US"/>
        </w:rPr>
        <w:t>UNESCO Office in Accra, Natural Science Sector</w:t>
      </w:r>
      <w:r w:rsidRPr="004244AB">
        <w:rPr>
          <w:rFonts w:asciiTheme="minorHAnsi" w:hAnsiTheme="minorHAnsi" w:cstheme="minorHAnsi"/>
          <w:i/>
          <w:lang w:val="en-US"/>
        </w:rPr>
        <w:t xml:space="preserve"> </w:t>
      </w:r>
    </w:p>
    <w:p w14:paraId="1D70976F" w14:textId="1B11F7A6" w:rsidR="008D3543" w:rsidRPr="007B4E7C" w:rsidRDefault="008D3543" w:rsidP="007B4E7C">
      <w:pPr>
        <w:spacing w:after="120"/>
        <w:rPr>
          <w:rFonts w:asciiTheme="minorHAnsi" w:hAnsiTheme="minorHAnsi" w:cstheme="minorHAnsi"/>
          <w:b/>
          <w:lang w:val="en-US"/>
        </w:rPr>
      </w:pPr>
      <w:r w:rsidRPr="004244AB">
        <w:rPr>
          <w:rFonts w:asciiTheme="minorHAnsi" w:hAnsiTheme="minorHAnsi" w:cstheme="minorHAnsi"/>
          <w:b/>
          <w:lang w:val="en-US"/>
        </w:rPr>
        <w:t>Supervisor</w:t>
      </w:r>
      <w:r w:rsidR="007B4E7C">
        <w:rPr>
          <w:rFonts w:asciiTheme="minorHAnsi" w:hAnsiTheme="minorHAnsi" w:cstheme="minorHAnsi"/>
          <w:b/>
          <w:lang w:val="en-US"/>
        </w:rPr>
        <w:t>s</w:t>
      </w:r>
      <w:r w:rsidRPr="004244AB">
        <w:rPr>
          <w:rFonts w:asciiTheme="minorHAnsi" w:hAnsiTheme="minorHAnsi" w:cstheme="minorHAnsi"/>
          <w:b/>
          <w:lang w:val="en-US"/>
        </w:rPr>
        <w:t xml:space="preserve"> (name, title): </w:t>
      </w:r>
      <w:r w:rsidR="007B4E7C">
        <w:rPr>
          <w:rFonts w:asciiTheme="minorHAnsi" w:hAnsiTheme="minorHAnsi" w:cstheme="minorHAnsi"/>
          <w:b/>
          <w:lang w:val="en-US"/>
        </w:rPr>
        <w:t xml:space="preserve">Edmond Moukala, Representative and Head of Office; and            </w:t>
      </w:r>
      <w:r w:rsidR="004240C7" w:rsidRPr="004244AB">
        <w:rPr>
          <w:rFonts w:asciiTheme="minorHAnsi" w:hAnsiTheme="minorHAnsi" w:cstheme="minorHAnsi"/>
          <w:b/>
          <w:lang w:val="en-US"/>
        </w:rPr>
        <w:t>Melody Boateng, National Professional Officer for Natural Sciences</w:t>
      </w:r>
    </w:p>
    <w:p w14:paraId="13E7E356" w14:textId="0FDB8A20" w:rsidR="008D3543" w:rsidRPr="004244AB" w:rsidRDefault="008D3543" w:rsidP="008D3543">
      <w:pPr>
        <w:shd w:val="clear" w:color="auto" w:fill="D9D9D9"/>
        <w:spacing w:after="120"/>
        <w:ind w:left="240" w:right="-143" w:hanging="382"/>
        <w:jc w:val="center"/>
        <w:rPr>
          <w:rFonts w:asciiTheme="minorHAnsi" w:hAnsiTheme="minorHAnsi" w:cstheme="minorHAnsi"/>
          <w:b/>
          <w:color w:val="1F497D" w:themeColor="text2"/>
          <w:lang w:val="en-GB"/>
        </w:rPr>
      </w:pPr>
      <w:r w:rsidRPr="004244AB">
        <w:rPr>
          <w:rFonts w:asciiTheme="minorHAnsi" w:hAnsiTheme="minorHAnsi" w:cstheme="minorHAnsi"/>
          <w:b/>
          <w:color w:val="1F497D" w:themeColor="text2"/>
          <w:lang w:val="en-GB"/>
        </w:rPr>
        <w:t xml:space="preserve">DESCRIPTION OF THE TRAINEESHIP </w:t>
      </w:r>
    </w:p>
    <w:p w14:paraId="0DD659A7" w14:textId="5B1FFB9F" w:rsidR="0051423A" w:rsidRPr="004244AB" w:rsidRDefault="0070520D" w:rsidP="006167E1">
      <w:pPr>
        <w:spacing w:after="120"/>
        <w:rPr>
          <w:rFonts w:asciiTheme="minorHAnsi" w:hAnsiTheme="minorHAnsi" w:cstheme="minorHAnsi"/>
          <w:b/>
          <w:bCs/>
          <w:iCs/>
          <w:lang w:val="en-US"/>
        </w:rPr>
      </w:pPr>
      <w:r w:rsidRPr="004244AB">
        <w:rPr>
          <w:rFonts w:asciiTheme="minorHAnsi" w:hAnsiTheme="minorHAnsi" w:cstheme="minorHAnsi"/>
          <w:b/>
          <w:bCs/>
          <w:iCs/>
          <w:lang w:val="en-US"/>
        </w:rPr>
        <w:t>Purpose:</w:t>
      </w:r>
    </w:p>
    <w:p w14:paraId="2CF2A9E2" w14:textId="69275F04" w:rsidR="00D93525" w:rsidRPr="004244AB" w:rsidRDefault="004E756E" w:rsidP="004E756E">
      <w:pPr>
        <w:spacing w:after="120"/>
        <w:rPr>
          <w:rFonts w:asciiTheme="minorHAnsi" w:hAnsiTheme="minorHAnsi" w:cstheme="minorHAnsi"/>
          <w:iCs/>
          <w:lang w:val="en-US"/>
        </w:rPr>
      </w:pPr>
      <w:r w:rsidRPr="004244AB">
        <w:rPr>
          <w:rFonts w:asciiTheme="minorHAnsi" w:hAnsiTheme="minorHAnsi" w:cstheme="minorHAnsi"/>
          <w:iCs/>
          <w:lang w:val="en-US"/>
        </w:rPr>
        <w:t>UNESCO seek</w:t>
      </w:r>
      <w:r w:rsidR="00D93525" w:rsidRPr="004244AB">
        <w:rPr>
          <w:rFonts w:asciiTheme="minorHAnsi" w:hAnsiTheme="minorHAnsi" w:cstheme="minorHAnsi"/>
          <w:iCs/>
          <w:lang w:val="en-US"/>
        </w:rPr>
        <w:t>s</w:t>
      </w:r>
      <w:r w:rsidRPr="004244AB">
        <w:rPr>
          <w:rFonts w:asciiTheme="minorHAnsi" w:hAnsiTheme="minorHAnsi" w:cstheme="minorHAnsi"/>
          <w:iCs/>
          <w:lang w:val="en-US"/>
        </w:rPr>
        <w:t xml:space="preserve"> a trainee </w:t>
      </w:r>
      <w:r w:rsidR="00D93525" w:rsidRPr="004244AB">
        <w:rPr>
          <w:rFonts w:asciiTheme="minorHAnsi" w:hAnsiTheme="minorHAnsi" w:cstheme="minorHAnsi"/>
          <w:iCs/>
          <w:lang w:val="en-US"/>
        </w:rPr>
        <w:t xml:space="preserve">for </w:t>
      </w:r>
      <w:r w:rsidRPr="004244AB">
        <w:rPr>
          <w:rFonts w:asciiTheme="minorHAnsi" w:hAnsiTheme="minorHAnsi" w:cstheme="minorHAnsi"/>
          <w:iCs/>
          <w:lang w:val="en-US"/>
        </w:rPr>
        <w:t xml:space="preserve">its Natural Sciences Sector in </w:t>
      </w:r>
      <w:r w:rsidR="00E82E8A">
        <w:rPr>
          <w:rFonts w:asciiTheme="minorHAnsi" w:hAnsiTheme="minorHAnsi" w:cstheme="minorHAnsi"/>
          <w:iCs/>
          <w:lang w:val="en-US"/>
        </w:rPr>
        <w:t>the UNESCO Office in</w:t>
      </w:r>
      <w:r w:rsidRPr="004244AB">
        <w:rPr>
          <w:rFonts w:asciiTheme="minorHAnsi" w:hAnsiTheme="minorHAnsi" w:cstheme="minorHAnsi"/>
          <w:iCs/>
          <w:lang w:val="en-US"/>
        </w:rPr>
        <w:t xml:space="preserve"> Accra, Ghana</w:t>
      </w:r>
      <w:r w:rsidR="00D93525" w:rsidRPr="004244AB">
        <w:rPr>
          <w:rFonts w:asciiTheme="minorHAnsi" w:hAnsiTheme="minorHAnsi" w:cstheme="minorHAnsi"/>
          <w:iCs/>
          <w:lang w:val="en-US"/>
        </w:rPr>
        <w:t>. The role involves supporting initiatives aimed at</w:t>
      </w:r>
      <w:r w:rsidRPr="004244AB">
        <w:rPr>
          <w:rFonts w:asciiTheme="minorHAnsi" w:hAnsiTheme="minorHAnsi" w:cstheme="minorHAnsi"/>
          <w:iCs/>
          <w:lang w:val="en-US"/>
        </w:rPr>
        <w:t xml:space="preserve"> promoting science for peace, sustainable development, human security and well-being</w:t>
      </w:r>
      <w:r w:rsidR="00D93525" w:rsidRPr="004244AB">
        <w:rPr>
          <w:rFonts w:asciiTheme="minorHAnsi" w:hAnsiTheme="minorHAnsi" w:cstheme="minorHAnsi"/>
          <w:iCs/>
          <w:lang w:val="en-US"/>
        </w:rPr>
        <w:t xml:space="preserve">. </w:t>
      </w:r>
    </w:p>
    <w:p w14:paraId="747F9B13" w14:textId="17DD5C65" w:rsidR="004E756E" w:rsidRPr="004244AB" w:rsidRDefault="00D93525" w:rsidP="004244AB">
      <w:pPr>
        <w:spacing w:after="120"/>
        <w:rPr>
          <w:rFonts w:asciiTheme="minorHAnsi" w:hAnsiTheme="minorHAnsi" w:cstheme="minorHAnsi"/>
          <w:iCs/>
          <w:lang w:val="en-US"/>
        </w:rPr>
      </w:pPr>
      <w:r w:rsidRPr="004244AB">
        <w:rPr>
          <w:rFonts w:asciiTheme="minorHAnsi" w:hAnsiTheme="minorHAnsi" w:cstheme="minorHAnsi"/>
          <w:iCs/>
          <w:lang w:val="en-US"/>
        </w:rPr>
        <w:t>In colla</w:t>
      </w:r>
      <w:r w:rsidR="004E756E" w:rsidRPr="004244AB">
        <w:rPr>
          <w:rFonts w:asciiTheme="minorHAnsi" w:hAnsiTheme="minorHAnsi" w:cstheme="minorHAnsi"/>
          <w:iCs/>
          <w:lang w:val="en-US"/>
        </w:rPr>
        <w:t>borat</w:t>
      </w:r>
      <w:r w:rsidRPr="004244AB">
        <w:rPr>
          <w:rFonts w:asciiTheme="minorHAnsi" w:hAnsiTheme="minorHAnsi" w:cstheme="minorHAnsi"/>
          <w:iCs/>
          <w:lang w:val="en-US"/>
        </w:rPr>
        <w:t>ion</w:t>
      </w:r>
      <w:r w:rsidR="004E756E" w:rsidRPr="004244AB">
        <w:rPr>
          <w:rFonts w:asciiTheme="minorHAnsi" w:hAnsiTheme="minorHAnsi" w:cstheme="minorHAnsi"/>
          <w:iCs/>
          <w:lang w:val="en-US"/>
        </w:rPr>
        <w:t xml:space="preserve"> with</w:t>
      </w:r>
      <w:r w:rsidR="006167E1" w:rsidRPr="004244AB">
        <w:rPr>
          <w:rFonts w:asciiTheme="minorHAnsi" w:hAnsiTheme="minorHAnsi" w:cstheme="minorHAnsi"/>
          <w:iCs/>
          <w:lang w:val="en-US"/>
        </w:rPr>
        <w:t xml:space="preserve"> </w:t>
      </w:r>
      <w:r w:rsidR="00E82E8A">
        <w:rPr>
          <w:rFonts w:asciiTheme="minorHAnsi" w:hAnsiTheme="minorHAnsi" w:cstheme="minorHAnsi"/>
          <w:iCs/>
          <w:lang w:val="en-US"/>
        </w:rPr>
        <w:t xml:space="preserve">national </w:t>
      </w:r>
      <w:r w:rsidR="006167E1" w:rsidRPr="004244AB">
        <w:rPr>
          <w:rFonts w:asciiTheme="minorHAnsi" w:hAnsiTheme="minorHAnsi" w:cstheme="minorHAnsi"/>
          <w:iCs/>
          <w:lang w:val="en-US"/>
        </w:rPr>
        <w:t>partners</w:t>
      </w:r>
      <w:r w:rsidRPr="004244AB">
        <w:rPr>
          <w:rFonts w:asciiTheme="minorHAnsi" w:hAnsiTheme="minorHAnsi" w:cstheme="minorHAnsi"/>
          <w:iCs/>
          <w:lang w:val="en-US"/>
        </w:rPr>
        <w:t>, the trainee will assist in</w:t>
      </w:r>
      <w:r w:rsidR="006167E1" w:rsidRPr="004244AB">
        <w:rPr>
          <w:rFonts w:asciiTheme="minorHAnsi" w:hAnsiTheme="minorHAnsi" w:cstheme="minorHAnsi"/>
          <w:iCs/>
          <w:lang w:val="en-US"/>
        </w:rPr>
        <w:t xml:space="preserve"> implement</w:t>
      </w:r>
      <w:r w:rsidRPr="004244AB">
        <w:rPr>
          <w:rFonts w:asciiTheme="minorHAnsi" w:hAnsiTheme="minorHAnsi" w:cstheme="minorHAnsi"/>
          <w:iCs/>
          <w:lang w:val="en-US"/>
        </w:rPr>
        <w:t>ing UNESCO’s</w:t>
      </w:r>
      <w:r w:rsidR="006167E1" w:rsidRPr="004244AB">
        <w:rPr>
          <w:rFonts w:asciiTheme="minorHAnsi" w:hAnsiTheme="minorHAnsi" w:cstheme="minorHAnsi"/>
          <w:iCs/>
          <w:lang w:val="en-US"/>
        </w:rPr>
        <w:t xml:space="preserve"> intergovernmental scientific programmes to conserve biodiversity while improving human livelihoods</w:t>
      </w:r>
      <w:r w:rsidR="0070520D" w:rsidRPr="004244AB">
        <w:rPr>
          <w:rFonts w:asciiTheme="minorHAnsi" w:hAnsiTheme="minorHAnsi" w:cstheme="minorHAnsi"/>
          <w:iCs/>
          <w:lang w:val="en-US"/>
        </w:rPr>
        <w:t xml:space="preserve">; </w:t>
      </w:r>
      <w:r w:rsidR="006167E1" w:rsidRPr="004244AB">
        <w:rPr>
          <w:rFonts w:asciiTheme="minorHAnsi" w:hAnsiTheme="minorHAnsi" w:cstheme="minorHAnsi"/>
          <w:iCs/>
          <w:lang w:val="en-US"/>
        </w:rPr>
        <w:t>strengthen the country’s Sciences, Technology, and Innovation systems to ensure that science responds to societal challenges</w:t>
      </w:r>
      <w:r w:rsidR="0070520D" w:rsidRPr="004244AB">
        <w:rPr>
          <w:rFonts w:asciiTheme="minorHAnsi" w:hAnsiTheme="minorHAnsi" w:cstheme="minorHAnsi"/>
          <w:iCs/>
          <w:lang w:val="en-US"/>
        </w:rPr>
        <w:t>;</w:t>
      </w:r>
      <w:r w:rsidR="006167E1" w:rsidRPr="004244AB">
        <w:rPr>
          <w:rFonts w:asciiTheme="minorHAnsi" w:hAnsiTheme="minorHAnsi" w:cstheme="minorHAnsi"/>
          <w:iCs/>
          <w:lang w:val="en-US"/>
        </w:rPr>
        <w:t xml:space="preserve"> advance diversity </w:t>
      </w:r>
      <w:r w:rsidR="004E756E" w:rsidRPr="004244AB">
        <w:rPr>
          <w:rFonts w:asciiTheme="minorHAnsi" w:hAnsiTheme="minorHAnsi" w:cstheme="minorHAnsi"/>
          <w:iCs/>
          <w:lang w:val="en-US"/>
        </w:rPr>
        <w:t xml:space="preserve">and inclusion </w:t>
      </w:r>
      <w:r w:rsidR="006167E1" w:rsidRPr="004244AB">
        <w:rPr>
          <w:rFonts w:asciiTheme="minorHAnsi" w:hAnsiTheme="minorHAnsi" w:cstheme="minorHAnsi"/>
          <w:iCs/>
          <w:lang w:val="en-US"/>
        </w:rPr>
        <w:t>in STEM</w:t>
      </w:r>
      <w:r w:rsidR="004E756E" w:rsidRPr="004244AB">
        <w:rPr>
          <w:rFonts w:asciiTheme="minorHAnsi" w:hAnsiTheme="minorHAnsi" w:cstheme="minorHAnsi"/>
          <w:iCs/>
          <w:lang w:val="en-US"/>
        </w:rPr>
        <w:t xml:space="preserve"> (Science, Technology, Engineering, and Mathematics)</w:t>
      </w:r>
      <w:r w:rsidR="0070520D" w:rsidRPr="004244AB">
        <w:rPr>
          <w:rFonts w:asciiTheme="minorHAnsi" w:hAnsiTheme="minorHAnsi" w:cstheme="minorHAnsi"/>
          <w:iCs/>
          <w:lang w:val="en-US"/>
        </w:rPr>
        <w:t xml:space="preserve">; </w:t>
      </w:r>
      <w:r w:rsidR="006167E1" w:rsidRPr="004244AB">
        <w:rPr>
          <w:rFonts w:asciiTheme="minorHAnsi" w:hAnsiTheme="minorHAnsi" w:cstheme="minorHAnsi"/>
          <w:iCs/>
          <w:lang w:val="en-US"/>
        </w:rPr>
        <w:t>and promote innovative solutions to address the sustainability of the quality and quantity of Ghana’s water resources.</w:t>
      </w:r>
    </w:p>
    <w:p w14:paraId="1D2C9F9C" w14:textId="17D4EF0F" w:rsidR="004E756E" w:rsidRPr="004244AB" w:rsidRDefault="0070520D" w:rsidP="004E756E">
      <w:pPr>
        <w:spacing w:after="120"/>
        <w:rPr>
          <w:rFonts w:asciiTheme="minorHAnsi" w:hAnsiTheme="minorHAnsi" w:cstheme="minorHAnsi"/>
          <w:b/>
          <w:bCs/>
          <w:iCs/>
          <w:lang w:val="en-US"/>
        </w:rPr>
      </w:pPr>
      <w:r w:rsidRPr="004244AB">
        <w:rPr>
          <w:rFonts w:asciiTheme="minorHAnsi" w:hAnsiTheme="minorHAnsi" w:cstheme="minorHAnsi"/>
          <w:b/>
          <w:bCs/>
          <w:iCs/>
          <w:lang w:val="en-US"/>
        </w:rPr>
        <w:t>Specific Tasks:</w:t>
      </w:r>
    </w:p>
    <w:p w14:paraId="0C0CA3C4" w14:textId="7DF4CAFF" w:rsidR="0070520D" w:rsidRPr="004244AB" w:rsidRDefault="0070520D" w:rsidP="0070520D">
      <w:pPr>
        <w:pStyle w:val="Paragraphedeliste"/>
        <w:numPr>
          <w:ilvl w:val="0"/>
          <w:numId w:val="2"/>
        </w:numPr>
        <w:spacing w:after="120"/>
        <w:rPr>
          <w:rFonts w:asciiTheme="minorHAnsi" w:hAnsiTheme="minorHAnsi" w:cstheme="minorHAnsi"/>
          <w:iCs/>
          <w:lang w:val="en-US"/>
        </w:rPr>
      </w:pPr>
      <w:r w:rsidRPr="004244AB">
        <w:rPr>
          <w:rFonts w:asciiTheme="minorHAnsi" w:hAnsiTheme="minorHAnsi" w:cstheme="minorHAnsi"/>
          <w:iCs/>
          <w:lang w:val="en-US"/>
        </w:rPr>
        <w:t>S</w:t>
      </w:r>
      <w:r w:rsidR="004E756E" w:rsidRPr="004244AB">
        <w:rPr>
          <w:rFonts w:asciiTheme="minorHAnsi" w:hAnsiTheme="minorHAnsi" w:cstheme="minorHAnsi"/>
          <w:iCs/>
          <w:lang w:val="en-US"/>
        </w:rPr>
        <w:t xml:space="preserve">upport the National Professional </w:t>
      </w:r>
      <w:r w:rsidR="006167E1" w:rsidRPr="004244AB">
        <w:rPr>
          <w:rFonts w:asciiTheme="minorHAnsi" w:hAnsiTheme="minorHAnsi" w:cstheme="minorHAnsi"/>
          <w:iCs/>
          <w:lang w:val="en-US"/>
        </w:rPr>
        <w:t>Officer in the development and implementation of projects and activities under the UNESCO Natural Science Sector Programmes</w:t>
      </w:r>
      <w:r w:rsidRPr="004244AB">
        <w:rPr>
          <w:rFonts w:asciiTheme="minorHAnsi" w:hAnsiTheme="minorHAnsi" w:cstheme="minorHAnsi"/>
          <w:iCs/>
          <w:lang w:val="en-US"/>
        </w:rPr>
        <w:t xml:space="preserve"> such as </w:t>
      </w:r>
      <w:r w:rsidR="006167E1" w:rsidRPr="004244AB">
        <w:rPr>
          <w:rFonts w:asciiTheme="minorHAnsi" w:hAnsiTheme="minorHAnsi" w:cstheme="minorHAnsi"/>
          <w:iCs/>
          <w:lang w:val="en-US"/>
        </w:rPr>
        <w:t xml:space="preserve">the </w:t>
      </w:r>
      <w:hyperlink r:id="rId12" w:history="1">
        <w:r w:rsidR="006167E1" w:rsidRPr="004244AB">
          <w:rPr>
            <w:rStyle w:val="Lienhypertexte"/>
            <w:rFonts w:asciiTheme="minorHAnsi" w:hAnsiTheme="minorHAnsi" w:cstheme="minorHAnsi"/>
            <w:iCs/>
            <w:lang w:val="en-US"/>
          </w:rPr>
          <w:t>Man and the Biosphere Programme,</w:t>
        </w:r>
      </w:hyperlink>
      <w:r w:rsidR="006167E1" w:rsidRPr="004244AB">
        <w:rPr>
          <w:rFonts w:asciiTheme="minorHAnsi" w:hAnsiTheme="minorHAnsi" w:cstheme="minorHAnsi"/>
          <w:iCs/>
          <w:lang w:val="en-US"/>
        </w:rPr>
        <w:t xml:space="preserve"> (climate change adaptation, biodiversity conservation, disaster risk reduction) and on interventions on Science, Technology and Innovation within the context of related S</w:t>
      </w:r>
      <w:r w:rsidR="00E82E8A">
        <w:rPr>
          <w:rFonts w:asciiTheme="minorHAnsi" w:hAnsiTheme="minorHAnsi" w:cstheme="minorHAnsi"/>
          <w:iCs/>
          <w:lang w:val="en-US"/>
        </w:rPr>
        <w:t xml:space="preserve">ustainable </w:t>
      </w:r>
      <w:r w:rsidR="006167E1" w:rsidRPr="004244AB">
        <w:rPr>
          <w:rFonts w:asciiTheme="minorHAnsi" w:hAnsiTheme="minorHAnsi" w:cstheme="minorHAnsi"/>
          <w:iCs/>
          <w:lang w:val="en-US"/>
        </w:rPr>
        <w:t>D</w:t>
      </w:r>
      <w:r w:rsidR="00E82E8A">
        <w:rPr>
          <w:rFonts w:asciiTheme="minorHAnsi" w:hAnsiTheme="minorHAnsi" w:cstheme="minorHAnsi"/>
          <w:iCs/>
          <w:lang w:val="en-US"/>
        </w:rPr>
        <w:t xml:space="preserve">evelopment </w:t>
      </w:r>
      <w:r w:rsidR="006167E1" w:rsidRPr="004244AB">
        <w:rPr>
          <w:rFonts w:asciiTheme="minorHAnsi" w:hAnsiTheme="minorHAnsi" w:cstheme="minorHAnsi"/>
          <w:iCs/>
          <w:lang w:val="en-US"/>
        </w:rPr>
        <w:t>G</w:t>
      </w:r>
      <w:r w:rsidR="00E82E8A">
        <w:rPr>
          <w:rFonts w:asciiTheme="minorHAnsi" w:hAnsiTheme="minorHAnsi" w:cstheme="minorHAnsi"/>
          <w:iCs/>
          <w:lang w:val="en-US"/>
        </w:rPr>
        <w:t>oal</w:t>
      </w:r>
      <w:r w:rsidR="006167E1" w:rsidRPr="004244AB">
        <w:rPr>
          <w:rFonts w:asciiTheme="minorHAnsi" w:hAnsiTheme="minorHAnsi" w:cstheme="minorHAnsi"/>
          <w:iCs/>
          <w:lang w:val="en-US"/>
        </w:rPr>
        <w:t>s. (30%)</w:t>
      </w:r>
    </w:p>
    <w:p w14:paraId="2F8EAF64" w14:textId="6A9F55B6" w:rsidR="0070520D" w:rsidRPr="004244AB" w:rsidRDefault="006167E1" w:rsidP="0070520D">
      <w:pPr>
        <w:pStyle w:val="Paragraphedeliste"/>
        <w:numPr>
          <w:ilvl w:val="0"/>
          <w:numId w:val="2"/>
        </w:numPr>
        <w:spacing w:after="120"/>
        <w:rPr>
          <w:rFonts w:asciiTheme="minorHAnsi" w:hAnsiTheme="minorHAnsi" w:cstheme="minorHAnsi"/>
          <w:iCs/>
          <w:lang w:val="en-US"/>
        </w:rPr>
      </w:pPr>
      <w:r w:rsidRPr="004244AB">
        <w:rPr>
          <w:rFonts w:asciiTheme="minorHAnsi" w:hAnsiTheme="minorHAnsi" w:cstheme="minorHAnsi"/>
          <w:iCs/>
          <w:lang w:val="en-US"/>
        </w:rPr>
        <w:t xml:space="preserve">Assist </w:t>
      </w:r>
      <w:r w:rsidR="00CB1221">
        <w:rPr>
          <w:rFonts w:asciiTheme="minorHAnsi" w:hAnsiTheme="minorHAnsi" w:cstheme="minorHAnsi"/>
          <w:iCs/>
          <w:lang w:val="en-US"/>
        </w:rPr>
        <w:t>in developing and implementing water-related</w:t>
      </w:r>
      <w:r w:rsidRPr="004244AB">
        <w:rPr>
          <w:rFonts w:asciiTheme="minorHAnsi" w:hAnsiTheme="minorHAnsi" w:cstheme="minorHAnsi"/>
          <w:iCs/>
          <w:lang w:val="en-US"/>
        </w:rPr>
        <w:t xml:space="preserve"> activities and projects within the framework of the </w:t>
      </w:r>
      <w:hyperlink r:id="rId13" w:history="1">
        <w:r w:rsidRPr="004244AB">
          <w:rPr>
            <w:rStyle w:val="Lienhypertexte"/>
            <w:rFonts w:asciiTheme="minorHAnsi" w:hAnsiTheme="minorHAnsi" w:cstheme="minorHAnsi"/>
            <w:iCs/>
            <w:lang w:val="en-US"/>
          </w:rPr>
          <w:t>International Hydrological Programme (IHP)</w:t>
        </w:r>
      </w:hyperlink>
      <w:r w:rsidRPr="004244AB">
        <w:rPr>
          <w:rFonts w:asciiTheme="minorHAnsi" w:hAnsiTheme="minorHAnsi" w:cstheme="minorHAnsi"/>
          <w:iCs/>
          <w:lang w:val="en-US"/>
        </w:rPr>
        <w:t>. (20%)</w:t>
      </w:r>
    </w:p>
    <w:p w14:paraId="0A6D3387" w14:textId="128FFF64" w:rsidR="0070520D" w:rsidRPr="004244AB" w:rsidRDefault="006167E1" w:rsidP="0070520D">
      <w:pPr>
        <w:pStyle w:val="Paragraphedeliste"/>
        <w:numPr>
          <w:ilvl w:val="0"/>
          <w:numId w:val="2"/>
        </w:numPr>
        <w:spacing w:after="120"/>
        <w:rPr>
          <w:rFonts w:asciiTheme="minorHAnsi" w:hAnsiTheme="minorHAnsi" w:cstheme="minorHAnsi"/>
          <w:iCs/>
          <w:lang w:val="en-US"/>
        </w:rPr>
      </w:pPr>
      <w:r w:rsidRPr="004244AB">
        <w:rPr>
          <w:rFonts w:asciiTheme="minorHAnsi" w:hAnsiTheme="minorHAnsi" w:cstheme="minorHAnsi"/>
          <w:iCs/>
          <w:lang w:val="en-US"/>
        </w:rPr>
        <w:t xml:space="preserve">Assist in preparing reports and </w:t>
      </w:r>
      <w:r w:rsidR="00CB1221">
        <w:rPr>
          <w:rFonts w:asciiTheme="minorHAnsi" w:hAnsiTheme="minorHAnsi" w:cstheme="minorHAnsi"/>
          <w:iCs/>
          <w:lang w:val="en-US"/>
        </w:rPr>
        <w:t>developing proposals/project ideas for</w:t>
      </w:r>
      <w:r w:rsidRPr="004244AB">
        <w:rPr>
          <w:rFonts w:asciiTheme="minorHAnsi" w:hAnsiTheme="minorHAnsi" w:cstheme="minorHAnsi"/>
          <w:iCs/>
          <w:lang w:val="en-US"/>
        </w:rPr>
        <w:t xml:space="preserve"> </w:t>
      </w:r>
      <w:proofErr w:type="spellStart"/>
      <w:r w:rsidR="00CB1221">
        <w:rPr>
          <w:rFonts w:asciiTheme="minorHAnsi" w:hAnsiTheme="minorHAnsi" w:cstheme="minorHAnsi"/>
          <w:iCs/>
          <w:lang w:val="en-US"/>
        </w:rPr>
        <w:t>mobilising</w:t>
      </w:r>
      <w:proofErr w:type="spellEnd"/>
      <w:r w:rsidRPr="004244AB">
        <w:rPr>
          <w:rFonts w:asciiTheme="minorHAnsi" w:hAnsiTheme="minorHAnsi" w:cstheme="minorHAnsi"/>
          <w:iCs/>
          <w:lang w:val="en-US"/>
        </w:rPr>
        <w:t xml:space="preserve"> extrabudgetary resources. (20</w:t>
      </w:r>
      <w:r w:rsidR="0070520D" w:rsidRPr="004244AB">
        <w:rPr>
          <w:rFonts w:asciiTheme="minorHAnsi" w:hAnsiTheme="minorHAnsi" w:cstheme="minorHAnsi"/>
          <w:iCs/>
          <w:lang w:val="en-US"/>
        </w:rPr>
        <w:t>%)</w:t>
      </w:r>
    </w:p>
    <w:p w14:paraId="7594885B" w14:textId="190EC64F" w:rsidR="0070520D" w:rsidRPr="004244AB" w:rsidRDefault="002B1688" w:rsidP="0070520D">
      <w:pPr>
        <w:pStyle w:val="Paragraphedeliste"/>
        <w:numPr>
          <w:ilvl w:val="0"/>
          <w:numId w:val="2"/>
        </w:numPr>
        <w:spacing w:after="120"/>
        <w:rPr>
          <w:rFonts w:asciiTheme="minorHAnsi" w:hAnsiTheme="minorHAnsi" w:cstheme="minorHAnsi"/>
          <w:iCs/>
          <w:lang w:val="en-US"/>
        </w:rPr>
      </w:pPr>
      <w:r>
        <w:rPr>
          <w:rFonts w:asciiTheme="minorHAnsi" w:hAnsiTheme="minorHAnsi" w:cstheme="minorHAnsi"/>
          <w:iCs/>
          <w:lang w:val="en-US"/>
        </w:rPr>
        <w:t xml:space="preserve">Support </w:t>
      </w:r>
      <w:r w:rsidR="006167E1" w:rsidRPr="004244AB">
        <w:rPr>
          <w:rFonts w:asciiTheme="minorHAnsi" w:hAnsiTheme="minorHAnsi" w:cstheme="minorHAnsi"/>
          <w:iCs/>
          <w:lang w:val="en-US"/>
        </w:rPr>
        <w:t xml:space="preserve">in the </w:t>
      </w:r>
      <w:proofErr w:type="spellStart"/>
      <w:r w:rsidR="00CB1221">
        <w:rPr>
          <w:rFonts w:asciiTheme="minorHAnsi" w:hAnsiTheme="minorHAnsi" w:cstheme="minorHAnsi"/>
          <w:iCs/>
          <w:lang w:val="en-US"/>
        </w:rPr>
        <w:t>organisation</w:t>
      </w:r>
      <w:proofErr w:type="spellEnd"/>
      <w:r w:rsidR="006167E1" w:rsidRPr="004244AB">
        <w:rPr>
          <w:rFonts w:asciiTheme="minorHAnsi" w:hAnsiTheme="minorHAnsi" w:cstheme="minorHAnsi"/>
          <w:iCs/>
          <w:lang w:val="en-US"/>
        </w:rPr>
        <w:t xml:space="preserve"> of UNESCO related meetings and workshops through providing technical and logistical support. (10%</w:t>
      </w:r>
      <w:r w:rsidR="0070520D" w:rsidRPr="004244AB">
        <w:rPr>
          <w:rFonts w:asciiTheme="minorHAnsi" w:hAnsiTheme="minorHAnsi" w:cstheme="minorHAnsi"/>
          <w:iCs/>
          <w:lang w:val="en-US"/>
        </w:rPr>
        <w:t>)</w:t>
      </w:r>
    </w:p>
    <w:p w14:paraId="3AAB75A7" w14:textId="3945579A" w:rsidR="0070520D" w:rsidRPr="004244AB" w:rsidRDefault="006167E1" w:rsidP="0070520D">
      <w:pPr>
        <w:pStyle w:val="Paragraphedeliste"/>
        <w:numPr>
          <w:ilvl w:val="0"/>
          <w:numId w:val="2"/>
        </w:numPr>
        <w:spacing w:after="120"/>
        <w:rPr>
          <w:rFonts w:asciiTheme="minorHAnsi" w:hAnsiTheme="minorHAnsi" w:cstheme="minorHAnsi"/>
          <w:iCs/>
          <w:lang w:val="en-US"/>
        </w:rPr>
      </w:pPr>
      <w:r w:rsidRPr="004244AB">
        <w:rPr>
          <w:rFonts w:asciiTheme="minorHAnsi" w:hAnsiTheme="minorHAnsi" w:cstheme="minorHAnsi"/>
          <w:iCs/>
          <w:lang w:val="en-US"/>
        </w:rPr>
        <w:t xml:space="preserve">Work with colleagues in other </w:t>
      </w:r>
      <w:r w:rsidR="00CB1221">
        <w:rPr>
          <w:rFonts w:asciiTheme="minorHAnsi" w:hAnsiTheme="minorHAnsi" w:cstheme="minorHAnsi"/>
          <w:iCs/>
          <w:lang w:val="en-US"/>
        </w:rPr>
        <w:t xml:space="preserve">sectors or </w:t>
      </w:r>
      <w:proofErr w:type="spellStart"/>
      <w:r w:rsidR="00CB1221">
        <w:rPr>
          <w:rFonts w:asciiTheme="minorHAnsi" w:hAnsiTheme="minorHAnsi" w:cstheme="minorHAnsi"/>
          <w:iCs/>
          <w:lang w:val="en-US"/>
        </w:rPr>
        <w:t>programmes</w:t>
      </w:r>
      <w:proofErr w:type="spellEnd"/>
      <w:r w:rsidR="00CB1221">
        <w:rPr>
          <w:rFonts w:asciiTheme="minorHAnsi" w:hAnsiTheme="minorHAnsi" w:cstheme="minorHAnsi"/>
          <w:iCs/>
          <w:lang w:val="en-US"/>
        </w:rPr>
        <w:t xml:space="preserve"> to formulate</w:t>
      </w:r>
      <w:r w:rsidRPr="004244AB">
        <w:rPr>
          <w:rFonts w:asciiTheme="minorHAnsi" w:hAnsiTheme="minorHAnsi" w:cstheme="minorHAnsi"/>
          <w:iCs/>
          <w:lang w:val="en-US"/>
        </w:rPr>
        <w:t xml:space="preserve"> multidisciplinary activities. (10%)</w:t>
      </w:r>
    </w:p>
    <w:p w14:paraId="32F129CF" w14:textId="2A3B68A2" w:rsidR="0070520D" w:rsidRPr="004244AB" w:rsidRDefault="006167E1" w:rsidP="004244AB">
      <w:pPr>
        <w:pStyle w:val="Paragraphedeliste"/>
        <w:numPr>
          <w:ilvl w:val="0"/>
          <w:numId w:val="2"/>
        </w:numPr>
        <w:spacing w:after="120"/>
        <w:rPr>
          <w:rFonts w:asciiTheme="minorHAnsi" w:hAnsiTheme="minorHAnsi" w:cstheme="minorHAnsi"/>
          <w:iCs/>
          <w:lang w:val="en-US"/>
        </w:rPr>
      </w:pPr>
      <w:r w:rsidRPr="004244AB">
        <w:rPr>
          <w:rFonts w:asciiTheme="minorHAnsi" w:hAnsiTheme="minorHAnsi" w:cstheme="minorHAnsi"/>
          <w:iCs/>
          <w:lang w:val="en-US"/>
        </w:rPr>
        <w:lastRenderedPageBreak/>
        <w:t>Additional activities that may be required for the success of the UNESCO Accra Office.</w:t>
      </w:r>
      <w:r w:rsidRPr="004244AB">
        <w:rPr>
          <w:rFonts w:asciiTheme="minorHAnsi" w:hAnsiTheme="minorHAnsi" w:cstheme="minorHAnsi"/>
          <w:i/>
          <w:lang w:val="en-US"/>
        </w:rPr>
        <w:t xml:space="preserve"> (10%)</w:t>
      </w:r>
    </w:p>
    <w:p w14:paraId="26C8080F" w14:textId="47DBC9FE" w:rsidR="0070520D" w:rsidRPr="004244AB" w:rsidRDefault="0070520D" w:rsidP="0070520D">
      <w:pPr>
        <w:spacing w:after="120"/>
        <w:rPr>
          <w:rFonts w:asciiTheme="minorHAnsi" w:hAnsiTheme="minorHAnsi" w:cstheme="minorHAnsi"/>
          <w:b/>
          <w:bCs/>
          <w:iCs/>
          <w:lang w:val="en-US"/>
        </w:rPr>
      </w:pPr>
      <w:r w:rsidRPr="004244AB">
        <w:rPr>
          <w:rFonts w:asciiTheme="minorHAnsi" w:hAnsiTheme="minorHAnsi" w:cstheme="minorHAnsi"/>
          <w:b/>
          <w:bCs/>
          <w:iCs/>
          <w:lang w:val="en-US"/>
        </w:rPr>
        <w:t>Supervision:</w:t>
      </w:r>
    </w:p>
    <w:p w14:paraId="748D0436" w14:textId="2CD0DF39" w:rsidR="00507CEF" w:rsidRPr="004244AB" w:rsidRDefault="00507CEF" w:rsidP="00507CEF">
      <w:pPr>
        <w:spacing w:after="240"/>
        <w:rPr>
          <w:rFonts w:asciiTheme="minorHAnsi" w:hAnsiTheme="minorHAnsi" w:cstheme="minorHAnsi"/>
          <w:iCs/>
          <w:lang w:val="en-US"/>
        </w:rPr>
      </w:pPr>
      <w:r w:rsidRPr="004244AB">
        <w:rPr>
          <w:rFonts w:asciiTheme="minorHAnsi" w:hAnsiTheme="minorHAnsi" w:cstheme="minorHAnsi"/>
          <w:iCs/>
          <w:lang w:val="en-US"/>
        </w:rPr>
        <w:t xml:space="preserve">The trainee will work under the overall supervision of the Head of the UNESCO Accra Office and direct supervision of the National Professional Officer for the Natural Sciences Sector. </w:t>
      </w:r>
    </w:p>
    <w:p w14:paraId="2F393A09" w14:textId="484C2915" w:rsidR="00507CEF" w:rsidRPr="004244AB" w:rsidRDefault="00507CEF" w:rsidP="00507CEF">
      <w:pPr>
        <w:rPr>
          <w:rFonts w:asciiTheme="minorHAnsi" w:hAnsiTheme="minorHAnsi" w:cstheme="minorHAnsi"/>
          <w:iCs/>
          <w:lang w:val="en-US"/>
        </w:rPr>
      </w:pPr>
      <w:r w:rsidRPr="004244AB">
        <w:rPr>
          <w:rFonts w:asciiTheme="minorHAnsi" w:hAnsiTheme="minorHAnsi" w:cstheme="minorHAnsi"/>
          <w:iCs/>
          <w:lang w:val="en-US"/>
        </w:rPr>
        <w:t>Key components of the supervision process include:</w:t>
      </w:r>
    </w:p>
    <w:p w14:paraId="417439F2" w14:textId="7618853C" w:rsidR="00507CEF" w:rsidRPr="004244AB" w:rsidRDefault="00507CEF" w:rsidP="00507CEF">
      <w:pPr>
        <w:pStyle w:val="Paragraphedeliste"/>
        <w:numPr>
          <w:ilvl w:val="0"/>
          <w:numId w:val="7"/>
        </w:numPr>
        <w:rPr>
          <w:rFonts w:asciiTheme="minorHAnsi" w:hAnsiTheme="minorHAnsi" w:cstheme="minorHAnsi"/>
          <w:iCs/>
          <w:lang w:val="en-US"/>
        </w:rPr>
      </w:pPr>
      <w:r w:rsidRPr="004244AB">
        <w:rPr>
          <w:rFonts w:asciiTheme="minorHAnsi" w:hAnsiTheme="minorHAnsi" w:cstheme="minorHAnsi"/>
          <w:iCs/>
          <w:lang w:val="en-US"/>
        </w:rPr>
        <w:t>Participation in the Office’s Programme, Admin</w:t>
      </w:r>
      <w:r w:rsidR="00E82E8A">
        <w:rPr>
          <w:rFonts w:asciiTheme="minorHAnsi" w:hAnsiTheme="minorHAnsi" w:cstheme="minorHAnsi"/>
          <w:iCs/>
          <w:lang w:val="en-US"/>
        </w:rPr>
        <w:t>istration</w:t>
      </w:r>
      <w:r w:rsidRPr="004244AB">
        <w:rPr>
          <w:rFonts w:asciiTheme="minorHAnsi" w:hAnsiTheme="minorHAnsi" w:cstheme="minorHAnsi"/>
          <w:iCs/>
          <w:lang w:val="en-US"/>
        </w:rPr>
        <w:t>, and Finance meetings, held monthly, as well as in other programmatic collaboration sessions.</w:t>
      </w:r>
    </w:p>
    <w:p w14:paraId="22DFC81E" w14:textId="2180A4C9" w:rsidR="00507CEF" w:rsidRPr="004244AB" w:rsidRDefault="00507CEF" w:rsidP="00507CEF">
      <w:pPr>
        <w:pStyle w:val="Paragraphedeliste"/>
        <w:numPr>
          <w:ilvl w:val="0"/>
          <w:numId w:val="7"/>
        </w:numPr>
        <w:rPr>
          <w:rFonts w:asciiTheme="minorHAnsi" w:hAnsiTheme="minorHAnsi" w:cstheme="minorHAnsi"/>
          <w:iCs/>
          <w:lang w:val="en-US"/>
        </w:rPr>
      </w:pPr>
      <w:r w:rsidRPr="004244AB">
        <w:rPr>
          <w:rFonts w:asciiTheme="minorHAnsi" w:hAnsiTheme="minorHAnsi" w:cstheme="minorHAnsi"/>
          <w:iCs/>
          <w:lang w:val="en-US"/>
        </w:rPr>
        <w:t>Regular bi-weekly check-ins or scheduled one-on-one meetings with the supervisor to discuss progress, challenges, and goals, with feedback provided during each session.</w:t>
      </w:r>
    </w:p>
    <w:p w14:paraId="7615378A" w14:textId="5D18A162" w:rsidR="00507CEF" w:rsidRPr="004244AB" w:rsidRDefault="00507CEF" w:rsidP="00507CEF">
      <w:pPr>
        <w:pStyle w:val="Paragraphedeliste"/>
        <w:numPr>
          <w:ilvl w:val="0"/>
          <w:numId w:val="7"/>
        </w:numPr>
        <w:rPr>
          <w:rFonts w:asciiTheme="minorHAnsi" w:hAnsiTheme="minorHAnsi" w:cstheme="minorHAnsi"/>
          <w:bCs/>
          <w:szCs w:val="28"/>
          <w:lang w:val="en-US"/>
        </w:rPr>
      </w:pPr>
      <w:r w:rsidRPr="004244AB">
        <w:rPr>
          <w:rFonts w:asciiTheme="minorHAnsi" w:hAnsiTheme="minorHAnsi" w:cstheme="minorHAnsi"/>
          <w:iCs/>
          <w:lang w:val="en-US"/>
        </w:rPr>
        <w:t>A review of the trainee’s objectives after six months, followed by a comprehensive performance evaluation at the end of the year.</w:t>
      </w:r>
    </w:p>
    <w:p w14:paraId="0A2E6AA7" w14:textId="77777777" w:rsidR="0070520D" w:rsidRPr="004244AB" w:rsidRDefault="0070520D" w:rsidP="00507CEF">
      <w:pPr>
        <w:pStyle w:val="En-tte"/>
        <w:tabs>
          <w:tab w:val="clear" w:pos="4536"/>
          <w:tab w:val="clear" w:pos="9072"/>
        </w:tabs>
        <w:rPr>
          <w:rFonts w:asciiTheme="minorHAnsi" w:hAnsiTheme="minorHAnsi" w:cstheme="minorHAnsi"/>
          <w:b/>
          <w:sz w:val="28"/>
          <w:szCs w:val="28"/>
          <w:lang w:val="en-US"/>
        </w:rPr>
      </w:pPr>
    </w:p>
    <w:p w14:paraId="64EA4C8D" w14:textId="0A1404EB" w:rsidR="008D3543" w:rsidRPr="004244AB" w:rsidRDefault="008D3543" w:rsidP="008D3543">
      <w:pPr>
        <w:shd w:val="clear" w:color="auto" w:fill="D9D9D9"/>
        <w:spacing w:after="120"/>
        <w:ind w:left="240" w:right="-143" w:hanging="382"/>
        <w:jc w:val="center"/>
        <w:rPr>
          <w:rFonts w:asciiTheme="minorHAnsi" w:hAnsiTheme="minorHAnsi" w:cstheme="minorHAnsi"/>
          <w:b/>
          <w:color w:val="1F497D" w:themeColor="text2"/>
          <w:lang w:val="en-GB"/>
        </w:rPr>
      </w:pPr>
      <w:r w:rsidRPr="004244AB">
        <w:rPr>
          <w:rFonts w:asciiTheme="minorHAnsi" w:hAnsiTheme="minorHAnsi" w:cstheme="minorHAnsi"/>
          <w:b/>
          <w:color w:val="1F497D" w:themeColor="text2"/>
          <w:lang w:val="en-GB"/>
        </w:rPr>
        <w:t xml:space="preserve">REQUIRED QUALIFICATIONS </w:t>
      </w:r>
    </w:p>
    <w:p w14:paraId="273BFB9F" w14:textId="272B49C8" w:rsidR="008D3543" w:rsidRPr="004244AB" w:rsidRDefault="008D3543" w:rsidP="004240C7">
      <w:pPr>
        <w:spacing w:after="120"/>
        <w:rPr>
          <w:rFonts w:asciiTheme="minorHAnsi" w:hAnsiTheme="minorHAnsi" w:cstheme="minorHAnsi"/>
          <w:lang w:val="en-US"/>
        </w:rPr>
      </w:pPr>
      <w:r w:rsidRPr="004244AB">
        <w:rPr>
          <w:rFonts w:asciiTheme="minorHAnsi" w:hAnsiTheme="minorHAnsi" w:cstheme="minorHAnsi"/>
          <w:b/>
          <w:lang w:val="en-US"/>
        </w:rPr>
        <w:t>Education:</w:t>
      </w:r>
      <w:r w:rsidR="004240C7" w:rsidRPr="004244AB">
        <w:rPr>
          <w:rFonts w:asciiTheme="minorHAnsi" w:hAnsiTheme="minorHAnsi" w:cstheme="minorHAnsi"/>
          <w:lang w:val="en-US"/>
        </w:rPr>
        <w:t xml:space="preserve"> Master’s degree or equivalent</w:t>
      </w:r>
    </w:p>
    <w:p w14:paraId="4330C60D" w14:textId="0BA6C180" w:rsidR="008D3543" w:rsidRPr="004244AB" w:rsidRDefault="008D3543" w:rsidP="008D3543">
      <w:pPr>
        <w:spacing w:after="120"/>
        <w:rPr>
          <w:rFonts w:asciiTheme="minorHAnsi" w:hAnsiTheme="minorHAnsi" w:cstheme="minorHAnsi"/>
          <w:bCs/>
          <w:lang w:val="en-US"/>
        </w:rPr>
      </w:pPr>
      <w:r w:rsidRPr="004244AB">
        <w:rPr>
          <w:rFonts w:asciiTheme="minorHAnsi" w:hAnsiTheme="minorHAnsi" w:cstheme="minorHAnsi"/>
          <w:b/>
          <w:lang w:val="en-US"/>
        </w:rPr>
        <w:t>Subjects:</w:t>
      </w:r>
      <w:r w:rsidR="004240C7" w:rsidRPr="004244AB">
        <w:rPr>
          <w:rFonts w:asciiTheme="minorHAnsi" w:hAnsiTheme="minorHAnsi" w:cstheme="minorHAnsi"/>
          <w:b/>
          <w:lang w:val="en-US"/>
        </w:rPr>
        <w:t xml:space="preserve"> </w:t>
      </w:r>
      <w:r w:rsidR="006167E1" w:rsidRPr="004244AB">
        <w:rPr>
          <w:rFonts w:asciiTheme="minorHAnsi" w:hAnsiTheme="minorHAnsi" w:cstheme="minorHAnsi"/>
          <w:bCs/>
          <w:lang w:val="en-US"/>
        </w:rPr>
        <w:t xml:space="preserve">Basic Sciences, </w:t>
      </w:r>
      <w:r w:rsidR="004240C7" w:rsidRPr="004244AB">
        <w:rPr>
          <w:rFonts w:asciiTheme="minorHAnsi" w:hAnsiTheme="minorHAnsi" w:cstheme="minorHAnsi"/>
          <w:bCs/>
          <w:lang w:val="en-US"/>
        </w:rPr>
        <w:t xml:space="preserve">Environmental </w:t>
      </w:r>
      <w:r w:rsidR="006167E1" w:rsidRPr="004244AB">
        <w:rPr>
          <w:rFonts w:asciiTheme="minorHAnsi" w:hAnsiTheme="minorHAnsi" w:cstheme="minorHAnsi"/>
          <w:bCs/>
          <w:lang w:val="en-US"/>
        </w:rPr>
        <w:t>Science,</w:t>
      </w:r>
      <w:r w:rsidR="004240C7" w:rsidRPr="004244AB">
        <w:rPr>
          <w:rFonts w:asciiTheme="minorHAnsi" w:hAnsiTheme="minorHAnsi" w:cstheme="minorHAnsi"/>
          <w:bCs/>
          <w:lang w:val="en-US"/>
        </w:rPr>
        <w:t xml:space="preserve"> Earth Sciences, </w:t>
      </w:r>
      <w:r w:rsidR="006167E1" w:rsidRPr="004244AB">
        <w:rPr>
          <w:rFonts w:asciiTheme="minorHAnsi" w:hAnsiTheme="minorHAnsi" w:cstheme="minorHAnsi"/>
          <w:bCs/>
          <w:lang w:val="en-US"/>
        </w:rPr>
        <w:t xml:space="preserve">Water Science, Hydrology, Geography, </w:t>
      </w:r>
      <w:r w:rsidR="004240C7" w:rsidRPr="004244AB">
        <w:rPr>
          <w:rFonts w:asciiTheme="minorHAnsi" w:hAnsiTheme="minorHAnsi" w:cstheme="minorHAnsi"/>
          <w:bCs/>
          <w:lang w:val="en-US"/>
        </w:rPr>
        <w:t xml:space="preserve">Engineering, </w:t>
      </w:r>
      <w:r w:rsidR="006167E1" w:rsidRPr="004244AB">
        <w:rPr>
          <w:rFonts w:asciiTheme="minorHAnsi" w:hAnsiTheme="minorHAnsi" w:cstheme="minorHAnsi"/>
          <w:bCs/>
          <w:lang w:val="en-US"/>
        </w:rPr>
        <w:t>or another related field of natural sciences.</w:t>
      </w:r>
    </w:p>
    <w:p w14:paraId="1D9D6AFF" w14:textId="281DFEB0" w:rsidR="008D3543" w:rsidRPr="004244AB" w:rsidRDefault="00847E49" w:rsidP="008D3543">
      <w:pPr>
        <w:spacing w:after="120"/>
        <w:rPr>
          <w:rFonts w:asciiTheme="minorHAnsi" w:hAnsiTheme="minorHAnsi" w:cstheme="minorHAnsi"/>
          <w:lang w:val="en-US"/>
        </w:rPr>
      </w:pPr>
      <w:r w:rsidRPr="004244AB">
        <w:rPr>
          <w:rFonts w:asciiTheme="minorHAnsi" w:hAnsiTheme="minorHAnsi" w:cstheme="minorHAnsi"/>
          <w:b/>
          <w:lang w:val="en-US"/>
        </w:rPr>
        <w:t>Language skills</w:t>
      </w:r>
      <w:r w:rsidR="008D3543" w:rsidRPr="004244AB">
        <w:rPr>
          <w:rFonts w:asciiTheme="minorHAnsi" w:hAnsiTheme="minorHAnsi" w:cstheme="minorHAnsi"/>
          <w:b/>
          <w:lang w:val="en-US"/>
        </w:rPr>
        <w:t>:</w:t>
      </w:r>
      <w:r w:rsidR="008D3543" w:rsidRPr="004244AB">
        <w:rPr>
          <w:rFonts w:asciiTheme="minorHAnsi" w:hAnsiTheme="minorHAnsi" w:cstheme="minorHAnsi"/>
          <w:lang w:val="en-US"/>
        </w:rPr>
        <w:t xml:space="preserve"> </w:t>
      </w:r>
      <w:r w:rsidR="0070520D" w:rsidRPr="004244AB">
        <w:rPr>
          <w:rFonts w:asciiTheme="minorHAnsi" w:hAnsiTheme="minorHAnsi" w:cstheme="minorHAnsi"/>
          <w:lang w:val="en-US"/>
        </w:rPr>
        <w:t>Excellent</w:t>
      </w:r>
      <w:r w:rsidR="006167E1" w:rsidRPr="004244AB">
        <w:rPr>
          <w:rFonts w:asciiTheme="minorHAnsi" w:hAnsiTheme="minorHAnsi" w:cstheme="minorHAnsi"/>
          <w:lang w:val="en-US"/>
        </w:rPr>
        <w:t xml:space="preserve"> command, both written and spoken, of </w:t>
      </w:r>
      <w:r w:rsidR="004240C7" w:rsidRPr="004244AB">
        <w:rPr>
          <w:rFonts w:asciiTheme="minorHAnsi" w:hAnsiTheme="minorHAnsi" w:cstheme="minorHAnsi"/>
          <w:lang w:val="en-US"/>
        </w:rPr>
        <w:t>English</w:t>
      </w:r>
    </w:p>
    <w:p w14:paraId="577A9070" w14:textId="5E4C3ECE" w:rsidR="008D3543" w:rsidRPr="004244AB" w:rsidRDefault="008D3543" w:rsidP="004244AB">
      <w:pPr>
        <w:rPr>
          <w:rFonts w:asciiTheme="minorHAnsi" w:hAnsiTheme="minorHAnsi" w:cstheme="minorHAnsi"/>
          <w:bCs/>
          <w:lang w:val="en-US"/>
        </w:rPr>
      </w:pPr>
      <w:r w:rsidRPr="004244AB">
        <w:rPr>
          <w:rFonts w:asciiTheme="minorHAnsi" w:hAnsiTheme="minorHAnsi" w:cstheme="minorHAnsi"/>
          <w:b/>
          <w:lang w:val="en-US"/>
        </w:rPr>
        <w:t>Competencies and skills:</w:t>
      </w:r>
      <w:r w:rsidR="004240C7" w:rsidRPr="004244AB">
        <w:rPr>
          <w:rFonts w:asciiTheme="minorHAnsi" w:hAnsiTheme="minorHAnsi" w:cstheme="minorHAnsi"/>
          <w:b/>
          <w:lang w:val="en-US"/>
        </w:rPr>
        <w:t xml:space="preserve"> </w:t>
      </w:r>
      <w:r w:rsidR="004240C7" w:rsidRPr="004244AB">
        <w:rPr>
          <w:rFonts w:asciiTheme="minorHAnsi" w:hAnsiTheme="minorHAnsi" w:cstheme="minorHAnsi"/>
          <w:bCs/>
          <w:lang w:val="en-US"/>
        </w:rPr>
        <w:t>The following are required:</w:t>
      </w:r>
    </w:p>
    <w:p w14:paraId="0B47EF8B" w14:textId="10303D1A" w:rsidR="004830EF" w:rsidRPr="004244AB" w:rsidRDefault="004830EF" w:rsidP="004830EF">
      <w:pPr>
        <w:pStyle w:val="Paragraphedeliste"/>
        <w:numPr>
          <w:ilvl w:val="0"/>
          <w:numId w:val="7"/>
        </w:numPr>
        <w:rPr>
          <w:rFonts w:asciiTheme="minorHAnsi" w:hAnsiTheme="minorHAnsi" w:cstheme="minorHAnsi"/>
          <w:iCs/>
          <w:lang w:val="en-US"/>
        </w:rPr>
      </w:pPr>
      <w:r w:rsidRPr="004244AB">
        <w:rPr>
          <w:rFonts w:asciiTheme="minorHAnsi" w:hAnsiTheme="minorHAnsi" w:cstheme="minorHAnsi"/>
          <w:iCs/>
          <w:lang w:val="en-US"/>
        </w:rPr>
        <w:t>At least one year of relevant work experience.</w:t>
      </w:r>
    </w:p>
    <w:p w14:paraId="61BD6EC0" w14:textId="3EA19609" w:rsidR="004830EF" w:rsidRPr="004244AB" w:rsidRDefault="004830EF" w:rsidP="004830EF">
      <w:pPr>
        <w:pStyle w:val="Paragraphedeliste"/>
        <w:numPr>
          <w:ilvl w:val="0"/>
          <w:numId w:val="7"/>
        </w:numPr>
        <w:rPr>
          <w:rFonts w:asciiTheme="minorHAnsi" w:hAnsiTheme="minorHAnsi" w:cstheme="minorHAnsi"/>
          <w:iCs/>
          <w:lang w:val="en-US"/>
        </w:rPr>
      </w:pPr>
      <w:r w:rsidRPr="004244AB">
        <w:rPr>
          <w:rFonts w:asciiTheme="minorHAnsi" w:hAnsiTheme="minorHAnsi" w:cstheme="minorHAnsi"/>
          <w:iCs/>
          <w:lang w:val="en-US"/>
        </w:rPr>
        <w:t>Ability to excel in a multicultural environment and promote a culture of knowledge sharing and learning.</w:t>
      </w:r>
    </w:p>
    <w:p w14:paraId="3B4EB1FD" w14:textId="69FB9849" w:rsidR="004830EF" w:rsidRPr="004244AB" w:rsidRDefault="004830EF" w:rsidP="004830EF">
      <w:pPr>
        <w:pStyle w:val="Paragraphedeliste"/>
        <w:numPr>
          <w:ilvl w:val="0"/>
          <w:numId w:val="7"/>
        </w:numPr>
        <w:rPr>
          <w:rFonts w:asciiTheme="minorHAnsi" w:hAnsiTheme="minorHAnsi" w:cstheme="minorHAnsi"/>
          <w:iCs/>
          <w:lang w:val="en-US"/>
        </w:rPr>
      </w:pPr>
      <w:r w:rsidRPr="004244AB">
        <w:rPr>
          <w:rFonts w:asciiTheme="minorHAnsi" w:hAnsiTheme="minorHAnsi" w:cstheme="minorHAnsi"/>
          <w:iCs/>
          <w:lang w:val="en-US"/>
        </w:rPr>
        <w:t>Experience with multilateral or international organizations is a plus but not required.</w:t>
      </w:r>
    </w:p>
    <w:p w14:paraId="550F0283" w14:textId="6E5985FB" w:rsidR="004830EF" w:rsidRPr="004244AB" w:rsidRDefault="004830EF" w:rsidP="004830EF">
      <w:pPr>
        <w:pStyle w:val="Paragraphedeliste"/>
        <w:numPr>
          <w:ilvl w:val="0"/>
          <w:numId w:val="7"/>
        </w:numPr>
        <w:rPr>
          <w:rFonts w:asciiTheme="minorHAnsi" w:hAnsiTheme="minorHAnsi" w:cstheme="minorHAnsi"/>
          <w:iCs/>
          <w:lang w:val="en-US"/>
        </w:rPr>
      </w:pPr>
      <w:r w:rsidRPr="004244AB">
        <w:rPr>
          <w:rFonts w:asciiTheme="minorHAnsi" w:hAnsiTheme="minorHAnsi" w:cstheme="minorHAnsi"/>
          <w:iCs/>
          <w:lang w:val="en-US"/>
        </w:rPr>
        <w:t>Commitment to teamwork, with a diplomatic and sensitive approach in diverse settings.</w:t>
      </w:r>
    </w:p>
    <w:p w14:paraId="3BE03FFF" w14:textId="343E723B" w:rsidR="004830EF" w:rsidRPr="004244AB" w:rsidRDefault="004830EF" w:rsidP="004830EF">
      <w:pPr>
        <w:pStyle w:val="Paragraphedeliste"/>
        <w:numPr>
          <w:ilvl w:val="0"/>
          <w:numId w:val="7"/>
        </w:numPr>
        <w:rPr>
          <w:rFonts w:asciiTheme="minorHAnsi" w:hAnsiTheme="minorHAnsi" w:cstheme="minorHAnsi"/>
          <w:iCs/>
          <w:lang w:val="en-US"/>
        </w:rPr>
      </w:pPr>
      <w:r w:rsidRPr="004244AB">
        <w:rPr>
          <w:rFonts w:asciiTheme="minorHAnsi" w:hAnsiTheme="minorHAnsi" w:cstheme="minorHAnsi"/>
          <w:iCs/>
          <w:lang w:val="en-US"/>
        </w:rPr>
        <w:t>Results-oriented with initiative to meet outputs and deadlines efficiently while adhering to budgets.</w:t>
      </w:r>
    </w:p>
    <w:p w14:paraId="2503DC66" w14:textId="3C670B03" w:rsidR="004830EF" w:rsidRPr="004244AB" w:rsidRDefault="004830EF" w:rsidP="004830EF">
      <w:pPr>
        <w:pStyle w:val="Paragraphedeliste"/>
        <w:numPr>
          <w:ilvl w:val="0"/>
          <w:numId w:val="7"/>
        </w:numPr>
        <w:rPr>
          <w:rFonts w:asciiTheme="minorHAnsi" w:hAnsiTheme="minorHAnsi" w:cstheme="minorHAnsi"/>
          <w:iCs/>
          <w:lang w:val="en-US"/>
        </w:rPr>
      </w:pPr>
      <w:r w:rsidRPr="004244AB">
        <w:rPr>
          <w:rFonts w:asciiTheme="minorHAnsi" w:hAnsiTheme="minorHAnsi" w:cstheme="minorHAnsi"/>
          <w:iCs/>
          <w:lang w:val="en-US"/>
        </w:rPr>
        <w:t xml:space="preserve">Proficiency in Microsoft Office (Word, Excel, PowerPoint, Outlook, SharePoint); </w:t>
      </w:r>
      <w:r w:rsidR="00CB1221">
        <w:rPr>
          <w:rFonts w:asciiTheme="minorHAnsi" w:hAnsiTheme="minorHAnsi" w:cstheme="minorHAnsi"/>
          <w:iCs/>
          <w:lang w:val="en-US"/>
        </w:rPr>
        <w:t xml:space="preserve">GIS and statistical software knowledge </w:t>
      </w:r>
      <w:r w:rsidRPr="004244AB">
        <w:rPr>
          <w:rFonts w:asciiTheme="minorHAnsi" w:hAnsiTheme="minorHAnsi" w:cstheme="minorHAnsi"/>
          <w:iCs/>
          <w:lang w:val="en-US"/>
        </w:rPr>
        <w:t>is a plus.</w:t>
      </w:r>
    </w:p>
    <w:p w14:paraId="23DBA986" w14:textId="28D51E12" w:rsidR="004830EF" w:rsidRPr="004244AB" w:rsidRDefault="004830EF" w:rsidP="004830EF">
      <w:pPr>
        <w:pStyle w:val="Paragraphedeliste"/>
        <w:numPr>
          <w:ilvl w:val="0"/>
          <w:numId w:val="7"/>
        </w:numPr>
        <w:rPr>
          <w:rFonts w:asciiTheme="minorHAnsi" w:hAnsiTheme="minorHAnsi" w:cstheme="minorHAnsi"/>
          <w:iCs/>
          <w:lang w:val="en-US"/>
        </w:rPr>
      </w:pPr>
      <w:r w:rsidRPr="004244AB">
        <w:rPr>
          <w:rFonts w:asciiTheme="minorHAnsi" w:hAnsiTheme="minorHAnsi" w:cstheme="minorHAnsi"/>
          <w:iCs/>
          <w:lang w:val="en-US"/>
        </w:rPr>
        <w:t>Strong communication skills, attention to detail, and ability to produce high-quality work.</w:t>
      </w:r>
    </w:p>
    <w:p w14:paraId="06A7C90D" w14:textId="77777777" w:rsidR="004830EF" w:rsidRPr="004244AB" w:rsidRDefault="004830EF" w:rsidP="004830EF">
      <w:pPr>
        <w:pStyle w:val="Paragraphedeliste"/>
        <w:ind w:left="360"/>
        <w:rPr>
          <w:rFonts w:asciiTheme="minorHAnsi" w:hAnsiTheme="minorHAnsi" w:cstheme="minorHAnsi"/>
          <w:iCs/>
          <w:lang w:val="en-US"/>
        </w:rPr>
      </w:pPr>
    </w:p>
    <w:p w14:paraId="6DC88878" w14:textId="16E90051" w:rsidR="008D3543" w:rsidRPr="004244AB" w:rsidRDefault="008D3543" w:rsidP="008D3543">
      <w:pPr>
        <w:shd w:val="clear" w:color="auto" w:fill="D9D9D9"/>
        <w:spacing w:after="120"/>
        <w:ind w:left="240" w:right="-143" w:hanging="382"/>
        <w:jc w:val="center"/>
        <w:rPr>
          <w:rFonts w:asciiTheme="minorHAnsi" w:hAnsiTheme="minorHAnsi" w:cstheme="minorHAnsi"/>
          <w:b/>
          <w:color w:val="1F497D" w:themeColor="text2"/>
          <w:lang w:val="en-GB"/>
        </w:rPr>
      </w:pPr>
      <w:r w:rsidRPr="004244AB">
        <w:rPr>
          <w:rFonts w:asciiTheme="minorHAnsi" w:hAnsiTheme="minorHAnsi" w:cstheme="minorHAnsi"/>
          <w:b/>
          <w:color w:val="1F497D" w:themeColor="text2"/>
          <w:lang w:val="en-GB"/>
        </w:rPr>
        <w:t xml:space="preserve">LEARNING OBJECTIVES </w:t>
      </w:r>
    </w:p>
    <w:p w14:paraId="5C5C540D" w14:textId="77777777" w:rsidR="00C56112" w:rsidRPr="004244AB" w:rsidRDefault="00C56112" w:rsidP="00C56112">
      <w:pPr>
        <w:pStyle w:val="En-tte"/>
        <w:rPr>
          <w:rFonts w:asciiTheme="minorHAnsi" w:hAnsiTheme="minorHAnsi" w:cstheme="minorHAnsi"/>
          <w:iCs/>
          <w:lang w:val="en-US"/>
        </w:rPr>
      </w:pPr>
      <w:r w:rsidRPr="004244AB">
        <w:rPr>
          <w:rFonts w:asciiTheme="minorHAnsi" w:hAnsiTheme="minorHAnsi" w:cstheme="minorHAnsi"/>
          <w:iCs/>
          <w:lang w:val="en-US"/>
        </w:rPr>
        <w:t>The traineeship offers the selected candidate the opportunity to:</w:t>
      </w:r>
    </w:p>
    <w:p w14:paraId="7D99E6FB" w14:textId="317FE34D" w:rsidR="00C56112" w:rsidRPr="00AB6F77" w:rsidRDefault="00C56112" w:rsidP="00BD6882">
      <w:pPr>
        <w:pStyle w:val="Paragraphedeliste"/>
        <w:numPr>
          <w:ilvl w:val="0"/>
          <w:numId w:val="8"/>
        </w:numPr>
        <w:rPr>
          <w:rFonts w:asciiTheme="minorHAnsi" w:hAnsiTheme="minorHAnsi" w:cstheme="minorHAnsi"/>
          <w:iCs/>
          <w:lang w:val="en-US"/>
        </w:rPr>
      </w:pPr>
      <w:r w:rsidRPr="00AB6F77">
        <w:rPr>
          <w:rFonts w:asciiTheme="minorHAnsi" w:hAnsiTheme="minorHAnsi" w:cstheme="minorHAnsi"/>
          <w:iCs/>
          <w:lang w:val="en-US"/>
        </w:rPr>
        <w:t>Build practical skills and gain experience in a multilateral organization, focusing on pro</w:t>
      </w:r>
      <w:r w:rsidR="00AB6F77" w:rsidRPr="00AB6F77">
        <w:rPr>
          <w:rFonts w:asciiTheme="minorHAnsi" w:hAnsiTheme="minorHAnsi" w:cstheme="minorHAnsi"/>
          <w:iCs/>
          <w:lang w:val="en-US"/>
        </w:rPr>
        <w:t>gramme/pro</w:t>
      </w:r>
      <w:r w:rsidRPr="00AB6F77">
        <w:rPr>
          <w:rFonts w:asciiTheme="minorHAnsi" w:hAnsiTheme="minorHAnsi" w:cstheme="minorHAnsi"/>
          <w:iCs/>
          <w:lang w:val="en-US"/>
        </w:rPr>
        <w:t>ject</w:t>
      </w:r>
      <w:r w:rsidR="00AB6F77" w:rsidRPr="00AB6F77">
        <w:rPr>
          <w:rFonts w:asciiTheme="minorHAnsi" w:hAnsiTheme="minorHAnsi" w:cstheme="minorHAnsi"/>
          <w:iCs/>
          <w:lang w:val="en-US"/>
        </w:rPr>
        <w:t xml:space="preserve"> management</w:t>
      </w:r>
      <w:r w:rsidRPr="00AB6F77">
        <w:rPr>
          <w:rFonts w:asciiTheme="minorHAnsi" w:hAnsiTheme="minorHAnsi" w:cstheme="minorHAnsi"/>
          <w:iCs/>
          <w:lang w:val="en-US"/>
        </w:rPr>
        <w:t xml:space="preserve"> </w:t>
      </w:r>
      <w:r w:rsidR="00AB6F77" w:rsidRPr="00AB6F77">
        <w:rPr>
          <w:rFonts w:asciiTheme="minorHAnsi" w:hAnsiTheme="minorHAnsi" w:cstheme="minorHAnsi"/>
          <w:iCs/>
          <w:lang w:val="en-US"/>
        </w:rPr>
        <w:t>(strategic planning, project development, budgeting, implementation, monitoring and evaluation, reporting and communications using a Results</w:t>
      </w:r>
      <w:r w:rsidR="00AB6F77">
        <w:rPr>
          <w:rFonts w:asciiTheme="minorHAnsi" w:hAnsiTheme="minorHAnsi" w:cstheme="minorHAnsi"/>
          <w:iCs/>
          <w:lang w:val="en-US"/>
        </w:rPr>
        <w:t xml:space="preserve"> </w:t>
      </w:r>
      <w:r w:rsidR="00AB6F77" w:rsidRPr="00AB6F77">
        <w:rPr>
          <w:rFonts w:asciiTheme="minorHAnsi" w:hAnsiTheme="minorHAnsi" w:cstheme="minorHAnsi"/>
          <w:iCs/>
          <w:lang w:val="en-US"/>
        </w:rPr>
        <w:t xml:space="preserve">Based </w:t>
      </w:r>
      <w:r w:rsidR="00AB6F77">
        <w:rPr>
          <w:rFonts w:asciiTheme="minorHAnsi" w:hAnsiTheme="minorHAnsi" w:cstheme="minorHAnsi"/>
          <w:iCs/>
          <w:lang w:val="en-US"/>
        </w:rPr>
        <w:t>M</w:t>
      </w:r>
      <w:r w:rsidR="00AB6F77" w:rsidRPr="00AB6F77">
        <w:rPr>
          <w:rFonts w:asciiTheme="minorHAnsi" w:hAnsiTheme="minorHAnsi" w:cstheme="minorHAnsi"/>
          <w:iCs/>
          <w:lang w:val="en-US"/>
        </w:rPr>
        <w:t>anagement approach)</w:t>
      </w:r>
      <w:r w:rsidR="00AB6F77">
        <w:rPr>
          <w:rFonts w:asciiTheme="minorHAnsi" w:hAnsiTheme="minorHAnsi" w:cstheme="minorHAnsi"/>
          <w:iCs/>
          <w:lang w:val="en-US"/>
        </w:rPr>
        <w:t>;</w:t>
      </w:r>
      <w:r w:rsidR="00AB6F77" w:rsidRPr="00AB6F77">
        <w:rPr>
          <w:rFonts w:asciiTheme="minorHAnsi" w:hAnsiTheme="minorHAnsi" w:cstheme="minorHAnsi"/>
          <w:iCs/>
          <w:lang w:val="en-US"/>
        </w:rPr>
        <w:t xml:space="preserve"> </w:t>
      </w:r>
      <w:r w:rsidRPr="00AB6F77">
        <w:rPr>
          <w:rFonts w:asciiTheme="minorHAnsi" w:hAnsiTheme="minorHAnsi" w:cstheme="minorHAnsi"/>
          <w:iCs/>
          <w:lang w:val="en-US"/>
        </w:rPr>
        <w:t>event coordination</w:t>
      </w:r>
      <w:r w:rsidR="00AB6F77">
        <w:rPr>
          <w:rFonts w:asciiTheme="minorHAnsi" w:hAnsiTheme="minorHAnsi" w:cstheme="minorHAnsi"/>
          <w:iCs/>
          <w:lang w:val="en-US"/>
        </w:rPr>
        <w:t>;</w:t>
      </w:r>
      <w:r w:rsidRPr="00AB6F77">
        <w:rPr>
          <w:rFonts w:asciiTheme="minorHAnsi" w:hAnsiTheme="minorHAnsi" w:cstheme="minorHAnsi"/>
          <w:iCs/>
          <w:lang w:val="en-US"/>
        </w:rPr>
        <w:t xml:space="preserve"> and </w:t>
      </w:r>
      <w:r w:rsidR="00E82E8A" w:rsidRPr="00AB6F77">
        <w:rPr>
          <w:rFonts w:asciiTheme="minorHAnsi" w:hAnsiTheme="minorHAnsi" w:cstheme="minorHAnsi"/>
          <w:iCs/>
          <w:lang w:val="en-US"/>
        </w:rPr>
        <w:t>resource mobilization</w:t>
      </w:r>
      <w:r w:rsidRPr="00AB6F77">
        <w:rPr>
          <w:rFonts w:asciiTheme="minorHAnsi" w:hAnsiTheme="minorHAnsi" w:cstheme="minorHAnsi"/>
          <w:iCs/>
          <w:lang w:val="en-US"/>
        </w:rPr>
        <w:t>.</w:t>
      </w:r>
    </w:p>
    <w:p w14:paraId="143F1942" w14:textId="32619B5B" w:rsidR="00C56112" w:rsidRPr="004244AB" w:rsidRDefault="00CB1221" w:rsidP="00C56112">
      <w:pPr>
        <w:pStyle w:val="En-tte"/>
        <w:numPr>
          <w:ilvl w:val="0"/>
          <w:numId w:val="8"/>
        </w:numPr>
        <w:rPr>
          <w:rFonts w:asciiTheme="minorHAnsi" w:hAnsiTheme="minorHAnsi" w:cstheme="minorHAnsi"/>
          <w:iCs/>
          <w:lang w:val="en-US"/>
        </w:rPr>
      </w:pPr>
      <w:r>
        <w:rPr>
          <w:rFonts w:asciiTheme="minorHAnsi" w:hAnsiTheme="minorHAnsi" w:cstheme="minorHAnsi"/>
          <w:iCs/>
          <w:lang w:val="en-US"/>
        </w:rPr>
        <w:t>Understand UNESCO’s development priorities and challenges in the natural sciences sector</w:t>
      </w:r>
      <w:r w:rsidR="00C56112" w:rsidRPr="004244AB">
        <w:rPr>
          <w:rFonts w:asciiTheme="minorHAnsi" w:hAnsiTheme="minorHAnsi" w:cstheme="minorHAnsi"/>
          <w:iCs/>
          <w:lang w:val="en-US"/>
        </w:rPr>
        <w:t xml:space="preserve"> and gain insight into international development efforts in Ghana.</w:t>
      </w:r>
    </w:p>
    <w:p w14:paraId="53B8A602" w14:textId="24DACD25" w:rsidR="00C56112" w:rsidRPr="004244AB" w:rsidRDefault="00C56112" w:rsidP="00C56112">
      <w:pPr>
        <w:pStyle w:val="En-tte"/>
        <w:numPr>
          <w:ilvl w:val="0"/>
          <w:numId w:val="8"/>
        </w:numPr>
        <w:rPr>
          <w:rFonts w:asciiTheme="minorHAnsi" w:hAnsiTheme="minorHAnsi" w:cstheme="minorHAnsi"/>
          <w:iCs/>
          <w:lang w:val="en-US"/>
        </w:rPr>
      </w:pPr>
      <w:r w:rsidRPr="004244AB">
        <w:rPr>
          <w:rFonts w:asciiTheme="minorHAnsi" w:hAnsiTheme="minorHAnsi" w:cstheme="minorHAnsi"/>
          <w:iCs/>
          <w:lang w:val="en-US"/>
        </w:rPr>
        <w:t xml:space="preserve">Enhance their ability to work across different sectors and engage with various UN </w:t>
      </w:r>
      <w:proofErr w:type="spellStart"/>
      <w:r w:rsidR="00CB1221">
        <w:rPr>
          <w:rFonts w:asciiTheme="minorHAnsi" w:hAnsiTheme="minorHAnsi" w:cstheme="minorHAnsi"/>
          <w:iCs/>
          <w:lang w:val="en-US"/>
        </w:rPr>
        <w:t>organisations</w:t>
      </w:r>
      <w:proofErr w:type="spellEnd"/>
      <w:r w:rsidRPr="004244AB">
        <w:rPr>
          <w:rFonts w:asciiTheme="minorHAnsi" w:hAnsiTheme="minorHAnsi" w:cstheme="minorHAnsi"/>
          <w:iCs/>
          <w:lang w:val="en-US"/>
        </w:rPr>
        <w:t xml:space="preserve"> and national partners</w:t>
      </w:r>
      <w:r w:rsidR="00AB6F77">
        <w:rPr>
          <w:rFonts w:asciiTheme="minorHAnsi" w:hAnsiTheme="minorHAnsi" w:cstheme="minorHAnsi"/>
          <w:iCs/>
          <w:lang w:val="en-US"/>
        </w:rPr>
        <w:t xml:space="preserve"> (ministries, academia, private sector, civil society</w:t>
      </w:r>
      <w:proofErr w:type="gramStart"/>
      <w:r w:rsidR="00AB6F77">
        <w:rPr>
          <w:rFonts w:asciiTheme="minorHAnsi" w:hAnsiTheme="minorHAnsi" w:cstheme="minorHAnsi"/>
          <w:iCs/>
          <w:lang w:val="en-US"/>
        </w:rPr>
        <w:t>);</w:t>
      </w:r>
      <w:proofErr w:type="gramEnd"/>
      <w:r w:rsidRPr="004244AB">
        <w:rPr>
          <w:rFonts w:asciiTheme="minorHAnsi" w:hAnsiTheme="minorHAnsi" w:cstheme="minorHAnsi"/>
          <w:iCs/>
          <w:lang w:val="en-US"/>
        </w:rPr>
        <w:t xml:space="preserve"> </w:t>
      </w:r>
      <w:r w:rsidRPr="004244AB">
        <w:rPr>
          <w:rFonts w:asciiTheme="minorHAnsi" w:hAnsiTheme="minorHAnsi" w:cstheme="minorHAnsi"/>
          <w:iCs/>
          <w:lang w:val="en-US"/>
        </w:rPr>
        <w:lastRenderedPageBreak/>
        <w:t>understanding their roles</w:t>
      </w:r>
      <w:r w:rsidR="00AB6F77">
        <w:rPr>
          <w:rFonts w:asciiTheme="minorHAnsi" w:hAnsiTheme="minorHAnsi" w:cstheme="minorHAnsi"/>
          <w:iCs/>
          <w:lang w:val="en-US"/>
        </w:rPr>
        <w:t xml:space="preserve"> and activities</w:t>
      </w:r>
      <w:r w:rsidRPr="004244AB">
        <w:rPr>
          <w:rFonts w:asciiTheme="minorHAnsi" w:hAnsiTheme="minorHAnsi" w:cstheme="minorHAnsi"/>
          <w:iCs/>
          <w:lang w:val="en-US"/>
        </w:rPr>
        <w:t xml:space="preserve"> in Ghana’s science</w:t>
      </w:r>
      <w:r w:rsidR="00E82E8A">
        <w:rPr>
          <w:rFonts w:asciiTheme="minorHAnsi" w:hAnsiTheme="minorHAnsi" w:cstheme="minorHAnsi"/>
          <w:iCs/>
          <w:lang w:val="en-US"/>
        </w:rPr>
        <w:t>, technology and innovation</w:t>
      </w:r>
      <w:r w:rsidRPr="004244AB">
        <w:rPr>
          <w:rFonts w:asciiTheme="minorHAnsi" w:hAnsiTheme="minorHAnsi" w:cstheme="minorHAnsi"/>
          <w:iCs/>
          <w:lang w:val="en-US"/>
        </w:rPr>
        <w:t xml:space="preserve"> ecosystem.</w:t>
      </w:r>
    </w:p>
    <w:p w14:paraId="6DC57AEF" w14:textId="44B8D75A" w:rsidR="00C56112" w:rsidRPr="004244AB" w:rsidRDefault="00C56112" w:rsidP="00C56112">
      <w:pPr>
        <w:pStyle w:val="En-tte"/>
        <w:numPr>
          <w:ilvl w:val="0"/>
          <w:numId w:val="8"/>
        </w:numPr>
        <w:rPr>
          <w:rFonts w:asciiTheme="minorHAnsi" w:hAnsiTheme="minorHAnsi" w:cstheme="minorHAnsi"/>
          <w:iCs/>
          <w:lang w:val="en-US"/>
        </w:rPr>
      </w:pPr>
      <w:r w:rsidRPr="004244AB">
        <w:rPr>
          <w:rFonts w:asciiTheme="minorHAnsi" w:hAnsiTheme="minorHAnsi" w:cstheme="minorHAnsi"/>
          <w:iCs/>
          <w:lang w:val="en-US"/>
        </w:rPr>
        <w:t>Gain valuable experience for living and working in West Africa.</w:t>
      </w:r>
    </w:p>
    <w:p w14:paraId="067EC005" w14:textId="022A6CE5" w:rsidR="008D3543" w:rsidRPr="004244AB" w:rsidRDefault="00C56112" w:rsidP="00C56112">
      <w:pPr>
        <w:pStyle w:val="En-tte"/>
        <w:numPr>
          <w:ilvl w:val="0"/>
          <w:numId w:val="8"/>
        </w:numPr>
        <w:tabs>
          <w:tab w:val="clear" w:pos="4536"/>
          <w:tab w:val="clear" w:pos="9072"/>
        </w:tabs>
        <w:rPr>
          <w:rFonts w:asciiTheme="minorHAnsi" w:hAnsiTheme="minorHAnsi" w:cstheme="minorHAnsi"/>
          <w:b/>
          <w:iCs/>
          <w:sz w:val="28"/>
          <w:szCs w:val="28"/>
          <w:lang w:val="en-US"/>
        </w:rPr>
      </w:pPr>
      <w:r w:rsidRPr="004244AB">
        <w:rPr>
          <w:rFonts w:asciiTheme="minorHAnsi" w:hAnsiTheme="minorHAnsi" w:cstheme="minorHAnsi"/>
          <w:iCs/>
          <w:lang w:val="en-US"/>
        </w:rPr>
        <w:t>Contribute unique inputs to UNESCO, enriching the office’s support for future trainees.</w:t>
      </w:r>
    </w:p>
    <w:p w14:paraId="0586CE27" w14:textId="77777777" w:rsidR="00C56112" w:rsidRPr="004244AB" w:rsidRDefault="00C56112" w:rsidP="00C56112">
      <w:pPr>
        <w:pStyle w:val="En-tte"/>
        <w:tabs>
          <w:tab w:val="clear" w:pos="4536"/>
          <w:tab w:val="clear" w:pos="9072"/>
        </w:tabs>
        <w:ind w:left="360"/>
        <w:rPr>
          <w:rFonts w:asciiTheme="minorHAnsi" w:hAnsiTheme="minorHAnsi" w:cstheme="minorHAnsi"/>
          <w:b/>
          <w:iCs/>
          <w:sz w:val="28"/>
          <w:szCs w:val="28"/>
          <w:lang w:val="en-US"/>
        </w:rPr>
      </w:pPr>
    </w:p>
    <w:p w14:paraId="61DA4273" w14:textId="625BEBEB" w:rsidR="00DF4490" w:rsidRPr="004244AB" w:rsidRDefault="00DF4490" w:rsidP="00DF4490">
      <w:pPr>
        <w:shd w:val="clear" w:color="auto" w:fill="D9D9D9"/>
        <w:spacing w:after="120"/>
        <w:ind w:left="240" w:right="-143" w:hanging="382"/>
        <w:jc w:val="center"/>
        <w:rPr>
          <w:rFonts w:asciiTheme="minorHAnsi" w:hAnsiTheme="minorHAnsi" w:cstheme="minorHAnsi"/>
          <w:b/>
          <w:color w:val="1F497D" w:themeColor="text2"/>
          <w:lang w:val="en-GB"/>
        </w:rPr>
      </w:pPr>
      <w:r w:rsidRPr="004244AB">
        <w:rPr>
          <w:rFonts w:asciiTheme="minorHAnsi" w:hAnsiTheme="minorHAnsi" w:cstheme="minorHAnsi"/>
          <w:b/>
          <w:color w:val="1F497D" w:themeColor="text2"/>
          <w:lang w:val="en-GB"/>
        </w:rPr>
        <w:t>ADDITIONAL INFORMATION</w:t>
      </w:r>
    </w:p>
    <w:p w14:paraId="54C1457E" w14:textId="7F33A27D" w:rsidR="00AB6F77" w:rsidRPr="004244AB" w:rsidRDefault="004244AB" w:rsidP="00AB6F77">
      <w:pPr>
        <w:pStyle w:val="En-tte"/>
        <w:rPr>
          <w:rFonts w:asciiTheme="minorHAnsi" w:hAnsiTheme="minorHAnsi" w:cstheme="minorHAnsi"/>
          <w:lang w:val="en-US"/>
        </w:rPr>
      </w:pPr>
      <w:r w:rsidRPr="004244AB">
        <w:rPr>
          <w:rFonts w:asciiTheme="minorHAnsi" w:hAnsiTheme="minorHAnsi" w:cstheme="minorHAnsi"/>
          <w:lang w:val="en-US"/>
        </w:rPr>
        <w:t xml:space="preserve">Accra, the capital </w:t>
      </w:r>
      <w:r w:rsidR="00CB1221">
        <w:rPr>
          <w:rFonts w:asciiTheme="minorHAnsi" w:hAnsiTheme="minorHAnsi" w:cstheme="minorHAnsi"/>
          <w:lang w:val="en-US"/>
        </w:rPr>
        <w:t xml:space="preserve">of Ghana, </w:t>
      </w:r>
      <w:proofErr w:type="gramStart"/>
      <w:r w:rsidR="00CB1221">
        <w:rPr>
          <w:rFonts w:asciiTheme="minorHAnsi" w:hAnsiTheme="minorHAnsi" w:cstheme="minorHAnsi"/>
          <w:lang w:val="en-US"/>
        </w:rPr>
        <w:t>is located in</w:t>
      </w:r>
      <w:proofErr w:type="gramEnd"/>
      <w:r w:rsidR="00CB1221">
        <w:rPr>
          <w:rFonts w:asciiTheme="minorHAnsi" w:hAnsiTheme="minorHAnsi" w:cstheme="minorHAnsi"/>
          <w:lang w:val="en-US"/>
        </w:rPr>
        <w:t xml:space="preserve"> the Greater Accra region. It is generally safe, though adherence to UN Safety and Security rules is essential. The UNESCO office is about 15 minutes from the international airport and 15 minutes from the Central Accra District, and it </w:t>
      </w:r>
      <w:r w:rsidR="00AB6F77">
        <w:rPr>
          <w:rFonts w:asciiTheme="minorHAnsi" w:hAnsiTheme="minorHAnsi" w:cstheme="minorHAnsi"/>
          <w:lang w:val="en-US"/>
        </w:rPr>
        <w:t>is in a</w:t>
      </w:r>
      <w:r w:rsidR="00AB6F77" w:rsidRPr="00AB6F77">
        <w:rPr>
          <w:rFonts w:asciiTheme="minorHAnsi" w:hAnsiTheme="minorHAnsi" w:cstheme="minorHAnsi"/>
          <w:lang w:val="en-US"/>
        </w:rPr>
        <w:t xml:space="preserve"> safe neighbourhood very close to residential facilities</w:t>
      </w:r>
      <w:r w:rsidR="00AB6F77">
        <w:rPr>
          <w:rFonts w:asciiTheme="minorHAnsi" w:hAnsiTheme="minorHAnsi" w:cstheme="minorHAnsi"/>
          <w:lang w:val="en-US"/>
        </w:rPr>
        <w:t>.</w:t>
      </w:r>
    </w:p>
    <w:p w14:paraId="4BE6C0AA" w14:textId="09158867" w:rsidR="004244AB" w:rsidRPr="004244AB" w:rsidRDefault="004244AB" w:rsidP="004244AB">
      <w:pPr>
        <w:pStyle w:val="En-tte"/>
        <w:spacing w:before="240" w:after="240"/>
        <w:rPr>
          <w:rFonts w:asciiTheme="minorHAnsi" w:hAnsiTheme="minorHAnsi" w:cstheme="minorHAnsi"/>
          <w:lang w:val="en-US"/>
        </w:rPr>
      </w:pPr>
      <w:r w:rsidRPr="004244AB">
        <w:rPr>
          <w:rFonts w:asciiTheme="minorHAnsi" w:hAnsiTheme="minorHAnsi" w:cstheme="minorHAnsi"/>
          <w:lang w:val="en-US"/>
        </w:rPr>
        <w:t>Cost of Living: Living expenses in Accra can be high</w:t>
      </w:r>
      <w:r w:rsidR="00CB1221">
        <w:rPr>
          <w:rFonts w:asciiTheme="minorHAnsi" w:hAnsiTheme="minorHAnsi" w:cstheme="minorHAnsi"/>
          <w:lang w:val="en-US"/>
        </w:rPr>
        <w:t xml:space="preserve"> compared to other cities and towns. Trainees should manage finances wisely. Accommodation costs vary by suburb, with furnished rentals ranging between $800 and $1500 USD per month. It is advisable to choose housing in safe, preferably gated communities</w:t>
      </w:r>
      <w:r w:rsidRPr="004244AB">
        <w:rPr>
          <w:rFonts w:asciiTheme="minorHAnsi" w:hAnsiTheme="minorHAnsi" w:cstheme="minorHAnsi"/>
          <w:lang w:val="en-US"/>
        </w:rPr>
        <w:t>.</w:t>
      </w:r>
    </w:p>
    <w:p w14:paraId="0CD6FD73" w14:textId="2AAE1288" w:rsidR="004244AB" w:rsidRPr="004244AB" w:rsidRDefault="004244AB" w:rsidP="004244AB">
      <w:pPr>
        <w:pStyle w:val="En-tte"/>
        <w:spacing w:after="240"/>
        <w:rPr>
          <w:rFonts w:asciiTheme="minorHAnsi" w:hAnsiTheme="minorHAnsi" w:cstheme="minorHAnsi"/>
          <w:lang w:val="en-US"/>
        </w:rPr>
      </w:pPr>
      <w:r w:rsidRPr="004244AB">
        <w:rPr>
          <w:rFonts w:asciiTheme="minorHAnsi" w:hAnsiTheme="minorHAnsi" w:cstheme="minorHAnsi"/>
          <w:lang w:val="en-US"/>
        </w:rPr>
        <w:t>Connectivity: Mobile phone and internet services are reliable throughout Accra and most of Ghana.</w:t>
      </w:r>
    </w:p>
    <w:p w14:paraId="1D4F9980" w14:textId="5B4A0530" w:rsidR="004244AB" w:rsidRPr="004244AB" w:rsidRDefault="004244AB" w:rsidP="004244AB">
      <w:pPr>
        <w:pStyle w:val="En-tte"/>
        <w:spacing w:after="240"/>
        <w:rPr>
          <w:rFonts w:asciiTheme="minorHAnsi" w:hAnsiTheme="minorHAnsi" w:cstheme="minorHAnsi"/>
          <w:lang w:val="en-US"/>
        </w:rPr>
      </w:pPr>
      <w:r w:rsidRPr="004244AB">
        <w:rPr>
          <w:rFonts w:asciiTheme="minorHAnsi" w:hAnsiTheme="minorHAnsi" w:cstheme="minorHAnsi"/>
          <w:lang w:val="en-US"/>
        </w:rPr>
        <w:t>Cuisine: Ghanaian staples include rice, beans, plantains, yams, cassava, and various stews and soups with fish, chicken, and beef. Fresh fruits like bananas, mangoes, and pineapples are common; imported vegetables and fruits can be expensive.</w:t>
      </w:r>
    </w:p>
    <w:p w14:paraId="628406CB" w14:textId="58C6E9A4" w:rsidR="004244AB" w:rsidRPr="004244AB" w:rsidRDefault="004244AB" w:rsidP="004244AB">
      <w:pPr>
        <w:pStyle w:val="En-tte"/>
        <w:spacing w:after="240"/>
        <w:rPr>
          <w:rFonts w:asciiTheme="minorHAnsi" w:hAnsiTheme="minorHAnsi" w:cstheme="minorHAnsi"/>
          <w:lang w:val="en-US"/>
        </w:rPr>
      </w:pPr>
      <w:r w:rsidRPr="004244AB">
        <w:rPr>
          <w:rFonts w:asciiTheme="minorHAnsi" w:hAnsiTheme="minorHAnsi" w:cstheme="minorHAnsi"/>
          <w:lang w:val="en-US"/>
        </w:rPr>
        <w:t xml:space="preserve">Transportation: </w:t>
      </w:r>
      <w:r w:rsidR="00A95719" w:rsidRPr="004244AB">
        <w:rPr>
          <w:rFonts w:asciiTheme="minorHAnsi" w:hAnsiTheme="minorHAnsi" w:cstheme="minorHAnsi"/>
          <w:lang w:val="en-US"/>
        </w:rPr>
        <w:t>Taxis, including ride-hailing services like Uber</w:t>
      </w:r>
      <w:r w:rsidR="00A95719">
        <w:rPr>
          <w:rFonts w:asciiTheme="minorHAnsi" w:hAnsiTheme="minorHAnsi" w:cstheme="minorHAnsi"/>
          <w:lang w:val="en-US"/>
        </w:rPr>
        <w:t>, Yango</w:t>
      </w:r>
      <w:r w:rsidR="00A95719" w:rsidRPr="004244AB">
        <w:rPr>
          <w:rFonts w:asciiTheme="minorHAnsi" w:hAnsiTheme="minorHAnsi" w:cstheme="minorHAnsi"/>
          <w:lang w:val="en-US"/>
        </w:rPr>
        <w:t xml:space="preserve"> and Bolt, are readily available.</w:t>
      </w:r>
      <w:r w:rsidR="00A95719">
        <w:rPr>
          <w:rFonts w:asciiTheme="minorHAnsi" w:hAnsiTheme="minorHAnsi" w:cstheme="minorHAnsi"/>
          <w:lang w:val="en-US"/>
        </w:rPr>
        <w:t xml:space="preserve"> </w:t>
      </w:r>
      <w:r w:rsidRPr="004244AB">
        <w:rPr>
          <w:rFonts w:asciiTheme="minorHAnsi" w:hAnsiTheme="minorHAnsi" w:cstheme="minorHAnsi"/>
          <w:lang w:val="en-US"/>
        </w:rPr>
        <w:t xml:space="preserve">Public transportation options include affordable buses and </w:t>
      </w:r>
      <w:proofErr w:type="spellStart"/>
      <w:r w:rsidRPr="004244AB">
        <w:rPr>
          <w:rFonts w:asciiTheme="minorHAnsi" w:hAnsiTheme="minorHAnsi" w:cstheme="minorHAnsi"/>
          <w:lang w:val="en-US"/>
        </w:rPr>
        <w:t>trotros</w:t>
      </w:r>
      <w:proofErr w:type="spellEnd"/>
      <w:r w:rsidRPr="004244AB">
        <w:rPr>
          <w:rFonts w:asciiTheme="minorHAnsi" w:hAnsiTheme="minorHAnsi" w:cstheme="minorHAnsi"/>
          <w:lang w:val="en-US"/>
        </w:rPr>
        <w:t xml:space="preserve"> (shared minibuses). Be mindful of significant traffic congestion during peak hours.</w:t>
      </w:r>
    </w:p>
    <w:p w14:paraId="53E41FFC" w14:textId="03E442EE" w:rsidR="006167E1" w:rsidRPr="004244AB" w:rsidRDefault="004244AB" w:rsidP="004244AB">
      <w:pPr>
        <w:pStyle w:val="En-tte"/>
        <w:rPr>
          <w:rFonts w:asciiTheme="minorHAnsi" w:hAnsiTheme="minorHAnsi" w:cstheme="minorHAnsi"/>
          <w:lang w:val="en-US"/>
        </w:rPr>
      </w:pPr>
      <w:r w:rsidRPr="004244AB">
        <w:rPr>
          <w:rFonts w:asciiTheme="minorHAnsi" w:hAnsiTheme="minorHAnsi" w:cstheme="minorHAnsi"/>
          <w:lang w:val="en-US"/>
        </w:rPr>
        <w:t xml:space="preserve">Social Life and Dress Code: Social activities often </w:t>
      </w:r>
      <w:r w:rsidR="00A95719" w:rsidRPr="004244AB">
        <w:rPr>
          <w:rFonts w:asciiTheme="minorHAnsi" w:hAnsiTheme="minorHAnsi" w:cstheme="minorHAnsi"/>
          <w:lang w:val="en-US"/>
        </w:rPr>
        <w:t>cente</w:t>
      </w:r>
      <w:r w:rsidR="00A95719">
        <w:rPr>
          <w:rFonts w:asciiTheme="minorHAnsi" w:hAnsiTheme="minorHAnsi" w:cstheme="minorHAnsi"/>
          <w:lang w:val="en-US"/>
        </w:rPr>
        <w:t>r</w:t>
      </w:r>
      <w:r w:rsidRPr="004244AB">
        <w:rPr>
          <w:rFonts w:asciiTheme="minorHAnsi" w:hAnsiTheme="minorHAnsi" w:cstheme="minorHAnsi"/>
          <w:lang w:val="en-US"/>
        </w:rPr>
        <w:t xml:space="preserve"> around family, local communities, and religious events. </w:t>
      </w:r>
      <w:r w:rsidR="00A95719">
        <w:rPr>
          <w:rFonts w:asciiTheme="minorHAnsi" w:hAnsiTheme="minorHAnsi" w:cstheme="minorHAnsi"/>
          <w:lang w:val="en-US"/>
        </w:rPr>
        <w:t>However, Ghana</w:t>
      </w:r>
      <w:r w:rsidRPr="004244AB">
        <w:rPr>
          <w:rFonts w:asciiTheme="minorHAnsi" w:hAnsiTheme="minorHAnsi" w:cstheme="minorHAnsi"/>
          <w:lang w:val="en-US"/>
        </w:rPr>
        <w:t xml:space="preserve"> offers</w:t>
      </w:r>
      <w:r w:rsidR="00A95719">
        <w:rPr>
          <w:rFonts w:asciiTheme="minorHAnsi" w:hAnsiTheme="minorHAnsi" w:cstheme="minorHAnsi"/>
          <w:lang w:val="en-US"/>
        </w:rPr>
        <w:t xml:space="preserve"> </w:t>
      </w:r>
      <w:r w:rsidRPr="004244AB">
        <w:rPr>
          <w:rFonts w:asciiTheme="minorHAnsi" w:hAnsiTheme="minorHAnsi" w:cstheme="minorHAnsi"/>
          <w:lang w:val="en-US"/>
        </w:rPr>
        <w:t>various leisure activities</w:t>
      </w:r>
      <w:r w:rsidR="00A95719">
        <w:rPr>
          <w:rFonts w:asciiTheme="minorHAnsi" w:hAnsiTheme="minorHAnsi" w:cstheme="minorHAnsi"/>
          <w:lang w:val="en-US"/>
        </w:rPr>
        <w:t xml:space="preserve">, </w:t>
      </w:r>
      <w:r w:rsidRPr="004244AB">
        <w:rPr>
          <w:rFonts w:asciiTheme="minorHAnsi" w:hAnsiTheme="minorHAnsi" w:cstheme="minorHAnsi"/>
          <w:lang w:val="en-US"/>
        </w:rPr>
        <w:t>cultural events</w:t>
      </w:r>
      <w:r w:rsidR="00A95719">
        <w:rPr>
          <w:rFonts w:asciiTheme="minorHAnsi" w:hAnsiTheme="minorHAnsi" w:cstheme="minorHAnsi"/>
          <w:lang w:val="en-US"/>
        </w:rPr>
        <w:t>, and tourist sites</w:t>
      </w:r>
      <w:r w:rsidRPr="004244AB">
        <w:rPr>
          <w:rFonts w:asciiTheme="minorHAnsi" w:hAnsiTheme="minorHAnsi" w:cstheme="minorHAnsi"/>
          <w:lang w:val="en-US"/>
        </w:rPr>
        <w:t>. Dress casually</w:t>
      </w:r>
      <w:r w:rsidR="00A95719">
        <w:rPr>
          <w:rFonts w:asciiTheme="minorHAnsi" w:hAnsiTheme="minorHAnsi" w:cstheme="minorHAnsi"/>
          <w:lang w:val="en-US"/>
        </w:rPr>
        <w:t xml:space="preserve"> and decently</w:t>
      </w:r>
      <w:r w:rsidRPr="004244AB">
        <w:rPr>
          <w:rFonts w:asciiTheme="minorHAnsi" w:hAnsiTheme="minorHAnsi" w:cstheme="minorHAnsi"/>
          <w:lang w:val="en-US"/>
        </w:rPr>
        <w:t xml:space="preserve"> for social settings but opt for light, comfortable clothing due to the </w:t>
      </w:r>
      <w:r w:rsidR="00A95719">
        <w:rPr>
          <w:rFonts w:asciiTheme="minorHAnsi" w:hAnsiTheme="minorHAnsi" w:cstheme="minorHAnsi"/>
          <w:lang w:val="en-US"/>
        </w:rPr>
        <w:t>tropical</w:t>
      </w:r>
      <w:r w:rsidRPr="004244AB">
        <w:rPr>
          <w:rFonts w:asciiTheme="minorHAnsi" w:hAnsiTheme="minorHAnsi" w:cstheme="minorHAnsi"/>
          <w:lang w:val="en-US"/>
        </w:rPr>
        <w:t xml:space="preserve"> climate. Business casual attire is recommended for professional environments.</w:t>
      </w:r>
    </w:p>
    <w:sectPr w:rsidR="006167E1" w:rsidRPr="004244AB" w:rsidSect="00A40351">
      <w:headerReference w:type="default" r:id="rId14"/>
      <w:footerReference w:type="even" r:id="rId15"/>
      <w:footerReference w:type="default" r:id="rId16"/>
      <w:headerReference w:type="first" r:id="rId17"/>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F8723" w14:textId="77777777" w:rsidR="00DD527D" w:rsidRDefault="00DD527D" w:rsidP="009235BD">
      <w:r>
        <w:separator/>
      </w:r>
    </w:p>
  </w:endnote>
  <w:endnote w:type="continuationSeparator" w:id="0">
    <w:p w14:paraId="099C4FBE" w14:textId="77777777" w:rsidR="00DD527D" w:rsidRDefault="00DD527D"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CFF7" w14:textId="77777777" w:rsidR="00275569" w:rsidRDefault="00B12EDB"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275569" w:rsidRDefault="00275569"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4671925"/>
      <w:docPartObj>
        <w:docPartGallery w:val="Page Numbers (Bottom of Page)"/>
        <w:docPartUnique/>
      </w:docPartObj>
    </w:sdtPr>
    <w:sdtEndPr>
      <w:rPr>
        <w:noProof/>
      </w:rPr>
    </w:sdtEndPr>
    <w:sdtContent>
      <w:p w14:paraId="2E509848" w14:textId="5EB3CD0A" w:rsidR="004244AB" w:rsidRDefault="004244AB">
        <w:pPr>
          <w:pStyle w:val="Pieddepage"/>
          <w:jc w:val="right"/>
        </w:pPr>
        <w:r>
          <w:fldChar w:fldCharType="begin"/>
        </w:r>
        <w:r>
          <w:instrText xml:space="preserve"> PAGE   \* MERGEFORMAT </w:instrText>
        </w:r>
        <w:r>
          <w:fldChar w:fldCharType="separate"/>
        </w:r>
        <w:r>
          <w:rPr>
            <w:noProof/>
          </w:rPr>
          <w:t>2</w:t>
        </w:r>
        <w:r>
          <w:rPr>
            <w:noProof/>
          </w:rPr>
          <w:fldChar w:fldCharType="end"/>
        </w:r>
      </w:p>
    </w:sdtContent>
  </w:sdt>
  <w:p w14:paraId="6785B6A0" w14:textId="459CE02A" w:rsidR="00275569" w:rsidRPr="00AC5567" w:rsidRDefault="00275569" w:rsidP="00AC5567">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0753F" w14:textId="77777777" w:rsidR="00DD527D" w:rsidRDefault="00DD527D" w:rsidP="009235BD">
      <w:r>
        <w:separator/>
      </w:r>
    </w:p>
  </w:footnote>
  <w:footnote w:type="continuationSeparator" w:id="0">
    <w:p w14:paraId="04455CA5" w14:textId="77777777" w:rsidR="00DD527D" w:rsidRDefault="00DD527D"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EDE6" w14:textId="77777777" w:rsidR="00AF352F" w:rsidRDefault="00AF352F">
    <w:pPr>
      <w:pStyle w:val="En-tte"/>
    </w:pPr>
  </w:p>
  <w:p w14:paraId="21E41206" w14:textId="77777777"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74AD98F0" w14:textId="77777777" w:rsidR="00ED6853" w:rsidRPr="00ED6853" w:rsidRDefault="00ED6853" w:rsidP="00ED6853">
    <w:pPr>
      <w:pStyle w:val="Titre"/>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147D28D8" w:rsidR="00ED6853" w:rsidRPr="00ED6853" w:rsidRDefault="00ED6853" w:rsidP="00ED6853">
    <w:pPr>
      <w:pStyle w:val="Titre"/>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6AB587DF" w14:textId="5065F494"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p w14:paraId="66B024D9" w14:textId="671ECA2D" w:rsidR="00AF352F" w:rsidRPr="00ED6853" w:rsidRDefault="00AF352F">
    <w:pPr>
      <w:pStyle w:val="En-tte"/>
      <w:rPr>
        <w:rFonts w:asciiTheme="minorHAnsi" w:hAnsiTheme="minorHAnsi"/>
        <w:lang w:val="en-US"/>
      </w:rPr>
    </w:pPr>
  </w:p>
  <w:p w14:paraId="1398410A" w14:textId="77777777" w:rsidR="00275569" w:rsidRPr="009235BD" w:rsidRDefault="00275569">
    <w:pPr>
      <w:pStyle w:val="En-tt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9F9D" w14:textId="77777777" w:rsidR="00275569" w:rsidRDefault="00B12EDB" w:rsidP="00E4480B">
    <w:pPr>
      <w:pStyle w:val="Titr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801039514" r:id="rId2"/>
      </w:object>
    </w:r>
    <w:r>
      <w:rPr>
        <w:i/>
        <w:lang w:val="en-GB"/>
      </w:rPr>
      <w:t xml:space="preserve"> </w:t>
    </w:r>
  </w:p>
  <w:p w14:paraId="2C4F2766" w14:textId="77777777" w:rsidR="00275569" w:rsidRPr="00E4480B" w:rsidRDefault="00B12ED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C3CE3"/>
    <w:multiLevelType w:val="hybridMultilevel"/>
    <w:tmpl w:val="78CCAF50"/>
    <w:lvl w:ilvl="0" w:tplc="061CA6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16D69"/>
    <w:multiLevelType w:val="hybridMultilevel"/>
    <w:tmpl w:val="ACFCAA78"/>
    <w:lvl w:ilvl="0" w:tplc="6E0C4F82">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520943"/>
    <w:multiLevelType w:val="hybridMultilevel"/>
    <w:tmpl w:val="D87A3B6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F9849C1"/>
    <w:multiLevelType w:val="hybridMultilevel"/>
    <w:tmpl w:val="67E64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575D1"/>
    <w:multiLevelType w:val="hybridMultilevel"/>
    <w:tmpl w:val="7324B89C"/>
    <w:lvl w:ilvl="0" w:tplc="6E0C4F82">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6" w15:restartNumberingAfterBreak="0">
    <w:nsid w:val="37C94DF2"/>
    <w:multiLevelType w:val="hybridMultilevel"/>
    <w:tmpl w:val="9D9016A8"/>
    <w:lvl w:ilvl="0" w:tplc="04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6F31893"/>
    <w:multiLevelType w:val="hybridMultilevel"/>
    <w:tmpl w:val="ED1833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BBF108F"/>
    <w:multiLevelType w:val="hybridMultilevel"/>
    <w:tmpl w:val="C024C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CBF71A0"/>
    <w:multiLevelType w:val="hybridMultilevel"/>
    <w:tmpl w:val="EBA48C8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FD970A8"/>
    <w:multiLevelType w:val="hybridMultilevel"/>
    <w:tmpl w:val="525ADFFC"/>
    <w:lvl w:ilvl="0" w:tplc="3D4CF48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2777512">
    <w:abstractNumId w:val="5"/>
  </w:num>
  <w:num w:numId="2" w16cid:durableId="886642828">
    <w:abstractNumId w:val="9"/>
  </w:num>
  <w:num w:numId="3" w16cid:durableId="1996060100">
    <w:abstractNumId w:val="3"/>
  </w:num>
  <w:num w:numId="4" w16cid:durableId="603654458">
    <w:abstractNumId w:val="1"/>
  </w:num>
  <w:num w:numId="5" w16cid:durableId="325518998">
    <w:abstractNumId w:val="6"/>
  </w:num>
  <w:num w:numId="6" w16cid:durableId="759376693">
    <w:abstractNumId w:val="4"/>
  </w:num>
  <w:num w:numId="7" w16cid:durableId="1985544410">
    <w:abstractNumId w:val="2"/>
  </w:num>
  <w:num w:numId="8" w16cid:durableId="948703337">
    <w:abstractNumId w:val="8"/>
  </w:num>
  <w:num w:numId="9" w16cid:durableId="1956328788">
    <w:abstractNumId w:val="10"/>
  </w:num>
  <w:num w:numId="10" w16cid:durableId="1210534608">
    <w:abstractNumId w:val="7"/>
  </w:num>
  <w:num w:numId="11" w16cid:durableId="472604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56688"/>
    <w:rsid w:val="00070AAA"/>
    <w:rsid w:val="000E0C83"/>
    <w:rsid w:val="00103381"/>
    <w:rsid w:val="00136AA8"/>
    <w:rsid w:val="00182261"/>
    <w:rsid w:val="00194B5B"/>
    <w:rsid w:val="001C1F8A"/>
    <w:rsid w:val="001C20D6"/>
    <w:rsid w:val="001E3A41"/>
    <w:rsid w:val="0021710C"/>
    <w:rsid w:val="0023470B"/>
    <w:rsid w:val="00255549"/>
    <w:rsid w:val="0026299F"/>
    <w:rsid w:val="00275569"/>
    <w:rsid w:val="00281EE9"/>
    <w:rsid w:val="002B1688"/>
    <w:rsid w:val="003C36B2"/>
    <w:rsid w:val="004240C7"/>
    <w:rsid w:val="004244AB"/>
    <w:rsid w:val="004830EF"/>
    <w:rsid w:val="004B168F"/>
    <w:rsid w:val="004B7AB9"/>
    <w:rsid w:val="004C0365"/>
    <w:rsid w:val="004E756E"/>
    <w:rsid w:val="004F3150"/>
    <w:rsid w:val="00507CEF"/>
    <w:rsid w:val="0051423A"/>
    <w:rsid w:val="0053144A"/>
    <w:rsid w:val="005B1269"/>
    <w:rsid w:val="005C2E79"/>
    <w:rsid w:val="00602060"/>
    <w:rsid w:val="006167E1"/>
    <w:rsid w:val="00637CEA"/>
    <w:rsid w:val="0064354D"/>
    <w:rsid w:val="00666C64"/>
    <w:rsid w:val="0068378A"/>
    <w:rsid w:val="006A55A5"/>
    <w:rsid w:val="006C7489"/>
    <w:rsid w:val="006D6583"/>
    <w:rsid w:val="0070520D"/>
    <w:rsid w:val="007278D2"/>
    <w:rsid w:val="00727FF8"/>
    <w:rsid w:val="007B4E7C"/>
    <w:rsid w:val="007D1E2A"/>
    <w:rsid w:val="00802903"/>
    <w:rsid w:val="00847E49"/>
    <w:rsid w:val="008D3543"/>
    <w:rsid w:val="0090709E"/>
    <w:rsid w:val="009235BD"/>
    <w:rsid w:val="009A60D9"/>
    <w:rsid w:val="009B6FD0"/>
    <w:rsid w:val="00A40351"/>
    <w:rsid w:val="00A55DDB"/>
    <w:rsid w:val="00A95719"/>
    <w:rsid w:val="00AB6F77"/>
    <w:rsid w:val="00AB6F8C"/>
    <w:rsid w:val="00AF352F"/>
    <w:rsid w:val="00B07158"/>
    <w:rsid w:val="00B12EDB"/>
    <w:rsid w:val="00B45072"/>
    <w:rsid w:val="00B47973"/>
    <w:rsid w:val="00B75706"/>
    <w:rsid w:val="00B764FE"/>
    <w:rsid w:val="00B92BB7"/>
    <w:rsid w:val="00BB5393"/>
    <w:rsid w:val="00BB7980"/>
    <w:rsid w:val="00BC1989"/>
    <w:rsid w:val="00C51848"/>
    <w:rsid w:val="00C56112"/>
    <w:rsid w:val="00C8431A"/>
    <w:rsid w:val="00C85FFC"/>
    <w:rsid w:val="00C87E96"/>
    <w:rsid w:val="00CB1221"/>
    <w:rsid w:val="00CF4122"/>
    <w:rsid w:val="00D13681"/>
    <w:rsid w:val="00D21AB1"/>
    <w:rsid w:val="00D25C17"/>
    <w:rsid w:val="00D86D76"/>
    <w:rsid w:val="00D93525"/>
    <w:rsid w:val="00DA16A5"/>
    <w:rsid w:val="00DB751B"/>
    <w:rsid w:val="00DC3993"/>
    <w:rsid w:val="00DD527D"/>
    <w:rsid w:val="00DF4490"/>
    <w:rsid w:val="00E46B0E"/>
    <w:rsid w:val="00E82E8A"/>
    <w:rsid w:val="00EB1D72"/>
    <w:rsid w:val="00EB5691"/>
    <w:rsid w:val="00ED6853"/>
    <w:rsid w:val="00F2275F"/>
    <w:rsid w:val="00F75F32"/>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uiPriority w:val="99"/>
    <w:rsid w:val="00802903"/>
    <w:pPr>
      <w:tabs>
        <w:tab w:val="center" w:pos="4536"/>
        <w:tab w:val="right" w:pos="9072"/>
      </w:tabs>
    </w:pPr>
  </w:style>
  <w:style w:type="character" w:customStyle="1" w:styleId="PieddepageCar">
    <w:name w:val="Pied de page Car"/>
    <w:basedOn w:val="Policepardfaut"/>
    <w:link w:val="Pieddepage"/>
    <w:uiPriority w:val="99"/>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7052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224265">
      <w:bodyDiv w:val="1"/>
      <w:marLeft w:val="0"/>
      <w:marRight w:val="0"/>
      <w:marTop w:val="0"/>
      <w:marBottom w:val="0"/>
      <w:divBdr>
        <w:top w:val="none" w:sz="0" w:space="0" w:color="auto"/>
        <w:left w:val="none" w:sz="0" w:space="0" w:color="auto"/>
        <w:bottom w:val="none" w:sz="0" w:space="0" w:color="auto"/>
        <w:right w:val="none" w:sz="0" w:space="0" w:color="auto"/>
      </w:divBdr>
    </w:div>
    <w:div w:id="1473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unesco.org/themes/water-security/hydrolog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esco.org/en/mab"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85240b9f939e02878b54639e6ac04b2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b68d4d8912fa456a0267a0d35c06b5f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2.xml><?xml version="1.0" encoding="utf-8"?>
<ds:datastoreItem xmlns:ds="http://schemas.openxmlformats.org/officeDocument/2006/customXml" ds:itemID="{DA30B7FC-D879-4B2A-B54A-4A41516BA24C}">
  <ds:schemaRefs>
    <ds:schemaRef ds:uri="http://www.w3.org/XML/1998/namespace"/>
    <ds:schemaRef ds:uri="http://purl.org/dc/elements/1.1/"/>
    <ds:schemaRef ds:uri="http://schemas.microsoft.com/office/2006/metadata/properties"/>
    <ds:schemaRef ds:uri="ec9d1205-0d59-41d9-aedc-feed8660e626"/>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2b7dcbda-7613-480c-8c1d-6f8f715ee140"/>
    <ds:schemaRef ds:uri="http://purl.org/dc/dcmitype/"/>
  </ds:schemaRefs>
</ds:datastoreItem>
</file>

<file path=customXml/itemProps3.xml><?xml version="1.0" encoding="utf-8"?>
<ds:datastoreItem xmlns:ds="http://schemas.openxmlformats.org/officeDocument/2006/customXml" ds:itemID="{F870373E-B47D-4F82-9901-B5CDA39F0173}"/>
</file>

<file path=customXml/itemProps4.xml><?xml version="1.0" encoding="utf-8"?>
<ds:datastoreItem xmlns:ds="http://schemas.openxmlformats.org/officeDocument/2006/customXml" ds:itemID="{44771CD0-473C-4658-9362-B6BFC250D7A9}">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888</Words>
  <Characters>5773</Characters>
  <Application>Microsoft Office Word</Application>
  <DocSecurity>4</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Sun, Jia</cp:lastModifiedBy>
  <cp:revision>2</cp:revision>
  <cp:lastPrinted>2016-08-04T13:44:00Z</cp:lastPrinted>
  <dcterms:created xsi:type="dcterms:W3CDTF">2025-02-14T10:59:00Z</dcterms:created>
  <dcterms:modified xsi:type="dcterms:W3CDTF">2025-02-14T10:59:00Z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GrammarlyDocumentId">
    <vt:lpwstr>85e234c00c61f3f3510baf861a850ea97b5d6b18fc6dad92cc45192f5915483f</vt:lpwstr>
  </property>
  <property fmtid="{D5CDD505-2E9C-101B-9397-08002B2CF9AE}" pid="4" name="MediaServiceImageTags">
    <vt:lpwstr/>
  </property>
</Properties>
</file>