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E5753" w14:textId="77777777" w:rsidR="00257455" w:rsidRPr="0016306F" w:rsidRDefault="00257455" w:rsidP="00257455">
      <w:pPr>
        <w:keepNext/>
        <w:keepLines/>
        <w:spacing w:before="160" w:line="336" w:lineRule="auto"/>
        <w:jc w:val="center"/>
        <w:outlineLvl w:val="0"/>
        <w:rPr>
          <w:rFonts w:ascii="Arial" w:eastAsia="HGPMinchoE" w:hAnsi="Arial" w:cs="Arial"/>
          <w:bCs/>
          <w:color w:val="0072BC"/>
          <w:sz w:val="48"/>
          <w:szCs w:val="48"/>
          <w:lang w:val="en-US"/>
        </w:rPr>
      </w:pPr>
      <w:r w:rsidRPr="0016306F">
        <w:rPr>
          <w:rFonts w:ascii="Arial" w:eastAsia="HGPMinchoE" w:hAnsi="Arial" w:cs="Arial"/>
          <w:bCs/>
          <w:color w:val="0072BC"/>
          <w:sz w:val="48"/>
          <w:szCs w:val="48"/>
          <w:lang w:val="en-US"/>
        </w:rPr>
        <w:t>Terms of Reference</w:t>
      </w:r>
    </w:p>
    <w:p w14:paraId="0B38DD94" w14:textId="7E04FA42" w:rsidR="00257455" w:rsidRPr="0016306F" w:rsidRDefault="00D12CF8"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Internship</w:t>
      </w:r>
    </w:p>
    <w:p w14:paraId="1F9922C0" w14:textId="2AFF0352" w:rsidR="00257455" w:rsidRPr="00EB10A4" w:rsidRDefault="007B2D40"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UNHCR Liaison Office in New York, USA</w:t>
      </w:r>
    </w:p>
    <w:p w14:paraId="46235C08" w14:textId="77777777" w:rsidR="00AF507A" w:rsidRPr="0016306F" w:rsidRDefault="00AF507A" w:rsidP="004727F8">
      <w:pPr>
        <w:pStyle w:val="Normal-nospacing"/>
        <w:jc w:val="both"/>
        <w:rPr>
          <w:rFonts w:ascii="Arial" w:hAnsi="Arial" w:cs="Arial"/>
          <w:b/>
        </w:rPr>
      </w:pPr>
    </w:p>
    <w:p w14:paraId="3646E1A2" w14:textId="34203BF7" w:rsidR="00257455" w:rsidRPr="0016306F" w:rsidRDefault="00257455" w:rsidP="004727F8">
      <w:pPr>
        <w:spacing w:before="160" w:line="336" w:lineRule="auto"/>
        <w:jc w:val="both"/>
        <w:rPr>
          <w:rFonts w:ascii="Arial" w:eastAsia="HGPMinchoE" w:hAnsi="Arial" w:cs="Arial"/>
          <w:lang w:val="en-US"/>
        </w:rPr>
      </w:pPr>
      <w:r w:rsidRPr="0016306F">
        <w:rPr>
          <w:rFonts w:ascii="Arial" w:eastAsia="HGPMinchoE" w:hAnsi="Arial" w:cs="Arial"/>
          <w:lang w:val="en-US"/>
        </w:rPr>
        <w:t xml:space="preserve">UNHCR, the UN Refugee Agency, is offering a </w:t>
      </w:r>
      <w:r w:rsidR="00354824" w:rsidRPr="0016306F">
        <w:rPr>
          <w:rFonts w:ascii="Arial" w:eastAsia="HGPMinchoE" w:hAnsi="Arial" w:cs="Arial"/>
          <w:lang w:val="en-US"/>
        </w:rPr>
        <w:t>full-time</w:t>
      </w:r>
      <w:r w:rsidR="00820BD5" w:rsidRPr="0016306F">
        <w:rPr>
          <w:rFonts w:ascii="Arial" w:eastAsia="HGPMinchoE" w:hAnsi="Arial" w:cs="Arial"/>
          <w:lang w:val="en-US"/>
        </w:rPr>
        <w:t xml:space="preserve"> </w:t>
      </w:r>
      <w:r w:rsidRPr="0016306F">
        <w:rPr>
          <w:rFonts w:ascii="Arial" w:eastAsia="HGPMinchoE" w:hAnsi="Arial" w:cs="Arial"/>
          <w:lang w:val="en-US"/>
        </w:rPr>
        <w:t>internship</w:t>
      </w:r>
      <w:r w:rsidR="00820BD5" w:rsidRPr="0016306F">
        <w:rPr>
          <w:rFonts w:ascii="Arial" w:eastAsia="HGPMinchoE" w:hAnsi="Arial" w:cs="Arial"/>
          <w:lang w:val="en-US"/>
        </w:rPr>
        <w:t xml:space="preserve"> </w:t>
      </w:r>
      <w:r w:rsidRPr="0016306F">
        <w:rPr>
          <w:rFonts w:ascii="Arial" w:eastAsia="HGPMinchoE" w:hAnsi="Arial" w:cs="Arial"/>
          <w:lang w:val="en-US"/>
        </w:rPr>
        <w:t xml:space="preserve">with </w:t>
      </w:r>
      <w:r w:rsidR="00110103">
        <w:rPr>
          <w:rFonts w:ascii="Arial" w:eastAsia="HGPMinchoE" w:hAnsi="Arial" w:cs="Arial"/>
          <w:lang w:val="en-US"/>
        </w:rPr>
        <w:t>the</w:t>
      </w:r>
      <w:r w:rsidR="00110103" w:rsidRPr="007317F7">
        <w:rPr>
          <w:rFonts w:ascii="Arial" w:eastAsia="HGPMinchoE" w:hAnsi="Arial" w:cs="Arial"/>
          <w:lang w:val="en-US"/>
        </w:rPr>
        <w:t xml:space="preserve"> </w:t>
      </w:r>
      <w:r w:rsidR="00110103">
        <w:rPr>
          <w:rFonts w:ascii="Arial" w:eastAsia="HGPMinchoE" w:hAnsi="Arial" w:cs="Arial"/>
          <w:b/>
          <w:bCs/>
          <w:color w:val="0072BC"/>
          <w:lang w:val="en-US"/>
        </w:rPr>
        <w:t>Liaison</w:t>
      </w:r>
      <w:r w:rsidR="00C128D6">
        <w:rPr>
          <w:rFonts w:ascii="Arial" w:eastAsia="HGPMinchoE" w:hAnsi="Arial" w:cs="Arial"/>
          <w:b/>
          <w:bCs/>
          <w:color w:val="0072BC"/>
          <w:lang w:val="en-US"/>
        </w:rPr>
        <w:t xml:space="preserve"> Office </w:t>
      </w:r>
      <w:r w:rsidR="00792788" w:rsidRPr="0016306F">
        <w:rPr>
          <w:rFonts w:ascii="Arial" w:eastAsia="HGPMinchoE" w:hAnsi="Arial" w:cs="Arial"/>
          <w:lang w:val="en-US"/>
        </w:rPr>
        <w:t xml:space="preserve">at </w:t>
      </w:r>
      <w:r w:rsidR="00792788" w:rsidRPr="0016306F">
        <w:rPr>
          <w:rFonts w:ascii="Arial" w:eastAsia="HGPMinchoE" w:hAnsi="Arial" w:cs="Arial"/>
          <w:b/>
          <w:bCs/>
          <w:lang w:val="en-US"/>
        </w:rPr>
        <w:t>UNHCR</w:t>
      </w:r>
      <w:r w:rsidR="00792788" w:rsidRPr="0016306F">
        <w:rPr>
          <w:rFonts w:ascii="Arial" w:eastAsia="HGPMinchoE" w:hAnsi="Arial" w:cs="Arial"/>
          <w:lang w:val="en-US"/>
        </w:rPr>
        <w:t xml:space="preserve"> </w:t>
      </w:r>
      <w:r w:rsidR="00C128D6">
        <w:rPr>
          <w:rFonts w:ascii="Arial" w:eastAsia="HGPMinchoE" w:hAnsi="Arial" w:cs="Arial"/>
          <w:b/>
          <w:bCs/>
          <w:i/>
          <w:iCs/>
          <w:color w:val="0072BC"/>
          <w:lang w:val="en-US"/>
        </w:rPr>
        <w:t xml:space="preserve">New York, USA. </w:t>
      </w:r>
    </w:p>
    <w:p w14:paraId="69C08A9C" w14:textId="0CA04477" w:rsidR="00ED522A" w:rsidRDefault="00B974B2" w:rsidP="000C5A1E">
      <w:pPr>
        <w:spacing w:line="336" w:lineRule="auto"/>
        <w:jc w:val="both"/>
        <w:rPr>
          <w:rFonts w:ascii="Arial" w:eastAsia="HGPMinchoE" w:hAnsi="Arial" w:cs="Arial"/>
          <w:szCs w:val="24"/>
          <w:lang w:val="en-US"/>
        </w:rPr>
      </w:pPr>
      <w:r w:rsidRPr="0016306F">
        <w:rPr>
          <w:rFonts w:ascii="Arial" w:eastAsia="HGPMinchoE" w:hAnsi="Arial" w:cs="Arial"/>
          <w:szCs w:val="24"/>
          <w:lang w:val="en-US"/>
        </w:rPr>
        <w:t xml:space="preserve">Established in December 1950, </w:t>
      </w:r>
      <w:r w:rsidR="00962A2C" w:rsidRPr="0016306F">
        <w:rPr>
          <w:rFonts w:ascii="Arial" w:eastAsia="HGPMinchoE" w:hAnsi="Arial" w:cs="Arial"/>
          <w:szCs w:val="24"/>
          <w:lang w:val="en-US"/>
        </w:rPr>
        <w:t>UNHCR</w:t>
      </w:r>
      <w:r w:rsidR="00257455" w:rsidRPr="0016306F">
        <w:rPr>
          <w:rFonts w:ascii="Arial" w:eastAsia="HGPMinchoE" w:hAnsi="Arial" w:cs="Arial"/>
          <w:szCs w:val="24"/>
          <w:lang w:val="en-US"/>
        </w:rPr>
        <w:t xml:space="preserve"> is a global organization dedicated to saving lives, protecting rights and building a better future for </w:t>
      </w:r>
      <w:r w:rsidR="00792788" w:rsidRPr="0016306F">
        <w:rPr>
          <w:rFonts w:ascii="Arial" w:eastAsia="HGPMinchoE" w:hAnsi="Arial" w:cs="Arial"/>
          <w:szCs w:val="24"/>
          <w:lang w:val="en-US"/>
        </w:rPr>
        <w:t xml:space="preserve">asylum seekers, </w:t>
      </w:r>
      <w:r w:rsidR="00257455" w:rsidRPr="0016306F">
        <w:rPr>
          <w:rFonts w:ascii="Arial" w:eastAsia="HGPMinchoE" w:hAnsi="Arial" w:cs="Arial"/>
          <w:szCs w:val="24"/>
          <w:lang w:val="en-US"/>
        </w:rPr>
        <w:t xml:space="preserve">refugees, </w:t>
      </w:r>
      <w:r w:rsidR="00792788" w:rsidRPr="0016306F">
        <w:rPr>
          <w:rFonts w:ascii="Arial" w:eastAsia="HGPMinchoE" w:hAnsi="Arial" w:cs="Arial"/>
          <w:szCs w:val="24"/>
          <w:lang w:val="en-US"/>
        </w:rPr>
        <w:t xml:space="preserve">returnees, </w:t>
      </w:r>
      <w:r w:rsidR="00820BD5" w:rsidRPr="0016306F">
        <w:rPr>
          <w:rFonts w:ascii="Arial" w:eastAsia="HGPMinchoE" w:hAnsi="Arial" w:cs="Arial"/>
          <w:szCs w:val="24"/>
          <w:lang w:val="en-US"/>
        </w:rPr>
        <w:t xml:space="preserve">internally </w:t>
      </w:r>
      <w:r w:rsidR="00257455" w:rsidRPr="0016306F">
        <w:rPr>
          <w:rFonts w:ascii="Arial" w:eastAsia="HGPMinchoE" w:hAnsi="Arial" w:cs="Arial"/>
          <w:szCs w:val="24"/>
          <w:lang w:val="en-US"/>
        </w:rPr>
        <w:t xml:space="preserve">displaced communities and stateless people. Every year, millions of men, women and children are forced to flee their homes to escape conflict and persecution. </w:t>
      </w:r>
      <w:r w:rsidR="00820BD5" w:rsidRPr="0016306F">
        <w:rPr>
          <w:rFonts w:ascii="Arial" w:eastAsia="HGPMinchoE" w:hAnsi="Arial" w:cs="Arial"/>
          <w:szCs w:val="24"/>
          <w:lang w:val="en-US"/>
        </w:rPr>
        <w:t xml:space="preserve">UNHCR currently operates </w:t>
      </w:r>
      <w:r w:rsidR="00257455" w:rsidRPr="0016306F">
        <w:rPr>
          <w:rFonts w:ascii="Arial" w:eastAsia="HGPMinchoE" w:hAnsi="Arial" w:cs="Arial"/>
          <w:szCs w:val="24"/>
          <w:lang w:val="en-US"/>
        </w:rPr>
        <w:t xml:space="preserve">in over 130 countries, using </w:t>
      </w:r>
      <w:r w:rsidR="00792788" w:rsidRPr="0016306F">
        <w:rPr>
          <w:rFonts w:ascii="Arial" w:eastAsia="HGPMinchoE" w:hAnsi="Arial" w:cs="Arial"/>
          <w:szCs w:val="24"/>
          <w:lang w:val="en-US"/>
        </w:rPr>
        <w:t xml:space="preserve">its long </w:t>
      </w:r>
      <w:r w:rsidR="00257455" w:rsidRPr="0016306F">
        <w:rPr>
          <w:rFonts w:ascii="Arial" w:eastAsia="HGPMinchoE" w:hAnsi="Arial" w:cs="Arial"/>
          <w:szCs w:val="24"/>
          <w:lang w:val="en-US"/>
        </w:rPr>
        <w:t>expertise to protect and care for millions.</w:t>
      </w:r>
    </w:p>
    <w:p w14:paraId="74144D76" w14:textId="3858A01A" w:rsidR="00EB10A4" w:rsidRPr="0054295D" w:rsidRDefault="00EB10A4" w:rsidP="00EB10A4">
      <w:pPr>
        <w:pStyle w:val="Normal-nospacing"/>
        <w:jc w:val="both"/>
        <w:rPr>
          <w:rFonts w:ascii="Arial" w:eastAsia="HGPMinchoE" w:hAnsi="Arial" w:cs="Arial"/>
          <w:bCs/>
          <w:color w:val="0072BC"/>
          <w:sz w:val="24"/>
        </w:rPr>
      </w:pPr>
      <w:r w:rsidRPr="0016306F">
        <w:rPr>
          <w:rFonts w:ascii="Arial" w:hAnsi="Arial" w:cs="Arial"/>
          <w:b/>
        </w:rPr>
        <w:t>Title</w:t>
      </w:r>
      <w:r w:rsidRPr="0016306F">
        <w:rPr>
          <w:rFonts w:ascii="Arial" w:hAnsi="Arial" w:cs="Arial"/>
        </w:rPr>
        <w:t xml:space="preserve">: </w:t>
      </w:r>
      <w:r w:rsidR="005856EC">
        <w:rPr>
          <w:rFonts w:ascii="Arial" w:hAnsi="Arial" w:cs="Arial"/>
        </w:rPr>
        <w:t>Liaison Office Intern</w:t>
      </w:r>
    </w:p>
    <w:p w14:paraId="49EC8DB2" w14:textId="3FCF01DC" w:rsidR="00EB10A4" w:rsidRPr="0016306F" w:rsidRDefault="00EB10A4" w:rsidP="00EB10A4">
      <w:pPr>
        <w:pStyle w:val="Normal-nospacing"/>
        <w:jc w:val="both"/>
        <w:rPr>
          <w:rFonts w:ascii="Arial" w:hAnsi="Arial" w:cs="Arial"/>
        </w:rPr>
      </w:pPr>
      <w:r w:rsidRPr="0016306F">
        <w:rPr>
          <w:rFonts w:ascii="Arial" w:hAnsi="Arial" w:cs="Arial"/>
          <w:b/>
        </w:rPr>
        <w:t>Duty Station</w:t>
      </w:r>
      <w:r w:rsidRPr="0016306F">
        <w:rPr>
          <w:rFonts w:ascii="Arial" w:hAnsi="Arial" w:cs="Arial"/>
        </w:rPr>
        <w:t xml:space="preserve">: </w:t>
      </w:r>
      <w:r w:rsidR="00C128D6">
        <w:rPr>
          <w:rFonts w:ascii="Arial" w:hAnsi="Arial" w:cs="Arial"/>
        </w:rPr>
        <w:t>New York, USA</w:t>
      </w:r>
    </w:p>
    <w:p w14:paraId="1304B9D0" w14:textId="15289693" w:rsidR="00EB10A4" w:rsidRPr="0016306F" w:rsidRDefault="00EB10A4" w:rsidP="00EB10A4">
      <w:pPr>
        <w:pStyle w:val="Normal-nospacing"/>
        <w:jc w:val="both"/>
        <w:rPr>
          <w:rFonts w:ascii="Arial" w:hAnsi="Arial" w:cs="Arial"/>
        </w:rPr>
      </w:pPr>
      <w:r w:rsidRPr="0016306F">
        <w:rPr>
          <w:rFonts w:ascii="Arial" w:hAnsi="Arial" w:cs="Arial"/>
          <w:b/>
        </w:rPr>
        <w:t>Duration</w:t>
      </w:r>
      <w:r w:rsidRPr="0016306F">
        <w:rPr>
          <w:rFonts w:ascii="Arial" w:hAnsi="Arial" w:cs="Arial"/>
        </w:rPr>
        <w:t xml:space="preserve">: </w:t>
      </w:r>
      <w:r w:rsidR="00C128D6" w:rsidRPr="00546318">
        <w:rPr>
          <w:rFonts w:ascii="Arial" w:hAnsi="Arial" w:cs="Arial"/>
        </w:rPr>
        <w:t>6 months</w:t>
      </w:r>
      <w:r w:rsidR="00546318" w:rsidRPr="00546318">
        <w:rPr>
          <w:rFonts w:ascii="Arial" w:hAnsi="Arial" w:cs="Arial"/>
        </w:rPr>
        <w:t xml:space="preserve"> </w:t>
      </w:r>
      <w:r w:rsidR="00546318">
        <w:rPr>
          <w:rFonts w:ascii="Arial" w:hAnsi="Arial" w:cs="Arial"/>
        </w:rPr>
        <w:t>(</w:t>
      </w:r>
      <w:r w:rsidR="00546318" w:rsidRPr="00546318">
        <w:rPr>
          <w:rFonts w:ascii="Arial" w:hAnsi="Arial" w:cs="Arial"/>
          <w:lang w:val="en-GB"/>
        </w:rPr>
        <w:t>with possible extension up to 8 months</w:t>
      </w:r>
      <w:r w:rsidR="00546318">
        <w:rPr>
          <w:rFonts w:ascii="Arial" w:hAnsi="Arial" w:cs="Arial"/>
          <w:lang w:val="en-GB"/>
        </w:rPr>
        <w:t>)</w:t>
      </w:r>
    </w:p>
    <w:p w14:paraId="3759135D" w14:textId="77777777" w:rsidR="00EB10A4" w:rsidRPr="0016306F" w:rsidRDefault="00EB10A4" w:rsidP="00EB10A4">
      <w:pPr>
        <w:pStyle w:val="Normal-nospacing"/>
        <w:jc w:val="both"/>
        <w:rPr>
          <w:rFonts w:ascii="Arial" w:hAnsi="Arial" w:cs="Arial"/>
          <w:b/>
          <w:bCs/>
          <w:color w:val="0072BC" w:themeColor="accent1"/>
        </w:rPr>
      </w:pPr>
      <w:r w:rsidRPr="0016306F">
        <w:rPr>
          <w:rFonts w:ascii="Arial" w:hAnsi="Arial" w:cs="Arial"/>
          <w:b/>
          <w:bCs/>
        </w:rPr>
        <w:t>Contract</w:t>
      </w:r>
      <w:r w:rsidRPr="0016306F">
        <w:rPr>
          <w:rFonts w:ascii="Arial" w:hAnsi="Arial" w:cs="Arial"/>
        </w:rPr>
        <w:t xml:space="preserve"> </w:t>
      </w:r>
      <w:r w:rsidRPr="0016306F">
        <w:rPr>
          <w:rFonts w:ascii="Arial" w:hAnsi="Arial" w:cs="Arial"/>
          <w:b/>
          <w:bCs/>
        </w:rPr>
        <w:t>Type</w:t>
      </w:r>
      <w:r w:rsidRPr="0016306F">
        <w:rPr>
          <w:rFonts w:ascii="Arial" w:hAnsi="Arial" w:cs="Arial"/>
        </w:rPr>
        <w:t xml:space="preserve">: </w:t>
      </w:r>
      <w:r w:rsidRPr="0016306F">
        <w:rPr>
          <w:rFonts w:ascii="Arial" w:hAnsi="Arial" w:cs="Arial"/>
          <w:b/>
          <w:bCs/>
          <w:color w:val="0072BC" w:themeColor="accent1"/>
        </w:rPr>
        <w:t>Internship</w:t>
      </w:r>
    </w:p>
    <w:p w14:paraId="6F48B677" w14:textId="77777777" w:rsidR="00EB10A4" w:rsidRPr="0016306F" w:rsidRDefault="00EB10A4" w:rsidP="00EB10A4">
      <w:pPr>
        <w:pStyle w:val="Normal-nospacing"/>
        <w:jc w:val="both"/>
        <w:rPr>
          <w:rFonts w:ascii="Arial" w:hAnsi="Arial" w:cs="Arial"/>
        </w:rPr>
      </w:pPr>
      <w:r w:rsidRPr="0016306F">
        <w:rPr>
          <w:rFonts w:ascii="Arial" w:hAnsi="Arial" w:cs="Arial"/>
          <w:b/>
        </w:rPr>
        <w:t>Closing</w:t>
      </w:r>
      <w:r w:rsidRPr="0016306F">
        <w:rPr>
          <w:rFonts w:ascii="Arial" w:hAnsi="Arial" w:cs="Arial"/>
        </w:rPr>
        <w:t xml:space="preserve"> </w:t>
      </w:r>
      <w:r w:rsidRPr="0016306F">
        <w:rPr>
          <w:rFonts w:ascii="Arial" w:hAnsi="Arial" w:cs="Arial"/>
          <w:b/>
        </w:rPr>
        <w:t>date for application</w:t>
      </w:r>
      <w:r w:rsidRPr="0016306F">
        <w:rPr>
          <w:rFonts w:ascii="Arial" w:hAnsi="Arial" w:cs="Arial"/>
        </w:rPr>
        <w:t xml:space="preserve">: </w:t>
      </w:r>
    </w:p>
    <w:p w14:paraId="7B6F3369" w14:textId="2447F55F" w:rsidR="00EB10A4" w:rsidRDefault="00C85D3D" w:rsidP="00EB10A4">
      <w:pPr>
        <w:pStyle w:val="Normal-nospacing"/>
        <w:jc w:val="both"/>
        <w:rPr>
          <w:rFonts w:ascii="Arial" w:hAnsi="Arial" w:cs="Arial"/>
        </w:rPr>
      </w:pPr>
      <w:bookmarkStart w:id="0" w:name="_Hlk140481777"/>
      <w:r>
        <w:rPr>
          <w:rFonts w:ascii="Arial" w:hAnsi="Arial" w:cs="Arial"/>
          <w:b/>
        </w:rPr>
        <w:t>Start</w:t>
      </w:r>
      <w:r w:rsidR="000F7D70" w:rsidRPr="000F7D70">
        <w:rPr>
          <w:rFonts w:ascii="Arial" w:hAnsi="Arial" w:cs="Arial"/>
          <w:b/>
        </w:rPr>
        <w:t xml:space="preserve"> Date</w:t>
      </w:r>
      <w:r w:rsidR="00EB10A4" w:rsidRPr="0016306F">
        <w:rPr>
          <w:rFonts w:ascii="Arial" w:hAnsi="Arial" w:cs="Arial"/>
        </w:rPr>
        <w:t xml:space="preserve">: </w:t>
      </w:r>
      <w:r w:rsidR="007D05C9">
        <w:rPr>
          <w:rFonts w:ascii="Arial" w:hAnsi="Arial" w:cs="Arial"/>
        </w:rPr>
        <w:t>01 February 2026</w:t>
      </w:r>
    </w:p>
    <w:p w14:paraId="10B31294" w14:textId="6A36EC9B" w:rsidR="000F7D70" w:rsidRPr="000F7D70" w:rsidRDefault="000F7D70" w:rsidP="00EB10A4">
      <w:pPr>
        <w:pStyle w:val="Normal-nospacing"/>
        <w:jc w:val="both"/>
        <w:rPr>
          <w:rFonts w:ascii="Arial" w:hAnsi="Arial" w:cs="Arial"/>
          <w:b/>
          <w:bCs/>
        </w:rPr>
      </w:pPr>
    </w:p>
    <w:bookmarkEnd w:id="0"/>
    <w:p w14:paraId="4C529386" w14:textId="5C8143A6" w:rsidR="00257455" w:rsidRPr="0016306F" w:rsidRDefault="00AD38DA"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Organizational</w:t>
      </w:r>
      <w:r w:rsidR="00257455" w:rsidRPr="0016306F">
        <w:rPr>
          <w:rFonts w:ascii="Arial" w:eastAsia="HGPMinchoE" w:hAnsi="Arial" w:cs="Arial"/>
          <w:bCs/>
          <w:color w:val="0072BC"/>
          <w:sz w:val="36"/>
          <w:szCs w:val="36"/>
          <w:lang w:val="en-US"/>
        </w:rPr>
        <w:t xml:space="preserve"> context</w:t>
      </w:r>
    </w:p>
    <w:p w14:paraId="29D4166A" w14:textId="77777777" w:rsidR="00C128D6" w:rsidRPr="00546318" w:rsidRDefault="00C128D6" w:rsidP="00C128D6">
      <w:pPr>
        <w:pStyle w:val="Header"/>
        <w:jc w:val="both"/>
        <w:rPr>
          <w:rFonts w:ascii="Arial" w:hAnsi="Arial" w:cs="Arial"/>
        </w:rPr>
      </w:pPr>
      <w:r w:rsidRPr="00546318">
        <w:rPr>
          <w:rFonts w:ascii="Arial" w:hAnsi="Arial" w:cs="Arial"/>
        </w:rPr>
        <w:t xml:space="preserve">NYO represents UNHCR in New York-based UN processes and functions as a liaison working closely with UNHCR's Headquarters, regional bureaus, and country operations, along with UN Headquarters (UNHQ), including the UN Departments of the Secretariat, UN agencies, funds, and programs, the </w:t>
      </w:r>
      <w:hyperlink r:id="rId11" w:history="1">
        <w:r w:rsidRPr="00546318">
          <w:rPr>
            <w:rStyle w:val="Hyperlink"/>
            <w:rFonts w:ascii="Arial" w:hAnsi="Arial" w:cs="Arial"/>
          </w:rPr>
          <w:t>General Assembly</w:t>
        </w:r>
      </w:hyperlink>
      <w:r w:rsidRPr="00546318">
        <w:rPr>
          <w:rFonts w:ascii="Arial" w:hAnsi="Arial" w:cs="Arial"/>
        </w:rPr>
        <w:t xml:space="preserve"> and its </w:t>
      </w:r>
      <w:hyperlink r:id="rId12" w:history="1">
        <w:r w:rsidRPr="00546318">
          <w:rPr>
            <w:rStyle w:val="Hyperlink"/>
            <w:rFonts w:ascii="Arial" w:hAnsi="Arial" w:cs="Arial"/>
          </w:rPr>
          <w:t>Main Committees</w:t>
        </w:r>
      </w:hyperlink>
      <w:r w:rsidRPr="00546318">
        <w:rPr>
          <w:rFonts w:ascii="Arial" w:hAnsi="Arial" w:cs="Arial"/>
        </w:rPr>
        <w:t xml:space="preserve">, the </w:t>
      </w:r>
      <w:hyperlink r:id="rId13" w:history="1">
        <w:r w:rsidRPr="00546318">
          <w:rPr>
            <w:rStyle w:val="Hyperlink"/>
            <w:rFonts w:ascii="Arial" w:hAnsi="Arial" w:cs="Arial"/>
          </w:rPr>
          <w:t>Security Council</w:t>
        </w:r>
      </w:hyperlink>
      <w:r w:rsidRPr="00546318">
        <w:rPr>
          <w:rFonts w:ascii="Arial" w:hAnsi="Arial" w:cs="Arial"/>
        </w:rPr>
        <w:t xml:space="preserve">, and the </w:t>
      </w:r>
      <w:hyperlink r:id="rId14" w:history="1">
        <w:r w:rsidRPr="00546318">
          <w:rPr>
            <w:rStyle w:val="Hyperlink"/>
            <w:rFonts w:ascii="Arial" w:hAnsi="Arial" w:cs="Arial"/>
          </w:rPr>
          <w:t>Economic and Social Council</w:t>
        </w:r>
      </w:hyperlink>
      <w:r w:rsidRPr="00546318">
        <w:rPr>
          <w:rFonts w:ascii="Arial" w:hAnsi="Arial" w:cs="Arial"/>
        </w:rPr>
        <w:t xml:space="preserve">.  NYO also works with Permanent Missions of UN Member States (MS), non-governmental organizations (NGOs), and international and other civil society organizations. </w:t>
      </w:r>
    </w:p>
    <w:p w14:paraId="486CAC09" w14:textId="77777777" w:rsidR="00C128D6" w:rsidRPr="00546318" w:rsidRDefault="00C128D6" w:rsidP="00C128D6">
      <w:pPr>
        <w:pStyle w:val="Header"/>
        <w:jc w:val="both"/>
        <w:rPr>
          <w:rFonts w:ascii="Arial" w:hAnsi="Arial" w:cs="Arial"/>
        </w:rPr>
      </w:pPr>
    </w:p>
    <w:p w14:paraId="0C10B2B5" w14:textId="77777777" w:rsidR="00C128D6" w:rsidRPr="00546318" w:rsidRDefault="00C128D6" w:rsidP="00C128D6">
      <w:pPr>
        <w:pStyle w:val="Header"/>
        <w:jc w:val="both"/>
        <w:rPr>
          <w:rFonts w:ascii="Arial" w:hAnsi="Arial" w:cs="Arial"/>
        </w:rPr>
      </w:pPr>
      <w:r w:rsidRPr="00546318">
        <w:rPr>
          <w:rFonts w:ascii="Arial" w:hAnsi="Arial" w:cs="Arial"/>
        </w:rPr>
        <w:t>NYO engages in advocacy and partnership to ensure that UNHCR’s mandate and positions are promoted with key (UN, MS, and other) stakeholders in New York. Matters of central concern to UNHCR are high on the agenda of the United Nations and are also of prominent concern to MS, civil society, and the media. UNHCR is appreciated as the agency with operational and policy expertise on refugee, displacement, and statelessness matters.</w:t>
      </w:r>
    </w:p>
    <w:p w14:paraId="77A490A2" w14:textId="77777777" w:rsidR="00C128D6" w:rsidRPr="00546318" w:rsidRDefault="00C128D6" w:rsidP="00C128D6">
      <w:pPr>
        <w:pStyle w:val="Header"/>
        <w:jc w:val="both"/>
        <w:rPr>
          <w:rFonts w:ascii="Arial" w:hAnsi="Arial" w:cs="Arial"/>
        </w:rPr>
      </w:pPr>
    </w:p>
    <w:p w14:paraId="7F4D909B" w14:textId="77777777" w:rsidR="00C128D6" w:rsidRPr="00546318" w:rsidRDefault="00C128D6" w:rsidP="00C128D6">
      <w:pPr>
        <w:pStyle w:val="Header"/>
        <w:jc w:val="both"/>
        <w:rPr>
          <w:rFonts w:ascii="Arial" w:hAnsi="Arial" w:cs="Arial"/>
        </w:rPr>
      </w:pPr>
      <w:r w:rsidRPr="00546318">
        <w:rPr>
          <w:rFonts w:ascii="Arial" w:hAnsi="Arial" w:cs="Arial"/>
        </w:rPr>
        <w:t xml:space="preserve">With increasing numbers of refugees and internally displaced persons, the Security Council is often engaged with matters of central importance to UNHCR and the High Commissioner regularly addresses the Security Council. These matters often engage the Department of Peace Operations as well as the Department of Political and Peacebuilding Affairs, whose </w:t>
      </w:r>
      <w:r w:rsidRPr="00546318">
        <w:rPr>
          <w:rFonts w:ascii="Arial" w:hAnsi="Arial" w:cs="Arial"/>
        </w:rPr>
        <w:lastRenderedPageBreak/>
        <w:t xml:space="preserve">leadership role in integrated and mission settings coincides with some of the largest UNHCR operations globally. </w:t>
      </w:r>
    </w:p>
    <w:p w14:paraId="5DB190F4" w14:textId="77777777" w:rsidR="00C128D6" w:rsidRPr="00546318" w:rsidRDefault="00C128D6" w:rsidP="00C128D6">
      <w:pPr>
        <w:pStyle w:val="Header"/>
        <w:jc w:val="both"/>
        <w:rPr>
          <w:rFonts w:ascii="Arial" w:hAnsi="Arial" w:cs="Arial"/>
        </w:rPr>
      </w:pPr>
    </w:p>
    <w:p w14:paraId="0012CA38" w14:textId="77777777" w:rsidR="00C128D6" w:rsidRPr="00546318" w:rsidRDefault="00C128D6" w:rsidP="00C128D6">
      <w:pPr>
        <w:pStyle w:val="Header"/>
        <w:jc w:val="both"/>
        <w:rPr>
          <w:rFonts w:ascii="Arial" w:hAnsi="Arial" w:cs="Arial"/>
        </w:rPr>
      </w:pPr>
      <w:r w:rsidRPr="00546318">
        <w:rPr>
          <w:rFonts w:ascii="Arial" w:hAnsi="Arial" w:cs="Arial"/>
        </w:rPr>
        <w:t xml:space="preserve">Additionally, NYO is frequently called upon to brief and partner with civil society, including academic institutions, regarding refugees and stateless persons.  Moreover, NYO is increasingly the port of call for global media based in New York on issues pertaining to UNHCR's global programs and persons of concern. </w:t>
      </w:r>
    </w:p>
    <w:p w14:paraId="6BE47732" w14:textId="77777777" w:rsidR="00C128D6" w:rsidRDefault="00C128D6" w:rsidP="00C128D6">
      <w:pPr>
        <w:pStyle w:val="Header"/>
        <w:jc w:val="both"/>
        <w:rPr>
          <w:rFonts w:cstheme="minorHAnsi"/>
        </w:rPr>
      </w:pPr>
    </w:p>
    <w:p w14:paraId="68B96D25" w14:textId="0B57D65A" w:rsidR="00494904" w:rsidRPr="0016306F" w:rsidRDefault="00494904" w:rsidP="00AB0F2C">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The position</w:t>
      </w:r>
    </w:p>
    <w:p w14:paraId="21E2A7F0" w14:textId="0F516AB9" w:rsidR="00546318" w:rsidRPr="00546318" w:rsidRDefault="00546318" w:rsidP="00546318">
      <w:pPr>
        <w:pStyle w:val="Header"/>
        <w:jc w:val="both"/>
        <w:rPr>
          <w:rFonts w:ascii="Arial" w:hAnsi="Arial" w:cs="Arial"/>
        </w:rPr>
      </w:pPr>
      <w:r w:rsidRPr="00546318">
        <w:rPr>
          <w:rFonts w:ascii="Arial" w:hAnsi="Arial" w:cs="Arial"/>
        </w:rPr>
        <w:t>The intern is expected to support colleagues who interface frequently with UN, MS, NGOs, and other counterparts on matters of central protection and human rights concern. The intern is expected to provide regular and timely analysis of developments within the UN and their possible impact on UNHCR and its operations worldwide, as well as feed into those processes.</w:t>
      </w:r>
    </w:p>
    <w:p w14:paraId="4177E817" w14:textId="77777777" w:rsidR="00546318" w:rsidRPr="00546318" w:rsidRDefault="00546318" w:rsidP="00546318">
      <w:pPr>
        <w:pStyle w:val="Header"/>
        <w:jc w:val="both"/>
        <w:rPr>
          <w:rFonts w:ascii="Arial" w:hAnsi="Arial" w:cs="Arial"/>
        </w:rPr>
      </w:pPr>
    </w:p>
    <w:p w14:paraId="36F3204E" w14:textId="77777777" w:rsidR="00C128D6" w:rsidRPr="00546318" w:rsidRDefault="00C128D6" w:rsidP="00C128D6">
      <w:pPr>
        <w:spacing w:after="0"/>
        <w:jc w:val="both"/>
        <w:rPr>
          <w:rFonts w:ascii="Arial" w:hAnsi="Arial" w:cs="Arial"/>
        </w:rPr>
      </w:pPr>
      <w:r w:rsidRPr="00546318">
        <w:rPr>
          <w:rFonts w:ascii="Arial" w:hAnsi="Arial" w:cs="Arial"/>
        </w:rPr>
        <w:t xml:space="preserve">Through the daily work, the intern will learn elements of UNHCR and UNHQ structure and processes. The learning elements result from the tasks the intern carries out during the assignment, such as knowledge of UNHCR policies, the UN system, and its policies, particularly in relation to humanitarian, political, peacekeeping, peacebuilding, development, human rights, and rule of law issues, and from engagement with experienced staff members on the team. </w:t>
      </w:r>
    </w:p>
    <w:p w14:paraId="282B29A7" w14:textId="77777777" w:rsidR="00C128D6" w:rsidRPr="00546318" w:rsidRDefault="00C128D6" w:rsidP="00C128D6">
      <w:pPr>
        <w:spacing w:after="0"/>
        <w:jc w:val="both"/>
        <w:rPr>
          <w:rFonts w:ascii="Arial" w:hAnsi="Arial" w:cs="Arial"/>
        </w:rPr>
      </w:pPr>
    </w:p>
    <w:p w14:paraId="1AE9B2ED" w14:textId="77777777" w:rsidR="00C128D6" w:rsidRPr="00546318" w:rsidRDefault="00C128D6" w:rsidP="00C128D6">
      <w:pPr>
        <w:spacing w:after="0"/>
        <w:jc w:val="both"/>
        <w:rPr>
          <w:rFonts w:ascii="Arial" w:hAnsi="Arial" w:cs="Arial"/>
        </w:rPr>
      </w:pPr>
      <w:r w:rsidRPr="00546318">
        <w:rPr>
          <w:rFonts w:ascii="Arial" w:hAnsi="Arial" w:cs="Arial"/>
        </w:rPr>
        <w:t xml:space="preserve">The intern will strengthen drafting and analytical skills, through reporting on meetings, events, and other engagements and developments; as well as presentation and negotiation skills, as the intern will assist in advocating for the inclusion of UNHCR positions into UN policies. </w:t>
      </w:r>
    </w:p>
    <w:p w14:paraId="1281FDF9" w14:textId="77777777" w:rsidR="00C128D6" w:rsidRPr="00546318" w:rsidRDefault="00C128D6" w:rsidP="00C128D6">
      <w:pPr>
        <w:spacing w:after="0"/>
        <w:jc w:val="both"/>
        <w:rPr>
          <w:rFonts w:ascii="Arial" w:hAnsi="Arial" w:cs="Arial"/>
        </w:rPr>
      </w:pPr>
    </w:p>
    <w:p w14:paraId="1FF90510" w14:textId="77777777" w:rsidR="00C128D6" w:rsidRPr="00546318" w:rsidRDefault="00C128D6" w:rsidP="00C128D6">
      <w:pPr>
        <w:spacing w:after="0"/>
        <w:jc w:val="both"/>
        <w:rPr>
          <w:rFonts w:ascii="Arial" w:hAnsi="Arial" w:cs="Arial"/>
        </w:rPr>
      </w:pPr>
      <w:r w:rsidRPr="00546318">
        <w:rPr>
          <w:rFonts w:ascii="Arial" w:hAnsi="Arial" w:cs="Arial"/>
        </w:rPr>
        <w:t xml:space="preserve">The intern will also develop research skills through more focused and in-depth study into specific thematic and geographic issues. </w:t>
      </w:r>
    </w:p>
    <w:p w14:paraId="2F43F4DB" w14:textId="77777777" w:rsidR="00C128D6" w:rsidRPr="00546318" w:rsidRDefault="00C128D6" w:rsidP="00C128D6">
      <w:pPr>
        <w:spacing w:after="0"/>
        <w:rPr>
          <w:rFonts w:ascii="Arial" w:hAnsi="Arial" w:cs="Arial"/>
        </w:rPr>
      </w:pPr>
    </w:p>
    <w:p w14:paraId="5D153851" w14:textId="0FEBD3C8" w:rsidR="00C128D6" w:rsidRPr="00546318" w:rsidRDefault="00C128D6" w:rsidP="00C128D6">
      <w:pPr>
        <w:jc w:val="both"/>
        <w:rPr>
          <w:rFonts w:ascii="Arial" w:hAnsi="Arial" w:cs="Arial"/>
        </w:rPr>
      </w:pPr>
      <w:r w:rsidRPr="00546318">
        <w:rPr>
          <w:rFonts w:ascii="Arial" w:hAnsi="Arial" w:cs="Arial"/>
        </w:rPr>
        <w:t xml:space="preserve">The intern’s assignment provides an opportunity to develop political awareness and engage in professional networking at an international level. The intern also can keep up with political and other country-related developments of direct relevance to her/his studies and potential future employment. </w:t>
      </w:r>
    </w:p>
    <w:p w14:paraId="3DB2D47C" w14:textId="0160524C" w:rsidR="0082636E" w:rsidRPr="00675C65" w:rsidRDefault="00546318" w:rsidP="00675C65">
      <w:pPr>
        <w:spacing w:after="0"/>
        <w:jc w:val="both"/>
        <w:rPr>
          <w:rFonts w:ascii="Arial" w:hAnsi="Arial" w:cs="Arial"/>
        </w:rPr>
      </w:pPr>
      <w:r w:rsidRPr="00546318">
        <w:rPr>
          <w:rFonts w:ascii="Arial" w:hAnsi="Arial" w:cs="Arial"/>
        </w:rPr>
        <w:t xml:space="preserve">The intern will have weekly meetings with his/her supervisor to reflect on experiences, questions, workload, and learning opportunities. </w:t>
      </w:r>
    </w:p>
    <w:p w14:paraId="652868B6" w14:textId="77777777" w:rsidR="00546318" w:rsidRPr="009362F9" w:rsidRDefault="00546318" w:rsidP="00C128D6">
      <w:pPr>
        <w:jc w:val="both"/>
      </w:pPr>
    </w:p>
    <w:p w14:paraId="58A58E98" w14:textId="26C997F0" w:rsidR="00494904" w:rsidRDefault="00494904"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Duties and responsibilities</w:t>
      </w:r>
    </w:p>
    <w:p w14:paraId="3796551B" w14:textId="65581EA4" w:rsidR="00C128D6" w:rsidRPr="00110103" w:rsidRDefault="00C128D6" w:rsidP="00C128D6">
      <w:pPr>
        <w:pStyle w:val="ListParagraph"/>
        <w:numPr>
          <w:ilvl w:val="0"/>
          <w:numId w:val="27"/>
        </w:numPr>
        <w:spacing w:after="0"/>
        <w:jc w:val="both"/>
        <w:rPr>
          <w:rFonts w:ascii="Arial" w:hAnsi="Arial" w:cs="Arial"/>
        </w:rPr>
      </w:pPr>
      <w:r w:rsidRPr="00C128D6">
        <w:rPr>
          <w:rFonts w:ascii="Arial" w:hAnsi="Arial" w:cs="Arial"/>
        </w:rPr>
        <w:t>Attend and report on assigned meetings in an expeditious and timely manner;</w:t>
      </w:r>
    </w:p>
    <w:p w14:paraId="1D4BBEA2" w14:textId="77777777" w:rsidR="00C128D6" w:rsidRPr="00C128D6" w:rsidRDefault="00C128D6" w:rsidP="00C128D6">
      <w:pPr>
        <w:pStyle w:val="ListParagraph"/>
        <w:numPr>
          <w:ilvl w:val="0"/>
          <w:numId w:val="27"/>
        </w:numPr>
        <w:spacing w:after="0"/>
        <w:jc w:val="both"/>
        <w:rPr>
          <w:rFonts w:ascii="Arial" w:hAnsi="Arial" w:cs="Arial"/>
        </w:rPr>
      </w:pPr>
      <w:r w:rsidRPr="00C128D6">
        <w:rPr>
          <w:rFonts w:ascii="Arial" w:hAnsi="Arial" w:cs="Arial"/>
        </w:rPr>
        <w:t>Support UNHCR’s engagement with humanitarian, development, and other UN bodies and processes;</w:t>
      </w:r>
    </w:p>
    <w:p w14:paraId="7DDD0DD0" w14:textId="77777777" w:rsidR="00C128D6" w:rsidRPr="00C128D6" w:rsidRDefault="00C128D6" w:rsidP="00C128D6">
      <w:pPr>
        <w:pStyle w:val="ListParagraph"/>
        <w:numPr>
          <w:ilvl w:val="0"/>
          <w:numId w:val="27"/>
        </w:numPr>
        <w:jc w:val="both"/>
        <w:rPr>
          <w:rFonts w:ascii="Arial" w:hAnsi="Arial" w:cs="Arial"/>
        </w:rPr>
      </w:pPr>
      <w:r w:rsidRPr="00C128D6">
        <w:rPr>
          <w:rFonts w:ascii="Arial" w:hAnsi="Arial" w:cs="Arial"/>
        </w:rPr>
        <w:t xml:space="preserve">Monitor, analyze, and report on key developments with relevant stakeholders and processes related to issues that may affect UNHCR's operations and activities, an update NYO and UNHCR HQ; </w:t>
      </w:r>
    </w:p>
    <w:p w14:paraId="2467D0E9" w14:textId="77777777" w:rsidR="00C128D6" w:rsidRPr="00C128D6" w:rsidRDefault="00C128D6" w:rsidP="00C128D6">
      <w:pPr>
        <w:pStyle w:val="ListParagraph"/>
        <w:numPr>
          <w:ilvl w:val="0"/>
          <w:numId w:val="27"/>
        </w:numPr>
        <w:jc w:val="both"/>
        <w:rPr>
          <w:rFonts w:ascii="Arial" w:hAnsi="Arial" w:cs="Arial"/>
        </w:rPr>
      </w:pPr>
      <w:r w:rsidRPr="00C128D6">
        <w:rPr>
          <w:rFonts w:ascii="Arial" w:hAnsi="Arial" w:cs="Arial"/>
        </w:rPr>
        <w:t>Stay abreast of UNHCR’s global operations and policies and support engagement with relevant UNHCR HQ divisions and bureaus to ensure a smooth flow of information;</w:t>
      </w:r>
    </w:p>
    <w:p w14:paraId="3DC6474C" w14:textId="77777777" w:rsidR="00C128D6" w:rsidRPr="00C128D6" w:rsidRDefault="00C128D6" w:rsidP="00C128D6">
      <w:pPr>
        <w:pStyle w:val="ListParagraph"/>
        <w:numPr>
          <w:ilvl w:val="0"/>
          <w:numId w:val="27"/>
        </w:numPr>
        <w:jc w:val="both"/>
        <w:rPr>
          <w:rFonts w:ascii="Arial" w:hAnsi="Arial" w:cs="Arial"/>
        </w:rPr>
      </w:pPr>
      <w:r w:rsidRPr="00C128D6">
        <w:rPr>
          <w:rFonts w:ascii="Arial" w:hAnsi="Arial" w:cs="Arial"/>
        </w:rPr>
        <w:lastRenderedPageBreak/>
        <w:t>Promote UNHCR’s objectives through participation in briefings and inter-agency meetings, with a view to report on policy development, priorities, and work programs of New York-based bodies and processes related to humanitarian response, human rights, development, peace, and security;</w:t>
      </w:r>
    </w:p>
    <w:p w14:paraId="7AAA017A" w14:textId="77777777" w:rsidR="00C128D6" w:rsidRPr="00C128D6" w:rsidRDefault="00C128D6" w:rsidP="00C128D6">
      <w:pPr>
        <w:pStyle w:val="ListParagraph"/>
        <w:numPr>
          <w:ilvl w:val="0"/>
          <w:numId w:val="27"/>
        </w:numPr>
        <w:jc w:val="both"/>
        <w:rPr>
          <w:rFonts w:ascii="Arial" w:hAnsi="Arial" w:cs="Arial"/>
        </w:rPr>
      </w:pPr>
      <w:r w:rsidRPr="00C128D6">
        <w:rPr>
          <w:rFonts w:ascii="Arial" w:hAnsi="Arial" w:cs="Arial"/>
        </w:rPr>
        <w:t>Flag opportunities to enhance understanding of UNHCR’s mandate and operations amongst NY-based stakeholders;</w:t>
      </w:r>
    </w:p>
    <w:p w14:paraId="6707A179" w14:textId="77777777" w:rsidR="00C128D6" w:rsidRPr="00C128D6" w:rsidRDefault="00C128D6" w:rsidP="00C128D6">
      <w:pPr>
        <w:pStyle w:val="ListParagraph"/>
        <w:numPr>
          <w:ilvl w:val="0"/>
          <w:numId w:val="27"/>
        </w:numPr>
        <w:jc w:val="both"/>
        <w:rPr>
          <w:rFonts w:ascii="Arial" w:hAnsi="Arial" w:cs="Arial"/>
        </w:rPr>
      </w:pPr>
      <w:r w:rsidRPr="00C128D6">
        <w:rPr>
          <w:rFonts w:ascii="Arial" w:hAnsi="Arial" w:cs="Arial"/>
        </w:rPr>
        <w:t xml:space="preserve">Make suggestions and provide inputs to ensure that UNHCR's interests and concerns are taken into account in the UN and inter-agency position papers and policy statements impacting UNHCR's operations and protection activities; </w:t>
      </w:r>
    </w:p>
    <w:p w14:paraId="2ACA9E69" w14:textId="77777777" w:rsidR="00C128D6" w:rsidRPr="00C128D6" w:rsidRDefault="00C128D6" w:rsidP="00C128D6">
      <w:pPr>
        <w:pStyle w:val="ListParagraph"/>
        <w:numPr>
          <w:ilvl w:val="0"/>
          <w:numId w:val="27"/>
        </w:numPr>
        <w:jc w:val="both"/>
        <w:rPr>
          <w:rFonts w:ascii="Arial" w:hAnsi="Arial" w:cs="Arial"/>
        </w:rPr>
      </w:pPr>
      <w:r w:rsidRPr="00C128D6">
        <w:rPr>
          <w:rFonts w:ascii="Arial" w:hAnsi="Arial" w:cs="Arial"/>
        </w:rPr>
        <w:t xml:space="preserve">Enable consistent and comprehensive UNHCR messaging and interventions through close collaboration across NYO Units, as well as UNHCR HQ and field; </w:t>
      </w:r>
    </w:p>
    <w:p w14:paraId="3A2BFADC" w14:textId="77777777" w:rsidR="00C128D6" w:rsidRPr="00C128D6" w:rsidRDefault="00C128D6" w:rsidP="00C128D6">
      <w:pPr>
        <w:pStyle w:val="ListParagraph"/>
        <w:numPr>
          <w:ilvl w:val="0"/>
          <w:numId w:val="27"/>
        </w:numPr>
        <w:jc w:val="both"/>
        <w:rPr>
          <w:rFonts w:ascii="Arial" w:hAnsi="Arial" w:cs="Arial"/>
        </w:rPr>
      </w:pPr>
      <w:r w:rsidRPr="00C128D6">
        <w:rPr>
          <w:rFonts w:ascii="Arial" w:hAnsi="Arial" w:cs="Arial"/>
        </w:rPr>
        <w:t xml:space="preserve">Follow and report on relevant negotiations of Security Council and General Assembly resolutions of import to UNHCR; </w:t>
      </w:r>
    </w:p>
    <w:p w14:paraId="4443A629" w14:textId="77777777" w:rsidR="00C128D6" w:rsidRPr="00C128D6" w:rsidRDefault="00C128D6" w:rsidP="00C128D6">
      <w:pPr>
        <w:pStyle w:val="ListParagraph"/>
        <w:numPr>
          <w:ilvl w:val="0"/>
          <w:numId w:val="27"/>
        </w:numPr>
        <w:jc w:val="both"/>
        <w:rPr>
          <w:rFonts w:ascii="Arial" w:hAnsi="Arial" w:cs="Arial"/>
        </w:rPr>
      </w:pPr>
      <w:r w:rsidRPr="00C128D6">
        <w:rPr>
          <w:rFonts w:ascii="Arial" w:hAnsi="Arial" w:cs="Arial"/>
        </w:rPr>
        <w:t>Follow and report on high-level events, real-time Security Council briefings and inter-agency meetings and working groups;</w:t>
      </w:r>
    </w:p>
    <w:p w14:paraId="724A3D5F" w14:textId="77777777" w:rsidR="00C128D6" w:rsidRPr="00C128D6" w:rsidRDefault="00C128D6" w:rsidP="00C128D6">
      <w:pPr>
        <w:pStyle w:val="ListParagraph"/>
        <w:numPr>
          <w:ilvl w:val="0"/>
          <w:numId w:val="27"/>
        </w:numPr>
        <w:jc w:val="both"/>
        <w:rPr>
          <w:rFonts w:ascii="Arial" w:hAnsi="Arial" w:cs="Arial"/>
        </w:rPr>
      </w:pPr>
      <w:r w:rsidRPr="00C128D6">
        <w:rPr>
          <w:rFonts w:ascii="Arial" w:hAnsi="Arial" w:cs="Arial"/>
        </w:rPr>
        <w:t>Conduct research and consultations on the topics of relevance and interest;</w:t>
      </w:r>
    </w:p>
    <w:p w14:paraId="2521547C" w14:textId="0434848C" w:rsidR="00C128D6" w:rsidRPr="001A08D9" w:rsidRDefault="00C128D6" w:rsidP="00C128D6">
      <w:pPr>
        <w:pStyle w:val="ListParagraph"/>
        <w:numPr>
          <w:ilvl w:val="0"/>
          <w:numId w:val="27"/>
        </w:numPr>
        <w:jc w:val="both"/>
        <w:rPr>
          <w:rFonts w:ascii="Arial" w:hAnsi="Arial" w:cs="Arial"/>
        </w:rPr>
      </w:pPr>
      <w:r w:rsidRPr="001A08D9">
        <w:rPr>
          <w:rFonts w:ascii="Arial" w:hAnsi="Arial" w:cs="Arial"/>
        </w:rPr>
        <w:t>Support participation of UNHCR in relevant international and bilateral fora in New York</w:t>
      </w:r>
      <w:r w:rsidR="001A08D9" w:rsidRPr="001A08D9">
        <w:rPr>
          <w:rFonts w:ascii="Arial" w:hAnsi="Arial" w:cs="Arial"/>
        </w:rPr>
        <w:t>.</w:t>
      </w:r>
    </w:p>
    <w:p w14:paraId="2FAEDAC5" w14:textId="065E3C87" w:rsidR="00D12CF8" w:rsidRPr="00675C65" w:rsidRDefault="00C128D6" w:rsidP="00675C65">
      <w:pPr>
        <w:pStyle w:val="ListParagraph"/>
        <w:numPr>
          <w:ilvl w:val="0"/>
          <w:numId w:val="27"/>
        </w:numPr>
        <w:jc w:val="both"/>
        <w:rPr>
          <w:rFonts w:ascii="Arial" w:hAnsi="Arial" w:cs="Arial"/>
        </w:rPr>
      </w:pPr>
      <w:r w:rsidRPr="001A08D9">
        <w:rPr>
          <w:rFonts w:ascii="Arial" w:hAnsi="Arial" w:cs="Arial"/>
        </w:rPr>
        <w:t xml:space="preserve">Assist in planning, coordinating, and carrying out public events organized by NYO. </w:t>
      </w:r>
    </w:p>
    <w:p w14:paraId="602530FE" w14:textId="4CCCFD8F" w:rsidR="00494904" w:rsidRPr="0016306F" w:rsidRDefault="00977464" w:rsidP="005E6989">
      <w:pPr>
        <w:keepNext/>
        <w:keepLines/>
        <w:spacing w:before="160" w:line="288" w:lineRule="auto"/>
        <w:outlineLvl w:val="1"/>
        <w:rPr>
          <w:rFonts w:ascii="Arial" w:eastAsia="HGPMinchoE" w:hAnsi="Arial" w:cs="Arial"/>
          <w:color w:val="0072BC"/>
          <w:sz w:val="36"/>
          <w:szCs w:val="36"/>
          <w:lang w:val="en-US"/>
        </w:rPr>
      </w:pPr>
      <w:r>
        <w:rPr>
          <w:rFonts w:ascii="Arial" w:eastAsia="HGPMinchoE" w:hAnsi="Arial" w:cs="Arial"/>
          <w:color w:val="0072BC"/>
          <w:sz w:val="36"/>
          <w:szCs w:val="36"/>
          <w:lang w:val="en-US"/>
        </w:rPr>
        <w:t>M</w:t>
      </w:r>
      <w:r w:rsidR="00494904" w:rsidRPr="0016306F">
        <w:rPr>
          <w:rFonts w:ascii="Arial" w:eastAsia="HGPMinchoE" w:hAnsi="Arial" w:cs="Arial"/>
          <w:color w:val="0072BC"/>
          <w:sz w:val="36"/>
          <w:szCs w:val="36"/>
          <w:lang w:val="en-US"/>
        </w:rPr>
        <w:t>inimum qualifications required</w:t>
      </w:r>
    </w:p>
    <w:p w14:paraId="733D2887" w14:textId="77777777" w:rsidR="00FA09B3" w:rsidRPr="00FA09B3" w:rsidRDefault="00FA09B3" w:rsidP="00FA09B3">
      <w:pPr>
        <w:rPr>
          <w:rFonts w:ascii="Arial" w:hAnsi="Arial" w:cs="Arial"/>
        </w:rPr>
      </w:pPr>
      <w:r w:rsidRPr="00FA09B3">
        <w:rPr>
          <w:rFonts w:ascii="Arial" w:hAnsi="Arial" w:cs="Arial"/>
        </w:rPr>
        <w:t>In order to be considered for an internship, candidates must meet the following eligibility criteria:</w:t>
      </w:r>
    </w:p>
    <w:p w14:paraId="04E04AF7" w14:textId="565B51A6" w:rsidR="00FA09B3" w:rsidRPr="0074624B"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 xml:space="preserve">Be either a recent graduate (having completed their studies within </w:t>
      </w:r>
      <w:r w:rsidR="002B24CC">
        <w:rPr>
          <w:rFonts w:ascii="Arial" w:eastAsia="Calibri" w:hAnsi="Arial" w:cs="Arial"/>
        </w:rPr>
        <w:t>two</w:t>
      </w:r>
      <w:r w:rsidRPr="0074624B">
        <w:rPr>
          <w:rFonts w:ascii="Arial" w:eastAsia="Calibri" w:hAnsi="Arial" w:cs="Arial"/>
        </w:rPr>
        <w:t xml:space="preserve"> year</w:t>
      </w:r>
      <w:r w:rsidR="002B24CC">
        <w:rPr>
          <w:rFonts w:ascii="Arial" w:eastAsia="Calibri" w:hAnsi="Arial" w:cs="Arial"/>
        </w:rPr>
        <w:t>s</w:t>
      </w:r>
      <w:r w:rsidRPr="0074624B">
        <w:rPr>
          <w:rFonts w:ascii="Arial" w:eastAsia="Calibri" w:hAnsi="Arial" w:cs="Arial"/>
        </w:rPr>
        <w:t xml:space="preserve"> of applying) or a current student in a graduate/undergraduate school programme from a university or higher education facility accredited by </w:t>
      </w:r>
      <w:hyperlink r:id="rId15" w:history="1">
        <w:r w:rsidR="002A183E" w:rsidRPr="002A183E">
          <w:rPr>
            <w:rStyle w:val="Hyperlink"/>
            <w:rFonts w:ascii="Arial" w:eastAsia="Calibri" w:hAnsi="Arial" w:cs="Arial"/>
          </w:rPr>
          <w:t>IAU/</w:t>
        </w:r>
        <w:r w:rsidRPr="002A183E">
          <w:rPr>
            <w:rStyle w:val="Hyperlink"/>
            <w:rFonts w:ascii="Arial" w:eastAsia="Calibri" w:hAnsi="Arial" w:cs="Arial"/>
          </w:rPr>
          <w:t>UNESCO</w:t>
        </w:r>
      </w:hyperlink>
      <w:r w:rsidRPr="0074624B">
        <w:rPr>
          <w:rFonts w:ascii="Arial" w:eastAsia="Calibri" w:hAnsi="Arial" w:cs="Arial"/>
        </w:rPr>
        <w:t>; and</w:t>
      </w:r>
    </w:p>
    <w:p w14:paraId="65D1EF1C" w14:textId="0009598B" w:rsidR="00FA09B3"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 xml:space="preserve">Have completed at </w:t>
      </w:r>
      <w:r w:rsidRPr="0029488C">
        <w:rPr>
          <w:rFonts w:ascii="Arial" w:eastAsia="Calibri" w:hAnsi="Arial" w:cs="Arial"/>
          <w:b/>
          <w:bCs/>
        </w:rPr>
        <w:t>least two years of undergraduate studies</w:t>
      </w:r>
      <w:r w:rsidRPr="0074624B">
        <w:rPr>
          <w:rFonts w:ascii="Arial" w:eastAsia="Calibri" w:hAnsi="Arial" w:cs="Arial"/>
        </w:rPr>
        <w:t xml:space="preserve"> in a field relevant or of interest to the work of UNHCR.</w:t>
      </w:r>
    </w:p>
    <w:p w14:paraId="25390ECF" w14:textId="384FBB51" w:rsidR="00AD38DA" w:rsidRDefault="00152D9D" w:rsidP="00FA09B3">
      <w:pPr>
        <w:autoSpaceDE w:val="0"/>
        <w:autoSpaceDN w:val="0"/>
        <w:adjustRightInd w:val="0"/>
        <w:spacing w:after="0" w:line="240" w:lineRule="auto"/>
        <w:rPr>
          <w:rFonts w:ascii="Arial" w:eastAsia="Calibri" w:hAnsi="Arial" w:cs="Arial"/>
        </w:rPr>
      </w:pPr>
      <w:r w:rsidRPr="0016306F">
        <w:rPr>
          <w:rFonts w:ascii="Arial" w:eastAsia="HGPMinchoE" w:hAnsi="Arial" w:cs="Arial"/>
          <w:noProof/>
          <w:szCs w:val="24"/>
          <w:lang w:eastAsia="en-GB"/>
        </w:rPr>
        <mc:AlternateContent>
          <mc:Choice Requires="wps">
            <w:drawing>
              <wp:anchor distT="0" distB="0" distL="114300" distR="114300" simplePos="0" relativeHeight="251658240" behindDoc="0" locked="0" layoutInCell="1" allowOverlap="1" wp14:anchorId="548E54EA" wp14:editId="2249F238">
                <wp:simplePos x="0" y="0"/>
                <wp:positionH relativeFrom="margin">
                  <wp:align>right</wp:align>
                </wp:positionH>
                <wp:positionV relativeFrom="paragraph">
                  <wp:posOffset>12700</wp:posOffset>
                </wp:positionV>
                <wp:extent cx="5724525" cy="770467"/>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5724525" cy="770467"/>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19E581" w14:textId="3A642287" w:rsidR="00284B49" w:rsidRP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Pr="00284B49">
                              <w:rPr>
                                <w:rFonts w:ascii="Arial" w:eastAsia="HGPMinchoE" w:hAnsi="Arial" w:cs="Arial"/>
                                <w:szCs w:val="20"/>
                                <w:lang w:val="en-US"/>
                              </w:rPr>
                              <w:t>An individual whose father, mother, son, daughter, brother or sister is a staff</w:t>
                            </w:r>
                            <w:r w:rsidR="00152D9D">
                              <w:rPr>
                                <w:rFonts w:ascii="Arial" w:eastAsia="HGPMinchoE" w:hAnsi="Arial" w:cs="Arial"/>
                                <w:szCs w:val="20"/>
                                <w:lang w:val="en-US"/>
                              </w:rPr>
                              <w:t xml:space="preserve"> m</w:t>
                            </w:r>
                            <w:r w:rsidRPr="00284B49">
                              <w:rPr>
                                <w:rFonts w:ascii="Arial" w:eastAsia="HGPMinchoE" w:hAnsi="Arial" w:cs="Arial"/>
                                <w:szCs w:val="20"/>
                                <w:lang w:val="en-US"/>
                              </w:rPr>
                              <w:t>ember of UNHCR, including a Temporary Appointment holder or a member of the Affiliate Workforce, is not eligible for an internship.</w:t>
                            </w:r>
                          </w:p>
                          <w:p w14:paraId="468665EC" w14:textId="77777777" w:rsidR="00284B49" w:rsidRDefault="00284B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E54EA" id="_x0000_t202" coordsize="21600,21600" o:spt="202" path="m,l,21600r21600,l21600,xe">
                <v:stroke joinstyle="miter"/>
                <v:path gradientshapeok="t" o:connecttype="rect"/>
              </v:shapetype>
              <v:shape id="Text Box 2" o:spid="_x0000_s1026" type="#_x0000_t202" style="position:absolute;margin-left:399.55pt;margin-top:1pt;width:450.75pt;height:60.6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" fillcolor="#0072bc [3204]" stroked="f" strokeweight="1pt">
                <v:textbox>
                  <w:txbxContent>
                    <w:p w14:paraId="5219E581" w14:textId="3A642287" w:rsidR="00284B49" w:rsidRP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Pr="00284B49">
                        <w:rPr>
                          <w:rFonts w:ascii="Arial" w:eastAsia="HGPMinchoE" w:hAnsi="Arial" w:cs="Arial"/>
                          <w:szCs w:val="20"/>
                          <w:lang w:val="en-US"/>
                        </w:rPr>
                        <w:t>An individual whose father, mother, son, daughter, brother or sister is a staff</w:t>
                      </w:r>
                      <w:r w:rsidR="00152D9D">
                        <w:rPr>
                          <w:rFonts w:ascii="Arial" w:eastAsia="HGPMinchoE" w:hAnsi="Arial" w:cs="Arial"/>
                          <w:szCs w:val="20"/>
                          <w:lang w:val="en-US"/>
                        </w:rPr>
                        <w:t xml:space="preserve"> m</w:t>
                      </w:r>
                      <w:r w:rsidRPr="00284B49">
                        <w:rPr>
                          <w:rFonts w:ascii="Arial" w:eastAsia="HGPMinchoE" w:hAnsi="Arial" w:cs="Arial"/>
                          <w:szCs w:val="20"/>
                          <w:lang w:val="en-US"/>
                        </w:rPr>
                        <w:t>ember of UNHCR, including a Temporary Appointment holder or a member of the Affiliate Workforce, is not eligible for an internship.</w:t>
                      </w:r>
                    </w:p>
                    <w:p w14:paraId="468665EC" w14:textId="77777777" w:rsidR="00284B49" w:rsidRDefault="00284B49"/>
                  </w:txbxContent>
                </v:textbox>
                <w10:wrap anchorx="margin"/>
              </v:shape>
            </w:pict>
          </mc:Fallback>
        </mc:AlternateContent>
      </w:r>
    </w:p>
    <w:p w14:paraId="7F25BEFF" w14:textId="687516A7" w:rsidR="00152D9D" w:rsidRDefault="00152D9D" w:rsidP="00AD38DA">
      <w:pPr>
        <w:autoSpaceDE w:val="0"/>
        <w:autoSpaceDN w:val="0"/>
        <w:adjustRightInd w:val="0"/>
        <w:spacing w:after="0" w:line="240" w:lineRule="auto"/>
        <w:rPr>
          <w:rFonts w:ascii="Arial" w:eastAsia="Calibri" w:hAnsi="Arial" w:cs="Arial"/>
        </w:rPr>
      </w:pPr>
    </w:p>
    <w:p w14:paraId="082D1307" w14:textId="0DA506EE" w:rsidR="00152D9D" w:rsidRDefault="00152D9D" w:rsidP="00AD38DA">
      <w:pPr>
        <w:autoSpaceDE w:val="0"/>
        <w:autoSpaceDN w:val="0"/>
        <w:adjustRightInd w:val="0"/>
        <w:spacing w:after="0" w:line="240" w:lineRule="auto"/>
        <w:rPr>
          <w:rFonts w:ascii="Arial" w:eastAsia="Calibri" w:hAnsi="Arial" w:cs="Arial"/>
        </w:rPr>
      </w:pPr>
    </w:p>
    <w:p w14:paraId="5BF6B9F5" w14:textId="471D3FF4" w:rsidR="00152D9D" w:rsidRDefault="00152D9D" w:rsidP="00AD38DA">
      <w:pPr>
        <w:autoSpaceDE w:val="0"/>
        <w:autoSpaceDN w:val="0"/>
        <w:adjustRightInd w:val="0"/>
        <w:spacing w:after="0" w:line="240" w:lineRule="auto"/>
        <w:rPr>
          <w:rFonts w:ascii="Arial" w:eastAsia="Calibri" w:hAnsi="Arial" w:cs="Arial"/>
        </w:rPr>
      </w:pPr>
    </w:p>
    <w:p w14:paraId="0A1BCB05" w14:textId="77777777" w:rsidR="00152D9D" w:rsidRDefault="00152D9D" w:rsidP="00C31446">
      <w:pPr>
        <w:autoSpaceDE w:val="0"/>
        <w:autoSpaceDN w:val="0"/>
        <w:adjustRightInd w:val="0"/>
        <w:spacing w:line="240" w:lineRule="auto"/>
        <w:rPr>
          <w:rFonts w:ascii="Arial" w:eastAsia="Calibri" w:hAnsi="Arial" w:cs="Arial"/>
        </w:rPr>
      </w:pPr>
    </w:p>
    <w:p w14:paraId="66028240" w14:textId="5B8272CC" w:rsidR="00AD38DA" w:rsidRPr="00152D9D" w:rsidRDefault="00152D9D" w:rsidP="00AD38DA">
      <w:pPr>
        <w:keepNext/>
        <w:keepLines/>
        <w:spacing w:line="288" w:lineRule="auto"/>
        <w:outlineLvl w:val="1"/>
        <w:rPr>
          <w:rFonts w:ascii="Arial" w:eastAsia="HGPMinchoE" w:hAnsi="Arial" w:cs="Arial"/>
          <w:color w:val="0072BC"/>
          <w:sz w:val="36"/>
          <w:szCs w:val="36"/>
          <w:lang w:val="en-US"/>
        </w:rPr>
      </w:pPr>
      <w:r>
        <w:rPr>
          <w:rFonts w:ascii="Arial" w:eastAsia="HGPMinchoE" w:hAnsi="Arial" w:cs="Arial"/>
          <w:color w:val="0072BC"/>
          <w:sz w:val="36"/>
          <w:szCs w:val="36"/>
          <w:lang w:val="en-US"/>
        </w:rPr>
        <w:t>Desirable</w:t>
      </w:r>
      <w:r w:rsidR="00AD38DA" w:rsidRPr="00152D9D">
        <w:rPr>
          <w:rFonts w:ascii="Arial" w:eastAsia="HGPMinchoE" w:hAnsi="Arial" w:cs="Arial"/>
          <w:color w:val="0072BC"/>
          <w:sz w:val="36"/>
          <w:szCs w:val="36"/>
          <w:lang w:val="en-US"/>
        </w:rPr>
        <w:t xml:space="preserve"> </w:t>
      </w:r>
      <w:r>
        <w:rPr>
          <w:rFonts w:ascii="Arial" w:eastAsia="HGPMinchoE" w:hAnsi="Arial" w:cs="Arial"/>
          <w:color w:val="0072BC"/>
          <w:sz w:val="36"/>
          <w:szCs w:val="36"/>
          <w:lang w:val="en-US"/>
        </w:rPr>
        <w:t>qualifications and s</w:t>
      </w:r>
      <w:r w:rsidR="00AD38DA" w:rsidRPr="00152D9D">
        <w:rPr>
          <w:rFonts w:ascii="Arial" w:eastAsia="HGPMinchoE" w:hAnsi="Arial" w:cs="Arial"/>
          <w:color w:val="0072BC"/>
          <w:sz w:val="36"/>
          <w:szCs w:val="36"/>
          <w:lang w:val="en-US"/>
        </w:rPr>
        <w:t>kills</w:t>
      </w:r>
    </w:p>
    <w:p w14:paraId="2C776C1E" w14:textId="7F8466E8" w:rsidR="00C128D6" w:rsidRPr="00CE3E04" w:rsidRDefault="00C128D6" w:rsidP="00C128D6">
      <w:pPr>
        <w:pStyle w:val="ListParagraph"/>
        <w:numPr>
          <w:ilvl w:val="0"/>
          <w:numId w:val="28"/>
        </w:numPr>
        <w:spacing w:line="256" w:lineRule="auto"/>
        <w:rPr>
          <w:rFonts w:ascii="Arial" w:eastAsia="Arial" w:hAnsi="Arial" w:cs="Arial"/>
          <w:color w:val="000000" w:themeColor="text1"/>
        </w:rPr>
      </w:pPr>
      <w:bookmarkStart w:id="1" w:name="_Hlk140481902"/>
      <w:r w:rsidRPr="00CE3E04">
        <w:rPr>
          <w:rFonts w:ascii="Arial" w:eastAsia="Arial" w:hAnsi="Arial" w:cs="Arial"/>
          <w:color w:val="000000" w:themeColor="text1"/>
        </w:rPr>
        <w:t>Degree in international relations, political sciences, law, or related field;</w:t>
      </w:r>
    </w:p>
    <w:p w14:paraId="7C7B9389" w14:textId="77777777" w:rsidR="00C128D6" w:rsidRPr="00CE3E04" w:rsidRDefault="00C128D6" w:rsidP="00C128D6">
      <w:pPr>
        <w:pStyle w:val="ListParagraph"/>
        <w:numPr>
          <w:ilvl w:val="0"/>
          <w:numId w:val="28"/>
        </w:numPr>
        <w:spacing w:after="0" w:line="240" w:lineRule="auto"/>
        <w:rPr>
          <w:rFonts w:ascii="Arial" w:eastAsiaTheme="minorEastAsia" w:hAnsi="Arial" w:cs="Arial"/>
          <w:color w:val="000000" w:themeColor="text1"/>
        </w:rPr>
      </w:pPr>
      <w:r w:rsidRPr="00CE3E04">
        <w:rPr>
          <w:rFonts w:ascii="Arial" w:eastAsia="Arial" w:hAnsi="Arial" w:cs="Arial"/>
          <w:color w:val="000000" w:themeColor="text1"/>
        </w:rPr>
        <w:t>Demonstrated commitment or strong interest in international relations, refugee issues, and humanitarian response;</w:t>
      </w:r>
    </w:p>
    <w:p w14:paraId="2BD7EA67" w14:textId="77777777" w:rsidR="00C128D6" w:rsidRPr="00CE3E04" w:rsidRDefault="00C128D6" w:rsidP="00C128D6">
      <w:pPr>
        <w:pStyle w:val="ListParagraph"/>
        <w:numPr>
          <w:ilvl w:val="0"/>
          <w:numId w:val="28"/>
        </w:numPr>
        <w:spacing w:after="0" w:line="240" w:lineRule="auto"/>
        <w:rPr>
          <w:rFonts w:ascii="Arial" w:eastAsiaTheme="minorEastAsia" w:hAnsi="Arial" w:cs="Arial"/>
          <w:color w:val="000000" w:themeColor="text1"/>
        </w:rPr>
      </w:pPr>
      <w:r w:rsidRPr="00CE3E04">
        <w:rPr>
          <w:rFonts w:ascii="Arial" w:eastAsia="Arial" w:hAnsi="Arial" w:cs="Arial"/>
          <w:color w:val="000000" w:themeColor="text1"/>
        </w:rPr>
        <w:t>Fluency in English with excellent written and oral communication skills;</w:t>
      </w:r>
    </w:p>
    <w:p w14:paraId="1548402C" w14:textId="77777777" w:rsidR="00C128D6" w:rsidRPr="00CE3E04" w:rsidRDefault="00C128D6" w:rsidP="00C128D6">
      <w:pPr>
        <w:pStyle w:val="ListParagraph"/>
        <w:numPr>
          <w:ilvl w:val="0"/>
          <w:numId w:val="28"/>
        </w:numPr>
        <w:spacing w:after="0" w:line="240" w:lineRule="auto"/>
        <w:rPr>
          <w:rFonts w:ascii="Arial" w:eastAsiaTheme="minorEastAsia" w:hAnsi="Arial" w:cs="Arial"/>
          <w:color w:val="000000" w:themeColor="text1"/>
        </w:rPr>
      </w:pPr>
      <w:r w:rsidRPr="00CE3E04">
        <w:rPr>
          <w:rFonts w:ascii="Arial" w:eastAsia="Arial" w:hAnsi="Arial" w:cs="Arial"/>
          <w:color w:val="000000" w:themeColor="text1"/>
        </w:rPr>
        <w:t>Proficiency in PowerPoint, Microsoft Word, Excel, and Teams.</w:t>
      </w:r>
    </w:p>
    <w:bookmarkEnd w:id="1"/>
    <w:p w14:paraId="696E8D6D" w14:textId="77777777" w:rsidR="00152D9D" w:rsidRPr="00C128D6" w:rsidRDefault="00152D9D" w:rsidP="00CE3E04">
      <w:pPr>
        <w:spacing w:line="240" w:lineRule="auto"/>
        <w:jc w:val="both"/>
        <w:rPr>
          <w:rFonts w:ascii="Arial" w:eastAsia="Calibri" w:hAnsi="Arial" w:cs="Arial"/>
        </w:rPr>
      </w:pPr>
    </w:p>
    <w:p w14:paraId="2A3BF463" w14:textId="43D7090D" w:rsidR="00152D9D" w:rsidRPr="00152D9D" w:rsidRDefault="00152D9D" w:rsidP="00152D9D">
      <w:pPr>
        <w:keepNext/>
        <w:keepLines/>
        <w:spacing w:line="288" w:lineRule="auto"/>
        <w:outlineLvl w:val="1"/>
        <w:rPr>
          <w:rFonts w:ascii="Arial" w:eastAsia="HGPMinchoE" w:hAnsi="Arial" w:cs="Arial"/>
          <w:bCs/>
          <w:color w:val="0072BC"/>
          <w:sz w:val="36"/>
          <w:szCs w:val="36"/>
          <w:lang w:val="en-US"/>
        </w:rPr>
      </w:pPr>
      <w:r w:rsidRPr="00152D9D">
        <w:rPr>
          <w:rFonts w:ascii="Arial" w:eastAsia="HGPMinchoE" w:hAnsi="Arial" w:cs="Arial"/>
          <w:bCs/>
          <w:color w:val="0072BC"/>
          <w:sz w:val="36"/>
          <w:szCs w:val="36"/>
          <w:lang w:val="en-US"/>
        </w:rPr>
        <w:t>Conditions</w:t>
      </w:r>
    </w:p>
    <w:p w14:paraId="591B4C62" w14:textId="2B37D173" w:rsidR="00152D9D" w:rsidRPr="00C128D6" w:rsidRDefault="00152D9D" w:rsidP="00152D9D">
      <w:pPr>
        <w:jc w:val="both"/>
        <w:rPr>
          <w:rFonts w:ascii="Arial" w:hAnsi="Arial" w:cs="Arial"/>
        </w:rPr>
      </w:pPr>
      <w:r w:rsidRPr="00C128D6">
        <w:rPr>
          <w:rFonts w:ascii="Arial" w:hAnsi="Arial" w:cs="Arial"/>
        </w:rPr>
        <w:t xml:space="preserve">It is a </w:t>
      </w:r>
      <w:r w:rsidR="00C128D6" w:rsidRPr="00C128D6">
        <w:rPr>
          <w:rFonts w:ascii="Arial" w:hAnsi="Arial" w:cs="Arial"/>
        </w:rPr>
        <w:t xml:space="preserve">full- </w:t>
      </w:r>
      <w:r w:rsidRPr="00C128D6">
        <w:rPr>
          <w:rFonts w:ascii="Arial" w:hAnsi="Arial" w:cs="Arial"/>
        </w:rPr>
        <w:t xml:space="preserve">time role with working hours starting from 9.00am to 6:00pm Monday to Friday (40 hours per week). </w:t>
      </w:r>
      <w:r w:rsidR="007259BF" w:rsidRPr="00C128D6">
        <w:rPr>
          <w:rFonts w:ascii="Arial" w:hAnsi="Arial" w:cs="Arial"/>
          <w:lang w:val="en-US"/>
        </w:rPr>
        <w:t xml:space="preserve">The successful candidate will be </w:t>
      </w:r>
      <w:r w:rsidR="00C128D6" w:rsidRPr="00C128D6">
        <w:rPr>
          <w:rFonts w:ascii="Arial" w:hAnsi="Arial" w:cs="Arial"/>
          <w:lang w:val="en-US"/>
        </w:rPr>
        <w:t>assigned to support NYO office team in New York, USA</w:t>
      </w:r>
      <w:r w:rsidRPr="00C128D6">
        <w:rPr>
          <w:rFonts w:ascii="Arial" w:hAnsi="Arial" w:cs="Arial"/>
        </w:rPr>
        <w:t xml:space="preserve">. </w:t>
      </w:r>
    </w:p>
    <w:p w14:paraId="1397687D" w14:textId="617778CD" w:rsidR="0050209F" w:rsidRDefault="0050209F" w:rsidP="00C128D6">
      <w:pPr>
        <w:spacing w:after="0" w:line="240" w:lineRule="auto"/>
        <w:jc w:val="both"/>
        <w:rPr>
          <w:rFonts w:ascii="Arial" w:eastAsiaTheme="minorEastAsia" w:hAnsi="Arial" w:cs="Arial"/>
          <w:color w:val="000000" w:themeColor="text1"/>
        </w:rPr>
      </w:pPr>
      <w:r w:rsidRPr="000860A0">
        <w:rPr>
          <w:rFonts w:ascii="Arial" w:hAnsi="Arial" w:cs="Arial"/>
        </w:rPr>
        <w:lastRenderedPageBreak/>
        <w:t>Internships normally last two to six months with the possibility of extension up to eight months for full-time internships and twelve months for part-time internships</w:t>
      </w:r>
      <w:r>
        <w:rPr>
          <w:rFonts w:ascii="Arial" w:eastAsiaTheme="minorEastAsia" w:hAnsi="Arial" w:cs="Arial"/>
          <w:color w:val="000000" w:themeColor="text1"/>
        </w:rPr>
        <w:t>.</w:t>
      </w:r>
    </w:p>
    <w:p w14:paraId="34AA88FA" w14:textId="77777777" w:rsidR="0050209F" w:rsidRDefault="0050209F" w:rsidP="00C128D6">
      <w:pPr>
        <w:spacing w:after="0" w:line="240" w:lineRule="auto"/>
        <w:jc w:val="both"/>
        <w:rPr>
          <w:rFonts w:ascii="Arial" w:eastAsiaTheme="minorEastAsia" w:hAnsi="Arial" w:cs="Arial"/>
          <w:color w:val="000000" w:themeColor="text1"/>
        </w:rPr>
      </w:pPr>
    </w:p>
    <w:p w14:paraId="5E318426" w14:textId="77777777" w:rsidR="0050209F" w:rsidRPr="00AB0F2C" w:rsidRDefault="0050209F" w:rsidP="0050209F">
      <w:pPr>
        <w:keepNext/>
        <w:keepLines/>
        <w:spacing w:before="160" w:line="288" w:lineRule="auto"/>
        <w:outlineLvl w:val="1"/>
        <w:rPr>
          <w:rFonts w:ascii="Arial" w:eastAsia="HGPMinchoE" w:hAnsi="Arial" w:cs="Arial"/>
          <w:color w:val="0072BC"/>
          <w:sz w:val="36"/>
          <w:szCs w:val="36"/>
          <w:lang w:val="en-US"/>
        </w:rPr>
      </w:pPr>
      <w:r w:rsidRPr="00AB0F2C">
        <w:rPr>
          <w:rFonts w:ascii="Arial" w:eastAsia="HGPMinchoE" w:hAnsi="Arial" w:cs="Arial"/>
          <w:color w:val="0072BC"/>
          <w:sz w:val="36"/>
          <w:szCs w:val="36"/>
          <w:lang w:val="en-US"/>
        </w:rPr>
        <w:t>How to apply</w:t>
      </w:r>
    </w:p>
    <w:p w14:paraId="2CA78F75" w14:textId="77777777" w:rsidR="0050209F" w:rsidRDefault="0050209F" w:rsidP="0050209F">
      <w:pPr>
        <w:jc w:val="both"/>
        <w:rPr>
          <w:rFonts w:ascii="Arial" w:hAnsi="Arial" w:cs="Arial"/>
        </w:rPr>
      </w:pPr>
      <w:r w:rsidRPr="00D15E7E">
        <w:rPr>
          <w:rFonts w:ascii="Arial" w:hAnsi="Arial" w:cs="Arial"/>
        </w:rPr>
        <w:t xml:space="preserve">The selected candidate will receive a link to the </w:t>
      </w:r>
      <w:r>
        <w:rPr>
          <w:rFonts w:ascii="Arial" w:hAnsi="Arial" w:cs="Arial"/>
        </w:rPr>
        <w:t>UNH</w:t>
      </w:r>
      <w:r w:rsidRPr="00D15E7E">
        <w:rPr>
          <w:rFonts w:ascii="Arial" w:hAnsi="Arial" w:cs="Arial"/>
        </w:rPr>
        <w:t>CR recruitment portal to create a profile</w:t>
      </w:r>
      <w:r>
        <w:rPr>
          <w:rFonts w:ascii="Arial" w:hAnsi="Arial" w:cs="Arial"/>
        </w:rPr>
        <w:t>.</w:t>
      </w:r>
    </w:p>
    <w:p w14:paraId="622BE38F" w14:textId="77777777" w:rsidR="0050209F" w:rsidRPr="00715820" w:rsidRDefault="0050209F" w:rsidP="0050209F">
      <w:pPr>
        <w:keepNext/>
        <w:keepLines/>
        <w:spacing w:line="288" w:lineRule="auto"/>
        <w:outlineLvl w:val="1"/>
        <w:rPr>
          <w:rFonts w:ascii="Arial" w:eastAsia="HGPMinchoE" w:hAnsi="Arial" w:cs="Arial"/>
          <w:bCs/>
          <w:color w:val="0072BC"/>
          <w:sz w:val="36"/>
          <w:szCs w:val="36"/>
          <w:lang w:val="en-US"/>
        </w:rPr>
      </w:pPr>
      <w:r w:rsidRPr="00715820">
        <w:rPr>
          <w:rFonts w:ascii="Arial" w:eastAsia="HGPMinchoE" w:hAnsi="Arial" w:cs="Arial"/>
          <w:bCs/>
          <w:color w:val="0072BC"/>
          <w:sz w:val="36"/>
          <w:szCs w:val="36"/>
          <w:lang w:val="en-US"/>
        </w:rPr>
        <w:t>Obligations</w:t>
      </w:r>
    </w:p>
    <w:p w14:paraId="48C5D292" w14:textId="77777777" w:rsidR="0050209F" w:rsidRDefault="0050209F" w:rsidP="0050209F">
      <w:pPr>
        <w:jc w:val="both"/>
        <w:rPr>
          <w:rFonts w:ascii="Arial" w:hAnsi="Arial" w:cs="Arial"/>
        </w:rPr>
      </w:pPr>
      <w:r>
        <w:rPr>
          <w:rFonts w:ascii="Arial" w:hAnsi="Arial" w:cs="Arial"/>
        </w:rPr>
        <w:t>Acquiring</w:t>
      </w:r>
      <w:r w:rsidRPr="00715820">
        <w:rPr>
          <w:rFonts w:ascii="Arial" w:hAnsi="Arial" w:cs="Arial"/>
        </w:rPr>
        <w:t xml:space="preserve"> and renewing current visas, residence permits including all associated costs</w:t>
      </w:r>
      <w:r>
        <w:rPr>
          <w:rFonts w:ascii="Arial" w:hAnsi="Arial" w:cs="Arial"/>
        </w:rPr>
        <w:t>, obtaining medical certification</w:t>
      </w:r>
      <w:r w:rsidRPr="00715820">
        <w:rPr>
          <w:rFonts w:ascii="Arial" w:hAnsi="Arial" w:cs="Arial"/>
        </w:rPr>
        <w:t xml:space="preserve"> and</w:t>
      </w:r>
      <w:r>
        <w:rPr>
          <w:rFonts w:ascii="Arial" w:hAnsi="Arial" w:cs="Arial"/>
        </w:rPr>
        <w:t xml:space="preserve"> compliance with</w:t>
      </w:r>
      <w:r w:rsidRPr="00715820">
        <w:rPr>
          <w:rFonts w:ascii="Arial" w:hAnsi="Arial" w:cs="Arial"/>
        </w:rPr>
        <w:t xml:space="preserve"> tax</w:t>
      </w:r>
      <w:r>
        <w:rPr>
          <w:rFonts w:ascii="Arial" w:hAnsi="Arial" w:cs="Arial"/>
        </w:rPr>
        <w:t>ation requirements</w:t>
      </w:r>
      <w:r w:rsidRPr="00715820">
        <w:rPr>
          <w:rFonts w:ascii="Arial" w:hAnsi="Arial" w:cs="Arial"/>
        </w:rPr>
        <w:t xml:space="preserve"> (if applicable), are the responsibility of the intern.</w:t>
      </w:r>
    </w:p>
    <w:p w14:paraId="1D7ED655" w14:textId="2395DD8C" w:rsidR="0050209F" w:rsidRDefault="0050209F" w:rsidP="000B3D2D">
      <w:pPr>
        <w:spacing w:after="0" w:line="240" w:lineRule="auto"/>
        <w:jc w:val="both"/>
        <w:rPr>
          <w:rFonts w:ascii="Arial" w:eastAsiaTheme="minorEastAsia" w:hAnsi="Arial" w:cs="Arial"/>
          <w:color w:val="000000" w:themeColor="text1"/>
        </w:rPr>
      </w:pPr>
      <w:r w:rsidRPr="00C128D6">
        <w:rPr>
          <w:rFonts w:ascii="Arial" w:eastAsiaTheme="minorEastAsia" w:hAnsi="Arial" w:cs="Arial"/>
          <w:color w:val="000000" w:themeColor="text1"/>
        </w:rPr>
        <w:t>A G-4 visa is required for interns who are not US citizens or lawful permanent residents</w:t>
      </w:r>
      <w:r>
        <w:rPr>
          <w:rFonts w:ascii="Arial" w:eastAsiaTheme="minorEastAsia" w:hAnsi="Arial" w:cs="Arial"/>
          <w:color w:val="000000" w:themeColor="text1"/>
        </w:rPr>
        <w:t xml:space="preserve"> and applying rom abroad</w:t>
      </w:r>
      <w:r w:rsidRPr="00C128D6">
        <w:rPr>
          <w:rFonts w:ascii="Arial" w:eastAsiaTheme="minorEastAsia" w:hAnsi="Arial" w:cs="Arial"/>
          <w:color w:val="000000" w:themeColor="text1"/>
        </w:rPr>
        <w:t xml:space="preserve">. UNHCR can provide support with the required documents for a G-4 visa, however, UNHCR accepts no responsibility for any costs connected to the visa. </w:t>
      </w:r>
    </w:p>
    <w:p w14:paraId="70C92FB6" w14:textId="77777777" w:rsidR="000B3D2D" w:rsidRPr="000B3D2D" w:rsidRDefault="000B3D2D" w:rsidP="000B3D2D">
      <w:pPr>
        <w:spacing w:after="0" w:line="240" w:lineRule="auto"/>
        <w:jc w:val="both"/>
        <w:rPr>
          <w:rFonts w:ascii="Arial" w:eastAsiaTheme="minorEastAsia" w:hAnsi="Arial" w:cs="Arial"/>
          <w:color w:val="000000" w:themeColor="text1"/>
        </w:rPr>
      </w:pPr>
    </w:p>
    <w:p w14:paraId="5BE3B86C" w14:textId="450A5893" w:rsidR="0050209F" w:rsidRPr="00715820" w:rsidRDefault="0050209F" w:rsidP="0050209F">
      <w:pPr>
        <w:jc w:val="both"/>
        <w:rPr>
          <w:rFonts w:ascii="Arial" w:hAnsi="Arial" w:cs="Arial"/>
        </w:rPr>
      </w:pPr>
      <w:r>
        <w:rPr>
          <w:rFonts w:ascii="Arial" w:hAnsi="Arial" w:cs="Arial"/>
        </w:rPr>
        <w:t>International students in the US</w:t>
      </w:r>
      <w:r w:rsidRPr="0050209F">
        <w:rPr>
          <w:rFonts w:ascii="Arial" w:hAnsi="Arial" w:cs="Arial"/>
        </w:rPr>
        <w:t xml:space="preserve"> will be required to provide a work authorization on F1-CPT</w:t>
      </w:r>
      <w:r>
        <w:rPr>
          <w:rFonts w:ascii="Arial" w:hAnsi="Arial" w:cs="Arial"/>
        </w:rPr>
        <w:t xml:space="preserve">/OPT. </w:t>
      </w:r>
      <w:r w:rsidRPr="0050209F">
        <w:rPr>
          <w:rFonts w:ascii="Arial" w:hAnsi="Arial" w:cs="Arial"/>
        </w:rPr>
        <w:t xml:space="preserve">As per the requirements of the host country, UN </w:t>
      </w:r>
      <w:r>
        <w:rPr>
          <w:rFonts w:ascii="Arial" w:hAnsi="Arial" w:cs="Arial"/>
        </w:rPr>
        <w:t>interns</w:t>
      </w:r>
      <w:r w:rsidRPr="0050209F">
        <w:rPr>
          <w:rFonts w:ascii="Arial" w:hAnsi="Arial" w:cs="Arial"/>
        </w:rPr>
        <w:t xml:space="preserve"> on F1-CPT</w:t>
      </w:r>
      <w:r>
        <w:rPr>
          <w:rFonts w:ascii="Arial" w:hAnsi="Arial" w:cs="Arial"/>
        </w:rPr>
        <w:t xml:space="preserve">/OPT in New York </w:t>
      </w:r>
      <w:r w:rsidRPr="0050209F">
        <w:rPr>
          <w:rFonts w:ascii="Arial" w:hAnsi="Arial" w:cs="Arial"/>
        </w:rPr>
        <w:t>can work maximum 32 hours/week.</w:t>
      </w:r>
    </w:p>
    <w:p w14:paraId="682BFAE9" w14:textId="77777777" w:rsidR="0050209F" w:rsidRDefault="0050209F" w:rsidP="0050209F">
      <w:pPr>
        <w:jc w:val="both"/>
        <w:rPr>
          <w:rFonts w:ascii="Arial" w:hAnsi="Arial" w:cs="Arial"/>
        </w:rPr>
      </w:pPr>
      <w:r w:rsidRPr="00715820">
        <w:rPr>
          <w:rFonts w:ascii="Arial" w:hAnsi="Arial" w:cs="Arial"/>
        </w:rPr>
        <w:t>The selected candidate will need to provide UNHCR with a proof of funding from the sponsoring institution</w:t>
      </w:r>
      <w:r>
        <w:rPr>
          <w:rFonts w:ascii="Arial" w:hAnsi="Arial" w:cs="Arial"/>
        </w:rPr>
        <w:t xml:space="preserve"> (if applicable)</w:t>
      </w:r>
      <w:r w:rsidRPr="00715820">
        <w:rPr>
          <w:rFonts w:ascii="Arial" w:hAnsi="Arial" w:cs="Arial"/>
        </w:rPr>
        <w:t xml:space="preserve">, health insurance coverage applicable to the assigned </w:t>
      </w:r>
      <w:r>
        <w:rPr>
          <w:rFonts w:ascii="Arial" w:hAnsi="Arial" w:cs="Arial"/>
        </w:rPr>
        <w:t>internship location</w:t>
      </w:r>
      <w:r w:rsidRPr="00715820">
        <w:rPr>
          <w:rFonts w:ascii="Arial" w:hAnsi="Arial" w:cs="Arial"/>
        </w:rPr>
        <w:t xml:space="preserve"> and a certificate of good health from a qualified medical practitioner certifying their fitness for work, as well as travel. In the event the candidate is not able to produce the required certificate, they will not be admitted to the Internship Programme.</w:t>
      </w:r>
    </w:p>
    <w:p w14:paraId="7A45AE9B" w14:textId="77777777" w:rsidR="0050209F" w:rsidRDefault="0050209F" w:rsidP="0050209F">
      <w:pPr>
        <w:jc w:val="both"/>
        <w:rPr>
          <w:rFonts w:ascii="Arial" w:hAnsi="Arial" w:cs="Arial"/>
        </w:rPr>
      </w:pPr>
      <w:r w:rsidRPr="0016306F">
        <w:rPr>
          <w:rFonts w:ascii="Arial" w:hAnsi="Arial" w:cs="Arial"/>
          <w:b/>
          <w:bCs/>
        </w:rPr>
        <w:t>Allowance</w:t>
      </w:r>
      <w:r>
        <w:rPr>
          <w:rFonts w:ascii="Arial" w:hAnsi="Arial" w:cs="Arial"/>
          <w:b/>
          <w:bCs/>
        </w:rPr>
        <w:t xml:space="preserve"> and Travel</w:t>
      </w:r>
      <w:r w:rsidRPr="0016306F">
        <w:rPr>
          <w:rFonts w:ascii="Arial" w:hAnsi="Arial" w:cs="Arial"/>
          <w:b/>
          <w:bCs/>
        </w:rPr>
        <w:t>:</w:t>
      </w:r>
      <w:r w:rsidRPr="0016306F">
        <w:rPr>
          <w:rFonts w:ascii="Arial" w:hAnsi="Arial" w:cs="Arial"/>
        </w:rPr>
        <w:t xml:space="preserve"> </w:t>
      </w:r>
      <w:r w:rsidRPr="007A4D3E">
        <w:rPr>
          <w:rFonts w:ascii="Arial" w:hAnsi="Arial" w:cs="Arial"/>
        </w:rPr>
        <w:t>The Sponsoring Institution shall provide non-reimbursable financial support in the form of a stipend/scholarship/allowance/etc. for the period of internship with UNHCR</w:t>
      </w:r>
      <w:r>
        <w:rPr>
          <w:rFonts w:ascii="Arial" w:hAnsi="Arial" w:cs="Arial"/>
        </w:rPr>
        <w:t>. Travel expenses to and from the internship location shall be the responsibility of the respective sponsoring institution. UNHCR is not responsible for any renumeration for the intern during the internship period.</w:t>
      </w:r>
    </w:p>
    <w:p w14:paraId="5E487B13" w14:textId="77777777" w:rsidR="0050209F" w:rsidRPr="000A77A6" w:rsidRDefault="0050209F" w:rsidP="0050209F">
      <w:pPr>
        <w:jc w:val="both"/>
        <w:rPr>
          <w:rFonts w:ascii="Arial" w:hAnsi="Arial" w:cs="Arial"/>
        </w:rPr>
      </w:pPr>
      <w:r w:rsidRPr="000A77A6">
        <w:rPr>
          <w:rFonts w:ascii="Arial" w:hAnsi="Arial" w:cs="Arial"/>
        </w:rPr>
        <w:t>If you are a person with a disability and you expect you may face challenges during the recruitment process, you can indicate it in your application form.</w:t>
      </w:r>
    </w:p>
    <w:p w14:paraId="1DA67107" w14:textId="77777777" w:rsidR="0050209F" w:rsidRPr="000A77A6" w:rsidRDefault="0050209F" w:rsidP="0050209F">
      <w:pPr>
        <w:jc w:val="both"/>
        <w:rPr>
          <w:rFonts w:ascii="Arial" w:hAnsi="Arial" w:cs="Arial"/>
        </w:rPr>
      </w:pPr>
      <w:r w:rsidRPr="000A77A6">
        <w:rPr>
          <w:rFonts w:ascii="Arial" w:hAnsi="Arial" w:cs="Arial"/>
        </w:rPr>
        <w:t>There are options to select any health conditions you may have and outline any necessary adjustments related to disabilities during the recruitment phases. Providing this information is optional. It will be treated as strictly confidential and used only for the purpose of finding out how to better assist you during the recruitment process.</w:t>
      </w:r>
    </w:p>
    <w:p w14:paraId="154AED51" w14:textId="77777777" w:rsidR="0050209F" w:rsidRPr="000A77A6" w:rsidRDefault="0050209F" w:rsidP="0050209F">
      <w:pPr>
        <w:jc w:val="both"/>
        <w:rPr>
          <w:rFonts w:ascii="Arial" w:hAnsi="Arial" w:cs="Arial"/>
        </w:rPr>
      </w:pPr>
      <w:r w:rsidRPr="000A77A6">
        <w:rPr>
          <w:rFonts w:ascii="Arial" w:hAnsi="Arial" w:cs="Arial"/>
        </w:rPr>
        <w:t xml:space="preserve">Adjustments for candidates with disabilities will be provided as best as possible and as needed upon request. </w:t>
      </w:r>
    </w:p>
    <w:p w14:paraId="767EF2BF" w14:textId="77777777" w:rsidR="0050209F" w:rsidRDefault="0050209F" w:rsidP="0050209F">
      <w:pPr>
        <w:jc w:val="both"/>
        <w:rPr>
          <w:rFonts w:ascii="Arial" w:hAnsi="Arial" w:cs="Arial"/>
        </w:rPr>
      </w:pPr>
      <w:r w:rsidRPr="000A77A6">
        <w:rPr>
          <w:rFonts w:ascii="Arial" w:hAnsi="Arial" w:cs="Arial"/>
        </w:rPr>
        <w:t>All candidates will be assessed based on meeting the requirements for each vacancy in relation to experience, skills, and education.</w:t>
      </w:r>
    </w:p>
    <w:p w14:paraId="7F337DAC" w14:textId="77777777" w:rsidR="0050209F" w:rsidRDefault="0050209F" w:rsidP="0050209F">
      <w:pPr>
        <w:jc w:val="both"/>
        <w:rPr>
          <w:rFonts w:ascii="Arial" w:hAnsi="Arial" w:cs="Arial"/>
        </w:rPr>
      </w:pPr>
      <w:r>
        <w:rPr>
          <w:rFonts w:ascii="Arial" w:hAnsi="Arial" w:cs="Arial"/>
        </w:rPr>
        <w:t>------------------------</w:t>
      </w:r>
    </w:p>
    <w:p w14:paraId="75692C16" w14:textId="77777777" w:rsidR="0050209F" w:rsidRDefault="0050209F" w:rsidP="0050209F">
      <w:pPr>
        <w:jc w:val="both"/>
        <w:rPr>
          <w:rFonts w:ascii="Arial" w:hAnsi="Arial" w:cs="Arial"/>
        </w:rPr>
      </w:pPr>
      <w:r w:rsidRPr="0016306F">
        <w:rPr>
          <w:rFonts w:ascii="Arial" w:hAnsi="Arial" w:cs="Arial"/>
        </w:rPr>
        <w:t>UNHCR does not charge a fee at any stage of its recruitment process (application, interview, meeting, travelling, processing, or training</w:t>
      </w:r>
      <w:r>
        <w:rPr>
          <w:rFonts w:ascii="Arial" w:hAnsi="Arial" w:cs="Arial"/>
        </w:rPr>
        <w:t>)</w:t>
      </w:r>
      <w:r w:rsidRPr="0016306F">
        <w:rPr>
          <w:rFonts w:ascii="Arial" w:hAnsi="Arial" w:cs="Arial"/>
        </w:rPr>
        <w:t>.</w:t>
      </w:r>
    </w:p>
    <w:p w14:paraId="5ECD4AE4" w14:textId="77777777" w:rsidR="0050209F" w:rsidRDefault="0050209F" w:rsidP="0050209F">
      <w:pPr>
        <w:jc w:val="both"/>
        <w:rPr>
          <w:rFonts w:ascii="Arial" w:hAnsi="Arial" w:cs="Arial"/>
        </w:rPr>
      </w:pPr>
      <w:r w:rsidRPr="00775BD0">
        <w:rPr>
          <w:rFonts w:ascii="Arial" w:hAnsi="Arial" w:cs="Arial"/>
        </w:rPr>
        <w:t>We welcome applications from candidates with a refugee or stateless background.</w:t>
      </w:r>
    </w:p>
    <w:p w14:paraId="04BEF342" w14:textId="77777777" w:rsidR="0050209F" w:rsidRPr="0016306F" w:rsidRDefault="0050209F" w:rsidP="0050209F">
      <w:pPr>
        <w:jc w:val="both"/>
        <w:rPr>
          <w:rFonts w:ascii="Arial" w:hAnsi="Arial" w:cs="Arial"/>
        </w:rPr>
      </w:pPr>
      <w:r w:rsidRPr="6C62C7FE">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14:paraId="2C86EA11" w14:textId="77777777" w:rsidR="0050209F" w:rsidRDefault="0050209F" w:rsidP="0050209F">
      <w:pPr>
        <w:jc w:val="both"/>
        <w:rPr>
          <w:rFonts w:ascii="Arial" w:hAnsi="Arial" w:cs="Arial"/>
        </w:rPr>
      </w:pPr>
    </w:p>
    <w:p w14:paraId="29F95B55" w14:textId="77777777" w:rsidR="0050209F" w:rsidRDefault="0050209F" w:rsidP="00C128D6">
      <w:pPr>
        <w:spacing w:after="0" w:line="240" w:lineRule="auto"/>
        <w:jc w:val="both"/>
        <w:rPr>
          <w:rFonts w:ascii="Arial" w:eastAsiaTheme="minorEastAsia" w:hAnsi="Arial" w:cs="Arial"/>
          <w:color w:val="000000" w:themeColor="text1"/>
        </w:rPr>
      </w:pPr>
    </w:p>
    <w:p w14:paraId="5E30E447" w14:textId="77777777" w:rsidR="00C128D6" w:rsidRPr="00C128D6" w:rsidRDefault="00C128D6" w:rsidP="00C128D6">
      <w:pPr>
        <w:spacing w:after="0" w:line="240" w:lineRule="auto"/>
        <w:jc w:val="both"/>
        <w:rPr>
          <w:rFonts w:ascii="Arial" w:eastAsia="Times New Roman" w:hAnsi="Arial" w:cs="Arial"/>
        </w:rPr>
      </w:pPr>
    </w:p>
    <w:sectPr w:rsidR="00C128D6" w:rsidRPr="00C128D6" w:rsidSect="001F2B39">
      <w:head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56BA8" w14:textId="77777777" w:rsidR="001B7539" w:rsidRDefault="001B7539" w:rsidP="00694ECE">
      <w:pPr>
        <w:spacing w:after="0" w:line="240" w:lineRule="auto"/>
      </w:pPr>
      <w:r>
        <w:separator/>
      </w:r>
    </w:p>
  </w:endnote>
  <w:endnote w:type="continuationSeparator" w:id="0">
    <w:p w14:paraId="6C8439D6" w14:textId="77777777" w:rsidR="001B7539" w:rsidRDefault="001B7539" w:rsidP="00694ECE">
      <w:pPr>
        <w:spacing w:after="0" w:line="240" w:lineRule="auto"/>
      </w:pPr>
      <w:r>
        <w:continuationSeparator/>
      </w:r>
    </w:p>
  </w:endnote>
  <w:endnote w:type="continuationNotice" w:id="1">
    <w:p w14:paraId="047A7DF9" w14:textId="77777777" w:rsidR="001B7539" w:rsidRDefault="001B75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5A5385" w14:textId="77777777" w:rsidR="001B7539" w:rsidRDefault="001B7539" w:rsidP="00694ECE">
      <w:pPr>
        <w:spacing w:after="0" w:line="240" w:lineRule="auto"/>
      </w:pPr>
      <w:r>
        <w:separator/>
      </w:r>
    </w:p>
  </w:footnote>
  <w:footnote w:type="continuationSeparator" w:id="0">
    <w:p w14:paraId="198D26D4" w14:textId="77777777" w:rsidR="001B7539" w:rsidRDefault="001B7539" w:rsidP="00694ECE">
      <w:pPr>
        <w:spacing w:after="0" w:line="240" w:lineRule="auto"/>
      </w:pPr>
      <w:r>
        <w:continuationSeparator/>
      </w:r>
    </w:p>
  </w:footnote>
  <w:footnote w:type="continuationNotice" w:id="1">
    <w:p w14:paraId="32F261B4" w14:textId="77777777" w:rsidR="001B7539" w:rsidRDefault="001B75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AB5F2" w14:textId="472A7CA9" w:rsidR="00694ECE" w:rsidRDefault="007317F7">
    <w:pPr>
      <w:pStyle w:val="Header"/>
    </w:pPr>
    <w:r>
      <w:rPr>
        <w:noProof/>
        <w:lang w:eastAsia="en-GB"/>
      </w:rPr>
      <w:drawing>
        <wp:inline distT="0" distB="0" distL="0" distR="0" wp14:anchorId="20E67299" wp14:editId="43C7238F">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1852C5BB" w14:textId="77777777" w:rsidR="00AA69F9" w:rsidRDefault="00AA69F9">
    <w:pPr>
      <w:pStyle w:val="Header"/>
    </w:pPr>
  </w:p>
  <w:p w14:paraId="3A784EFB" w14:textId="77777777" w:rsidR="00AA69F9" w:rsidRDefault="00AA69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A5A8E"/>
    <w:multiLevelType w:val="hybridMultilevel"/>
    <w:tmpl w:val="9EA6B3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47407BE"/>
    <w:multiLevelType w:val="hybridMultilevel"/>
    <w:tmpl w:val="6890B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8573E"/>
    <w:multiLevelType w:val="hybridMultilevel"/>
    <w:tmpl w:val="81CCF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2F91003"/>
    <w:multiLevelType w:val="hybridMultilevel"/>
    <w:tmpl w:val="CEF07B56"/>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71B163E"/>
    <w:multiLevelType w:val="hybridMultilevel"/>
    <w:tmpl w:val="060C5CE8"/>
    <w:lvl w:ilvl="0" w:tplc="8320F13E">
      <w:start w:val="1"/>
      <w:numFmt w:val="bullet"/>
      <w:lvlText w:val="•"/>
      <w:lvlJc w:val="left"/>
      <w:pPr>
        <w:ind w:left="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6A9C6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6C265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27E1F5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894D06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66662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36FC5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C2047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E8A103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DEB6E0D"/>
    <w:multiLevelType w:val="hybridMultilevel"/>
    <w:tmpl w:val="28CC6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F9D772C"/>
    <w:multiLevelType w:val="hybridMultilevel"/>
    <w:tmpl w:val="61987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F26EFD"/>
    <w:multiLevelType w:val="hybridMultilevel"/>
    <w:tmpl w:val="C7CA28A6"/>
    <w:lvl w:ilvl="0" w:tplc="33104934">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2DB7626"/>
    <w:multiLevelType w:val="hybridMultilevel"/>
    <w:tmpl w:val="9EC44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BB55D5"/>
    <w:multiLevelType w:val="hybridMultilevel"/>
    <w:tmpl w:val="07BAA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CF4B8F"/>
    <w:multiLevelType w:val="hybridMultilevel"/>
    <w:tmpl w:val="354AAF74"/>
    <w:lvl w:ilvl="0" w:tplc="95B8445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4BA1222"/>
    <w:multiLevelType w:val="hybridMultilevel"/>
    <w:tmpl w:val="C382E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1941C53"/>
    <w:multiLevelType w:val="hybridMultilevel"/>
    <w:tmpl w:val="BF78ECF2"/>
    <w:lvl w:ilvl="0" w:tplc="92B6EAAC">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9CD75DD"/>
    <w:multiLevelType w:val="hybridMultilevel"/>
    <w:tmpl w:val="C2BC2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6C6847"/>
    <w:multiLevelType w:val="hybridMultilevel"/>
    <w:tmpl w:val="27381322"/>
    <w:lvl w:ilvl="0" w:tplc="0809001B">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CDC46DF"/>
    <w:multiLevelType w:val="hybridMultilevel"/>
    <w:tmpl w:val="96BC52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0C30C0E"/>
    <w:multiLevelType w:val="hybridMultilevel"/>
    <w:tmpl w:val="472E403E"/>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547D0242"/>
    <w:multiLevelType w:val="hybridMultilevel"/>
    <w:tmpl w:val="F66C57A6"/>
    <w:lvl w:ilvl="0" w:tplc="EEB2C72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70648AC"/>
    <w:multiLevelType w:val="hybridMultilevel"/>
    <w:tmpl w:val="6BD4FD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595D09DD"/>
    <w:multiLevelType w:val="hybridMultilevel"/>
    <w:tmpl w:val="2B92D8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5A8B4169"/>
    <w:multiLevelType w:val="hybridMultilevel"/>
    <w:tmpl w:val="5A528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115502"/>
    <w:multiLevelType w:val="hybridMultilevel"/>
    <w:tmpl w:val="C71E3D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67085E51"/>
    <w:multiLevelType w:val="hybridMultilevel"/>
    <w:tmpl w:val="3DB84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7520FC8"/>
    <w:multiLevelType w:val="hybridMultilevel"/>
    <w:tmpl w:val="5DFA9AF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68D0475C"/>
    <w:multiLevelType w:val="hybridMultilevel"/>
    <w:tmpl w:val="C696E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DC453BA"/>
    <w:multiLevelType w:val="hybridMultilevel"/>
    <w:tmpl w:val="B4025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DFC1D08"/>
    <w:multiLevelType w:val="hybridMultilevel"/>
    <w:tmpl w:val="F75AC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08E57CD"/>
    <w:multiLevelType w:val="hybridMultilevel"/>
    <w:tmpl w:val="4B08F7D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7133114A"/>
    <w:multiLevelType w:val="hybridMultilevel"/>
    <w:tmpl w:val="118CA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E694678"/>
    <w:multiLevelType w:val="hybridMultilevel"/>
    <w:tmpl w:val="54BAC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FC56B1E"/>
    <w:multiLevelType w:val="hybridMultilevel"/>
    <w:tmpl w:val="5B6A7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27217480">
    <w:abstractNumId w:val="8"/>
  </w:num>
  <w:num w:numId="2" w16cid:durableId="56705270">
    <w:abstractNumId w:val="11"/>
  </w:num>
  <w:num w:numId="3" w16cid:durableId="50424211">
    <w:abstractNumId w:val="28"/>
  </w:num>
  <w:num w:numId="4" w16cid:durableId="1287347870">
    <w:abstractNumId w:val="26"/>
  </w:num>
  <w:num w:numId="5" w16cid:durableId="350575497">
    <w:abstractNumId w:val="25"/>
  </w:num>
  <w:num w:numId="6" w16cid:durableId="2051760850">
    <w:abstractNumId w:val="29"/>
  </w:num>
  <w:num w:numId="7" w16cid:durableId="840896156">
    <w:abstractNumId w:val="22"/>
  </w:num>
  <w:num w:numId="8" w16cid:durableId="1647278448">
    <w:abstractNumId w:val="2"/>
  </w:num>
  <w:num w:numId="9" w16cid:durableId="226653733">
    <w:abstractNumId w:val="27"/>
  </w:num>
  <w:num w:numId="10" w16cid:durableId="736824579">
    <w:abstractNumId w:val="5"/>
  </w:num>
  <w:num w:numId="11" w16cid:durableId="214587368">
    <w:abstractNumId w:val="4"/>
  </w:num>
  <w:num w:numId="12" w16cid:durableId="878930818">
    <w:abstractNumId w:val="20"/>
  </w:num>
  <w:num w:numId="13" w16cid:durableId="2079476983">
    <w:abstractNumId w:val="19"/>
  </w:num>
  <w:num w:numId="14" w16cid:durableId="2109881737">
    <w:abstractNumId w:val="0"/>
  </w:num>
  <w:num w:numId="15" w16cid:durableId="64184594">
    <w:abstractNumId w:val="15"/>
  </w:num>
  <w:num w:numId="16" w16cid:durableId="2053797261">
    <w:abstractNumId w:val="3"/>
  </w:num>
  <w:num w:numId="17" w16cid:durableId="1147357753">
    <w:abstractNumId w:val="7"/>
  </w:num>
  <w:num w:numId="18" w16cid:durableId="693918339">
    <w:abstractNumId w:val="18"/>
  </w:num>
  <w:num w:numId="19" w16cid:durableId="947735944">
    <w:abstractNumId w:val="10"/>
  </w:num>
  <w:num w:numId="20" w16cid:durableId="609892233">
    <w:abstractNumId w:val="17"/>
  </w:num>
  <w:num w:numId="21" w16cid:durableId="609092741">
    <w:abstractNumId w:val="16"/>
  </w:num>
  <w:num w:numId="22" w16cid:durableId="349066691">
    <w:abstractNumId w:val="23"/>
  </w:num>
  <w:num w:numId="23" w16cid:durableId="1114396866">
    <w:abstractNumId w:val="14"/>
  </w:num>
  <w:num w:numId="24" w16cid:durableId="884484869">
    <w:abstractNumId w:val="30"/>
  </w:num>
  <w:num w:numId="25" w16cid:durableId="715080817">
    <w:abstractNumId w:val="21"/>
  </w:num>
  <w:num w:numId="26" w16cid:durableId="923801234">
    <w:abstractNumId w:val="12"/>
  </w:num>
  <w:num w:numId="27" w16cid:durableId="1086926436">
    <w:abstractNumId w:val="31"/>
  </w:num>
  <w:num w:numId="28" w16cid:durableId="1448890098">
    <w:abstractNumId w:val="24"/>
  </w:num>
  <w:num w:numId="29" w16cid:durableId="810637968">
    <w:abstractNumId w:val="9"/>
  </w:num>
  <w:num w:numId="30" w16cid:durableId="1881283830">
    <w:abstractNumId w:val="13"/>
  </w:num>
  <w:num w:numId="31" w16cid:durableId="1089741913">
    <w:abstractNumId w:val="6"/>
  </w:num>
  <w:num w:numId="32" w16cid:durableId="14490793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ECE"/>
    <w:rsid w:val="00016A4E"/>
    <w:rsid w:val="000366F5"/>
    <w:rsid w:val="00066F8D"/>
    <w:rsid w:val="000754A4"/>
    <w:rsid w:val="0008374D"/>
    <w:rsid w:val="000964EB"/>
    <w:rsid w:val="000B3D2D"/>
    <w:rsid w:val="000C12AA"/>
    <w:rsid w:val="000C3BCB"/>
    <w:rsid w:val="000C5A1E"/>
    <w:rsid w:val="000D53D1"/>
    <w:rsid w:val="000F7D70"/>
    <w:rsid w:val="00106DFA"/>
    <w:rsid w:val="00110103"/>
    <w:rsid w:val="00114E12"/>
    <w:rsid w:val="00115F35"/>
    <w:rsid w:val="00123FF8"/>
    <w:rsid w:val="001474C4"/>
    <w:rsid w:val="00147FDE"/>
    <w:rsid w:val="00152D9D"/>
    <w:rsid w:val="0016306F"/>
    <w:rsid w:val="001631B2"/>
    <w:rsid w:val="00174FA5"/>
    <w:rsid w:val="001770BA"/>
    <w:rsid w:val="00187348"/>
    <w:rsid w:val="001921FC"/>
    <w:rsid w:val="001928C2"/>
    <w:rsid w:val="001A08D9"/>
    <w:rsid w:val="001B6163"/>
    <w:rsid w:val="001B7539"/>
    <w:rsid w:val="001E5916"/>
    <w:rsid w:val="001F2B39"/>
    <w:rsid w:val="002033CF"/>
    <w:rsid w:val="002040D8"/>
    <w:rsid w:val="00212DD2"/>
    <w:rsid w:val="0022759E"/>
    <w:rsid w:val="0024550D"/>
    <w:rsid w:val="00251D30"/>
    <w:rsid w:val="002569BD"/>
    <w:rsid w:val="0025711D"/>
    <w:rsid w:val="00257455"/>
    <w:rsid w:val="00262884"/>
    <w:rsid w:val="00273CFB"/>
    <w:rsid w:val="002774CF"/>
    <w:rsid w:val="00284B49"/>
    <w:rsid w:val="0029488C"/>
    <w:rsid w:val="0029633F"/>
    <w:rsid w:val="002A183E"/>
    <w:rsid w:val="002A73BF"/>
    <w:rsid w:val="002B24CC"/>
    <w:rsid w:val="002B48DB"/>
    <w:rsid w:val="002D42AA"/>
    <w:rsid w:val="002E4C3A"/>
    <w:rsid w:val="002F624A"/>
    <w:rsid w:val="00300BCD"/>
    <w:rsid w:val="00327615"/>
    <w:rsid w:val="00334FA1"/>
    <w:rsid w:val="00340355"/>
    <w:rsid w:val="00354824"/>
    <w:rsid w:val="00356EE1"/>
    <w:rsid w:val="00371A8A"/>
    <w:rsid w:val="00374D3C"/>
    <w:rsid w:val="0037599B"/>
    <w:rsid w:val="00391144"/>
    <w:rsid w:val="0039305C"/>
    <w:rsid w:val="00394754"/>
    <w:rsid w:val="00396FEE"/>
    <w:rsid w:val="003B5AA0"/>
    <w:rsid w:val="003C1D0E"/>
    <w:rsid w:val="003C4E26"/>
    <w:rsid w:val="003D3055"/>
    <w:rsid w:val="003D7E11"/>
    <w:rsid w:val="003E64B8"/>
    <w:rsid w:val="00411AD5"/>
    <w:rsid w:val="00431BA0"/>
    <w:rsid w:val="00443ECE"/>
    <w:rsid w:val="004447B9"/>
    <w:rsid w:val="00445F73"/>
    <w:rsid w:val="0045497B"/>
    <w:rsid w:val="00472189"/>
    <w:rsid w:val="004727F8"/>
    <w:rsid w:val="00476269"/>
    <w:rsid w:val="00494904"/>
    <w:rsid w:val="004A2795"/>
    <w:rsid w:val="004B0C28"/>
    <w:rsid w:val="004C43B7"/>
    <w:rsid w:val="004D42A3"/>
    <w:rsid w:val="004D56BB"/>
    <w:rsid w:val="004F6AED"/>
    <w:rsid w:val="0050209F"/>
    <w:rsid w:val="005175A2"/>
    <w:rsid w:val="00520DA0"/>
    <w:rsid w:val="00522C2E"/>
    <w:rsid w:val="00524DFF"/>
    <w:rsid w:val="0054295D"/>
    <w:rsid w:val="00542B1E"/>
    <w:rsid w:val="00546318"/>
    <w:rsid w:val="00552308"/>
    <w:rsid w:val="00567B64"/>
    <w:rsid w:val="00583394"/>
    <w:rsid w:val="00584609"/>
    <w:rsid w:val="005856EC"/>
    <w:rsid w:val="00586F19"/>
    <w:rsid w:val="005D06D0"/>
    <w:rsid w:val="005D3CBB"/>
    <w:rsid w:val="005E6989"/>
    <w:rsid w:val="005F3895"/>
    <w:rsid w:val="005F7B83"/>
    <w:rsid w:val="00614220"/>
    <w:rsid w:val="00616B8D"/>
    <w:rsid w:val="006241CB"/>
    <w:rsid w:val="006269E8"/>
    <w:rsid w:val="00637EA1"/>
    <w:rsid w:val="00675C65"/>
    <w:rsid w:val="00692CEF"/>
    <w:rsid w:val="00694ECE"/>
    <w:rsid w:val="006B510F"/>
    <w:rsid w:val="006C5794"/>
    <w:rsid w:val="006F039E"/>
    <w:rsid w:val="006F5179"/>
    <w:rsid w:val="006F5286"/>
    <w:rsid w:val="00703769"/>
    <w:rsid w:val="0070785F"/>
    <w:rsid w:val="00707D94"/>
    <w:rsid w:val="007259BF"/>
    <w:rsid w:val="007317F7"/>
    <w:rsid w:val="00734C77"/>
    <w:rsid w:val="0074624B"/>
    <w:rsid w:val="0074649E"/>
    <w:rsid w:val="00767486"/>
    <w:rsid w:val="00776C9B"/>
    <w:rsid w:val="00792788"/>
    <w:rsid w:val="007979F0"/>
    <w:rsid w:val="007A2105"/>
    <w:rsid w:val="007A2680"/>
    <w:rsid w:val="007B2134"/>
    <w:rsid w:val="007B2D40"/>
    <w:rsid w:val="007C6190"/>
    <w:rsid w:val="007D05C9"/>
    <w:rsid w:val="007D0C93"/>
    <w:rsid w:val="007F2002"/>
    <w:rsid w:val="00801369"/>
    <w:rsid w:val="00816FD1"/>
    <w:rsid w:val="00820BD5"/>
    <w:rsid w:val="0082636E"/>
    <w:rsid w:val="0083427D"/>
    <w:rsid w:val="0083769E"/>
    <w:rsid w:val="00845E8B"/>
    <w:rsid w:val="00853F61"/>
    <w:rsid w:val="00876700"/>
    <w:rsid w:val="008817FE"/>
    <w:rsid w:val="008B69AE"/>
    <w:rsid w:val="008C4801"/>
    <w:rsid w:val="008C536A"/>
    <w:rsid w:val="008D2DDD"/>
    <w:rsid w:val="008E2000"/>
    <w:rsid w:val="008E6ADE"/>
    <w:rsid w:val="008F2FEF"/>
    <w:rsid w:val="00905410"/>
    <w:rsid w:val="00933B8F"/>
    <w:rsid w:val="00936283"/>
    <w:rsid w:val="00940417"/>
    <w:rsid w:val="009468D9"/>
    <w:rsid w:val="0095292B"/>
    <w:rsid w:val="00962A2C"/>
    <w:rsid w:val="00963677"/>
    <w:rsid w:val="00967EC0"/>
    <w:rsid w:val="00977464"/>
    <w:rsid w:val="00984457"/>
    <w:rsid w:val="00984960"/>
    <w:rsid w:val="009873C6"/>
    <w:rsid w:val="009917C5"/>
    <w:rsid w:val="00995F7A"/>
    <w:rsid w:val="009A2330"/>
    <w:rsid w:val="009A2DCF"/>
    <w:rsid w:val="009A5723"/>
    <w:rsid w:val="009B0DF7"/>
    <w:rsid w:val="009C679F"/>
    <w:rsid w:val="009D13A1"/>
    <w:rsid w:val="009D2157"/>
    <w:rsid w:val="009F0B13"/>
    <w:rsid w:val="00A030D7"/>
    <w:rsid w:val="00A143C7"/>
    <w:rsid w:val="00A155DC"/>
    <w:rsid w:val="00A632F3"/>
    <w:rsid w:val="00A7118C"/>
    <w:rsid w:val="00A77024"/>
    <w:rsid w:val="00A77819"/>
    <w:rsid w:val="00A80A71"/>
    <w:rsid w:val="00A920C7"/>
    <w:rsid w:val="00A93ACA"/>
    <w:rsid w:val="00AA14FD"/>
    <w:rsid w:val="00AA69F9"/>
    <w:rsid w:val="00AA78AC"/>
    <w:rsid w:val="00AB0F2C"/>
    <w:rsid w:val="00AB1D5E"/>
    <w:rsid w:val="00AB483F"/>
    <w:rsid w:val="00AD38DA"/>
    <w:rsid w:val="00AD4FA0"/>
    <w:rsid w:val="00AD6003"/>
    <w:rsid w:val="00AF507A"/>
    <w:rsid w:val="00B04EFE"/>
    <w:rsid w:val="00B4020F"/>
    <w:rsid w:val="00B574A5"/>
    <w:rsid w:val="00B64F92"/>
    <w:rsid w:val="00B67DF1"/>
    <w:rsid w:val="00B95762"/>
    <w:rsid w:val="00B974B2"/>
    <w:rsid w:val="00BC1304"/>
    <w:rsid w:val="00BE1974"/>
    <w:rsid w:val="00BE772A"/>
    <w:rsid w:val="00BF5518"/>
    <w:rsid w:val="00C07C3E"/>
    <w:rsid w:val="00C11BCA"/>
    <w:rsid w:val="00C128D6"/>
    <w:rsid w:val="00C31446"/>
    <w:rsid w:val="00C32915"/>
    <w:rsid w:val="00C37638"/>
    <w:rsid w:val="00C53C62"/>
    <w:rsid w:val="00C56AD1"/>
    <w:rsid w:val="00C607DF"/>
    <w:rsid w:val="00C65906"/>
    <w:rsid w:val="00C85D3D"/>
    <w:rsid w:val="00C86BFA"/>
    <w:rsid w:val="00C90E61"/>
    <w:rsid w:val="00C950C6"/>
    <w:rsid w:val="00CB2A27"/>
    <w:rsid w:val="00CD0B0C"/>
    <w:rsid w:val="00CE3BC9"/>
    <w:rsid w:val="00CE3E04"/>
    <w:rsid w:val="00D10098"/>
    <w:rsid w:val="00D111DA"/>
    <w:rsid w:val="00D11A03"/>
    <w:rsid w:val="00D12CF8"/>
    <w:rsid w:val="00D2141A"/>
    <w:rsid w:val="00D44485"/>
    <w:rsid w:val="00D64F91"/>
    <w:rsid w:val="00D76755"/>
    <w:rsid w:val="00D81080"/>
    <w:rsid w:val="00D86E82"/>
    <w:rsid w:val="00D90F3C"/>
    <w:rsid w:val="00DB1502"/>
    <w:rsid w:val="00DB4620"/>
    <w:rsid w:val="00DB4DB5"/>
    <w:rsid w:val="00DB71DC"/>
    <w:rsid w:val="00DD3E75"/>
    <w:rsid w:val="00DE0EE9"/>
    <w:rsid w:val="00DE6E38"/>
    <w:rsid w:val="00E027C4"/>
    <w:rsid w:val="00E24663"/>
    <w:rsid w:val="00E25814"/>
    <w:rsid w:val="00E33D26"/>
    <w:rsid w:val="00E54038"/>
    <w:rsid w:val="00E5529C"/>
    <w:rsid w:val="00E6499E"/>
    <w:rsid w:val="00E7266C"/>
    <w:rsid w:val="00E84A95"/>
    <w:rsid w:val="00EB10A4"/>
    <w:rsid w:val="00EB6D3B"/>
    <w:rsid w:val="00EC764C"/>
    <w:rsid w:val="00ED522A"/>
    <w:rsid w:val="00EE278F"/>
    <w:rsid w:val="00EF7A19"/>
    <w:rsid w:val="00F20ADE"/>
    <w:rsid w:val="00F22D83"/>
    <w:rsid w:val="00F3384B"/>
    <w:rsid w:val="00F36CE1"/>
    <w:rsid w:val="00F42D3D"/>
    <w:rsid w:val="00F70D10"/>
    <w:rsid w:val="00F71A00"/>
    <w:rsid w:val="00F748A4"/>
    <w:rsid w:val="00FA09B3"/>
    <w:rsid w:val="00FA2A9D"/>
    <w:rsid w:val="00FA7C45"/>
    <w:rsid w:val="00FB2F01"/>
    <w:rsid w:val="00FB5AB0"/>
    <w:rsid w:val="00FC0CCE"/>
    <w:rsid w:val="00FC34F6"/>
    <w:rsid w:val="00FD7587"/>
    <w:rsid w:val="00FD7BF9"/>
    <w:rsid w:val="00FE25B2"/>
    <w:rsid w:val="00FE3FA1"/>
    <w:rsid w:val="00FF2435"/>
    <w:rsid w:val="238A6030"/>
    <w:rsid w:val="2E3E6349"/>
    <w:rsid w:val="3C20DEC7"/>
    <w:rsid w:val="45AF026F"/>
    <w:rsid w:val="4B6665A9"/>
    <w:rsid w:val="71D1F3AD"/>
    <w:rsid w:val="736D02FA"/>
    <w:rsid w:val="7A4DDD2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F2EDA5"/>
  <w15:chartTrackingRefBased/>
  <w15:docId w15:val="{9E82EDBA-D628-4CEF-913F-7C0A92DB8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494904"/>
    <w:pPr>
      <w:keepNext/>
      <w:keepLines/>
      <w:spacing w:before="160" w:line="288" w:lineRule="auto"/>
      <w:outlineLvl w:val="1"/>
    </w:pPr>
    <w:rPr>
      <w:rFonts w:asciiTheme="majorHAnsi" w:eastAsiaTheme="majorEastAsia" w:hAnsiTheme="majorHAnsi" w:cstheme="majorBidi"/>
      <w:bCs/>
      <w:color w:val="0072BC" w:themeColor="accent1"/>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4EC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nhideWhenUsed/>
    <w:rsid w:val="00694ECE"/>
    <w:pPr>
      <w:tabs>
        <w:tab w:val="center" w:pos="4513"/>
        <w:tab w:val="right" w:pos="9026"/>
      </w:tabs>
      <w:spacing w:after="0" w:line="240" w:lineRule="auto"/>
    </w:pPr>
  </w:style>
  <w:style w:type="character" w:customStyle="1" w:styleId="HeaderChar">
    <w:name w:val="Header Char"/>
    <w:basedOn w:val="DefaultParagraphFont"/>
    <w:link w:val="Header"/>
    <w:rsid w:val="00694ECE"/>
  </w:style>
  <w:style w:type="paragraph" w:styleId="Footer">
    <w:name w:val="footer"/>
    <w:basedOn w:val="Normal"/>
    <w:link w:val="FooterChar"/>
    <w:uiPriority w:val="99"/>
    <w:unhideWhenUsed/>
    <w:rsid w:val="00694E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4ECE"/>
  </w:style>
  <w:style w:type="paragraph" w:styleId="NormalWeb">
    <w:name w:val="Normal (Web)"/>
    <w:basedOn w:val="Normal"/>
    <w:uiPriority w:val="99"/>
    <w:unhideWhenUsed/>
    <w:rsid w:val="004B0C2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apagetitle">
    <w:name w:val="papagetitle"/>
    <w:basedOn w:val="DefaultParagraphFont"/>
    <w:rsid w:val="00A920C7"/>
  </w:style>
  <w:style w:type="paragraph" w:styleId="ListParagraph">
    <w:name w:val="List Paragraph"/>
    <w:basedOn w:val="Normal"/>
    <w:uiPriority w:val="34"/>
    <w:qFormat/>
    <w:rsid w:val="00A920C7"/>
    <w:pPr>
      <w:ind w:left="720"/>
      <w:contextualSpacing/>
    </w:pPr>
  </w:style>
  <w:style w:type="character" w:customStyle="1" w:styleId="apple-converted-space">
    <w:name w:val="apple-converted-space"/>
    <w:basedOn w:val="DefaultParagraphFont"/>
    <w:rsid w:val="00DE6E38"/>
  </w:style>
  <w:style w:type="character" w:styleId="Hyperlink">
    <w:name w:val="Hyperlink"/>
    <w:basedOn w:val="DefaultParagraphFont"/>
    <w:uiPriority w:val="99"/>
    <w:unhideWhenUsed/>
    <w:rsid w:val="00D44485"/>
    <w:rPr>
      <w:color w:val="0072BC" w:themeColor="hyperlink"/>
      <w:u w:val="single"/>
    </w:rPr>
  </w:style>
  <w:style w:type="character" w:customStyle="1" w:styleId="Heading2Char">
    <w:name w:val="Heading 2 Char"/>
    <w:basedOn w:val="DefaultParagraphFont"/>
    <w:link w:val="Heading2"/>
    <w:uiPriority w:val="9"/>
    <w:rsid w:val="00494904"/>
    <w:rPr>
      <w:rFonts w:asciiTheme="majorHAnsi" w:eastAsiaTheme="majorEastAsia" w:hAnsiTheme="majorHAnsi" w:cstheme="majorBidi"/>
      <w:bCs/>
      <w:color w:val="0072BC" w:themeColor="accent1"/>
      <w:sz w:val="36"/>
      <w:szCs w:val="36"/>
      <w:lang w:val="en-US"/>
    </w:rPr>
  </w:style>
  <w:style w:type="paragraph" w:customStyle="1" w:styleId="Normal-nospacing">
    <w:name w:val="Normal - no spacing"/>
    <w:basedOn w:val="Normal"/>
    <w:link w:val="Normal-nospacingChar"/>
    <w:qFormat/>
    <w:rsid w:val="00284B49"/>
    <w:pPr>
      <w:spacing w:after="0" w:line="336" w:lineRule="auto"/>
    </w:pPr>
    <w:rPr>
      <w:rFonts w:eastAsiaTheme="minorEastAsia"/>
      <w:szCs w:val="24"/>
      <w:lang w:val="en-US"/>
    </w:rPr>
  </w:style>
  <w:style w:type="character" w:customStyle="1" w:styleId="Normal-nospacingChar">
    <w:name w:val="Normal - no spacing Char"/>
    <w:basedOn w:val="DefaultParagraphFont"/>
    <w:link w:val="Normal-nospacing"/>
    <w:rsid w:val="00284B49"/>
    <w:rPr>
      <w:rFonts w:eastAsiaTheme="minorEastAsia"/>
      <w:szCs w:val="24"/>
      <w:lang w:val="en-US"/>
    </w:rPr>
  </w:style>
  <w:style w:type="paragraph" w:styleId="BalloonText">
    <w:name w:val="Balloon Text"/>
    <w:basedOn w:val="Normal"/>
    <w:link w:val="BalloonTextChar"/>
    <w:uiPriority w:val="99"/>
    <w:semiHidden/>
    <w:unhideWhenUsed/>
    <w:rsid w:val="001873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348"/>
    <w:rPr>
      <w:rFonts w:ascii="Segoe UI" w:hAnsi="Segoe UI" w:cs="Segoe UI"/>
      <w:sz w:val="18"/>
      <w:szCs w:val="18"/>
    </w:rPr>
  </w:style>
  <w:style w:type="character" w:styleId="CommentReference">
    <w:name w:val="annotation reference"/>
    <w:basedOn w:val="DefaultParagraphFont"/>
    <w:uiPriority w:val="99"/>
    <w:semiHidden/>
    <w:unhideWhenUsed/>
    <w:rsid w:val="00820BD5"/>
    <w:rPr>
      <w:sz w:val="16"/>
      <w:szCs w:val="16"/>
    </w:rPr>
  </w:style>
  <w:style w:type="paragraph" w:styleId="CommentText">
    <w:name w:val="annotation text"/>
    <w:basedOn w:val="Normal"/>
    <w:link w:val="CommentTextChar"/>
    <w:uiPriority w:val="99"/>
    <w:semiHidden/>
    <w:unhideWhenUsed/>
    <w:rsid w:val="00820BD5"/>
    <w:pPr>
      <w:spacing w:line="240" w:lineRule="auto"/>
    </w:pPr>
    <w:rPr>
      <w:sz w:val="20"/>
      <w:szCs w:val="20"/>
    </w:rPr>
  </w:style>
  <w:style w:type="character" w:customStyle="1" w:styleId="CommentTextChar">
    <w:name w:val="Comment Text Char"/>
    <w:basedOn w:val="DefaultParagraphFont"/>
    <w:link w:val="CommentText"/>
    <w:uiPriority w:val="99"/>
    <w:semiHidden/>
    <w:rsid w:val="00820BD5"/>
    <w:rPr>
      <w:sz w:val="20"/>
      <w:szCs w:val="20"/>
    </w:rPr>
  </w:style>
  <w:style w:type="paragraph" w:styleId="CommentSubject">
    <w:name w:val="annotation subject"/>
    <w:basedOn w:val="CommentText"/>
    <w:next w:val="CommentText"/>
    <w:link w:val="CommentSubjectChar"/>
    <w:uiPriority w:val="99"/>
    <w:semiHidden/>
    <w:unhideWhenUsed/>
    <w:rsid w:val="00820BD5"/>
    <w:rPr>
      <w:b/>
      <w:bCs/>
    </w:rPr>
  </w:style>
  <w:style w:type="character" w:customStyle="1" w:styleId="CommentSubjectChar">
    <w:name w:val="Comment Subject Char"/>
    <w:basedOn w:val="CommentTextChar"/>
    <w:link w:val="CommentSubject"/>
    <w:uiPriority w:val="99"/>
    <w:semiHidden/>
    <w:rsid w:val="00820BD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174FA5"/>
    <w:rPr>
      <w:color w:val="605E5C"/>
      <w:shd w:val="clear" w:color="auto" w:fill="E1DFDD"/>
    </w:rPr>
  </w:style>
  <w:style w:type="character" w:styleId="FollowedHyperlink">
    <w:name w:val="FollowedHyperlink"/>
    <w:basedOn w:val="DefaultParagraphFont"/>
    <w:uiPriority w:val="99"/>
    <w:semiHidden/>
    <w:unhideWhenUsed/>
    <w:rsid w:val="006C5794"/>
    <w:rPr>
      <w:color w:val="0072BC" w:themeColor="followedHyperlink"/>
      <w:u w:val="single"/>
    </w:rPr>
  </w:style>
  <w:style w:type="paragraph" w:styleId="Revision">
    <w:name w:val="Revision"/>
    <w:hidden/>
    <w:uiPriority w:val="99"/>
    <w:semiHidden/>
    <w:rsid w:val="00106DFA"/>
    <w:pPr>
      <w:spacing w:after="0" w:line="240" w:lineRule="auto"/>
    </w:pPr>
  </w:style>
  <w:style w:type="character" w:styleId="FootnoteReference">
    <w:name w:val="footnote reference"/>
    <w:basedOn w:val="DefaultParagraphFont"/>
    <w:uiPriority w:val="99"/>
    <w:unhideWhenUsed/>
    <w:rsid w:val="00C950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881515">
      <w:bodyDiv w:val="1"/>
      <w:marLeft w:val="0"/>
      <w:marRight w:val="0"/>
      <w:marTop w:val="0"/>
      <w:marBottom w:val="0"/>
      <w:divBdr>
        <w:top w:val="none" w:sz="0" w:space="0" w:color="auto"/>
        <w:left w:val="none" w:sz="0" w:space="0" w:color="auto"/>
        <w:bottom w:val="none" w:sz="0" w:space="0" w:color="auto"/>
        <w:right w:val="none" w:sz="0" w:space="0" w:color="auto"/>
      </w:divBdr>
    </w:div>
    <w:div w:id="1250650149">
      <w:bodyDiv w:val="1"/>
      <w:marLeft w:val="0"/>
      <w:marRight w:val="0"/>
      <w:marTop w:val="0"/>
      <w:marBottom w:val="0"/>
      <w:divBdr>
        <w:top w:val="none" w:sz="0" w:space="0" w:color="auto"/>
        <w:left w:val="none" w:sz="0" w:space="0" w:color="auto"/>
        <w:bottom w:val="none" w:sz="0" w:space="0" w:color="auto"/>
        <w:right w:val="none" w:sz="0" w:space="0" w:color="auto"/>
      </w:divBdr>
    </w:div>
    <w:div w:id="1344240114">
      <w:bodyDiv w:val="1"/>
      <w:marLeft w:val="0"/>
      <w:marRight w:val="0"/>
      <w:marTop w:val="0"/>
      <w:marBottom w:val="0"/>
      <w:divBdr>
        <w:top w:val="none" w:sz="0" w:space="0" w:color="auto"/>
        <w:left w:val="none" w:sz="0" w:space="0" w:color="auto"/>
        <w:bottom w:val="none" w:sz="0" w:space="0" w:color="auto"/>
        <w:right w:val="none" w:sz="0" w:space="0" w:color="auto"/>
      </w:divBdr>
    </w:div>
    <w:div w:id="1401291352">
      <w:bodyDiv w:val="1"/>
      <w:marLeft w:val="0"/>
      <w:marRight w:val="0"/>
      <w:marTop w:val="0"/>
      <w:marBottom w:val="0"/>
      <w:divBdr>
        <w:top w:val="none" w:sz="0" w:space="0" w:color="auto"/>
        <w:left w:val="none" w:sz="0" w:space="0" w:color="auto"/>
        <w:bottom w:val="none" w:sz="0" w:space="0" w:color="auto"/>
        <w:right w:val="none" w:sz="0" w:space="0" w:color="auto"/>
      </w:divBdr>
    </w:div>
    <w:div w:id="1463307932">
      <w:bodyDiv w:val="1"/>
      <w:marLeft w:val="0"/>
      <w:marRight w:val="0"/>
      <w:marTop w:val="0"/>
      <w:marBottom w:val="0"/>
      <w:divBdr>
        <w:top w:val="none" w:sz="0" w:space="0" w:color="auto"/>
        <w:left w:val="none" w:sz="0" w:space="0" w:color="auto"/>
        <w:bottom w:val="none" w:sz="0" w:space="0" w:color="auto"/>
        <w:right w:val="none" w:sz="0" w:space="0" w:color="auto"/>
      </w:divBdr>
    </w:div>
    <w:div w:id="193196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org/securitycounci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org/en/ga/maincommittees/index.s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rg/en/ga/" TargetMode="External"/><Relationship Id="rId5" Type="http://schemas.openxmlformats.org/officeDocument/2006/relationships/numbering" Target="numbering.xml"/><Relationship Id="rId15" Type="http://schemas.openxmlformats.org/officeDocument/2006/relationships/hyperlink" Target="https://whed.net/home.php"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org/ecosoc/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UNHCR Report Theme">
  <a:themeElements>
    <a:clrScheme name="UNHCR Colors">
      <a:dk1>
        <a:srgbClr val="000000"/>
      </a:dk1>
      <a:lt1>
        <a:sysClr val="window" lastClr="FFFFFF"/>
      </a:lt1>
      <a:dk2>
        <a:srgbClr val="FFFFFF"/>
      </a:dk2>
      <a:lt2>
        <a:srgbClr val="0072BC"/>
      </a:lt2>
      <a:accent1>
        <a:srgbClr val="0072BC"/>
      </a:accent1>
      <a:accent2>
        <a:srgbClr val="000000"/>
      </a:accent2>
      <a:accent3>
        <a:srgbClr val="FAEB00"/>
      </a:accent3>
      <a:accent4>
        <a:srgbClr val="18375F"/>
      </a:accent4>
      <a:accent5>
        <a:srgbClr val="00B398"/>
      </a:accent5>
      <a:accent6>
        <a:srgbClr val="EF4A60"/>
      </a:accent6>
      <a:hlink>
        <a:srgbClr val="0072BC"/>
      </a:hlink>
      <a:folHlink>
        <a:srgbClr val="0072BC"/>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6" ma:contentTypeDescription="Create a new document." ma:contentTypeScope="" ma:versionID="e77760425bf2fa0321cd3ce995d8add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41ce06242256e31257eb39383922d4dd"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e9d03a-db72-4991-b4d2-41d22c994f61}" ma:internalName="TaxCatchAll" ma:showField="CatchAllData" ma:web="eb3bd455-7974-4fb2-a67e-41d509d7689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eb3bd455-7974-4fb2-a67e-41d509d76893">
      <UserInfo>
        <DisplayName>Emad Daoud</DisplayName>
        <AccountId>87</AccountId>
        <AccountType/>
      </UserInfo>
      <UserInfo>
        <DisplayName>Jack LeGresley</DisplayName>
        <AccountId>66</AccountId>
        <AccountType/>
      </UserInfo>
      <UserInfo>
        <DisplayName>Akarachai Chaimaneekarakate</DisplayName>
        <AccountId>49</AccountId>
        <AccountType/>
      </UserInfo>
    </SharedWithUsers>
    <TaxCatchAll xmlns="eb3bd455-7974-4fb2-a67e-41d509d76893" xsi:nil="true"/>
    <lcf76f155ced4ddcb4097134ff3c332f xmlns="63b19c9f-6b11-456a-b591-50af2d1c57d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44569B6-EF82-4A0C-99F7-35A90CCCCBF2}">
  <ds:schemaRefs>
    <ds:schemaRef ds:uri="http://schemas.microsoft.com/sharepoint/v3/contenttype/forms"/>
  </ds:schemaRefs>
</ds:datastoreItem>
</file>

<file path=customXml/itemProps2.xml><?xml version="1.0" encoding="utf-8"?>
<ds:datastoreItem xmlns:ds="http://schemas.openxmlformats.org/officeDocument/2006/customXml" ds:itemID="{9C7AEEAE-261A-4576-8BCE-7FFD13602BE0}">
  <ds:schemaRefs>
    <ds:schemaRef ds:uri="http://schemas.openxmlformats.org/officeDocument/2006/bibliography"/>
  </ds:schemaRefs>
</ds:datastoreItem>
</file>

<file path=customXml/itemProps3.xml><?xml version="1.0" encoding="utf-8"?>
<ds:datastoreItem xmlns:ds="http://schemas.openxmlformats.org/officeDocument/2006/customXml" ds:itemID="{21C34A27-20E5-468A-ADF3-641241288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403E7B-080A-4497-8C9C-A86EE7CD3AE4}">
  <ds:schemaRefs>
    <ds:schemaRef ds:uri="http://schemas.microsoft.com/office/2006/metadata/properties"/>
    <ds:schemaRef ds:uri="http://schemas.microsoft.com/office/infopath/2007/PartnerControls"/>
    <ds:schemaRef ds:uri="eb3bd455-7974-4fb2-a67e-41d509d76893"/>
    <ds:schemaRef ds:uri="63b19c9f-6b11-456a-b591-50af2d1c57d1"/>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1598</Words>
  <Characters>9111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10688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Akinalp Orhan</dc:creator>
  <cp:keywords/>
  <dc:description/>
  <cp:lastModifiedBy>Malak Farag</cp:lastModifiedBy>
  <cp:revision>6</cp:revision>
  <cp:lastPrinted>2015-12-10T13:54:00Z</cp:lastPrinted>
  <dcterms:created xsi:type="dcterms:W3CDTF">2025-02-13T00:48:00Z</dcterms:created>
  <dcterms:modified xsi:type="dcterms:W3CDTF">2025-02-18T21:39:00Z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y fmtid="{D5CDD505-2E9C-101B-9397-08002B2CF9AE}" pid="3" name="MediaServiceImageTags">
    <vt:lpwstr/>
  </property>
</Properties>
</file>