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A176A" w:rsidRDefault="00D12CF8" w:rsidP="00257455">
      <w:pPr>
        <w:numPr>
          <w:ilvl w:val="1"/>
          <w:numId w:val="0"/>
        </w:numPr>
        <w:spacing w:before="120" w:after="120" w:line="336" w:lineRule="auto"/>
        <w:jc w:val="center"/>
        <w:rPr>
          <w:rFonts w:ascii="Times New Roman" w:eastAsia="HGPMinchoE" w:hAnsi="Times New Roman" w:cs="Times New Roman"/>
          <w:color w:val="0072BC"/>
          <w:spacing w:val="15"/>
          <w:sz w:val="24"/>
          <w:szCs w:val="24"/>
          <w:lang w:val="en-US"/>
        </w:rPr>
      </w:pPr>
      <w:r w:rsidRPr="001A176A">
        <w:rPr>
          <w:rFonts w:ascii="Times New Roman" w:eastAsia="HGPMinchoE" w:hAnsi="Times New Roman" w:cs="Times New Roman"/>
          <w:color w:val="0072BC"/>
          <w:spacing w:val="15"/>
          <w:sz w:val="24"/>
          <w:szCs w:val="24"/>
          <w:lang w:val="en-US"/>
        </w:rPr>
        <w:t>Internship</w:t>
      </w:r>
    </w:p>
    <w:p w14:paraId="1F9922C0" w14:textId="7430E31F" w:rsidR="00257455" w:rsidRPr="001A176A" w:rsidRDefault="00DC7A3C" w:rsidP="00257455">
      <w:pPr>
        <w:numPr>
          <w:ilvl w:val="1"/>
          <w:numId w:val="0"/>
        </w:numPr>
        <w:spacing w:before="120" w:after="120" w:line="336" w:lineRule="auto"/>
        <w:jc w:val="center"/>
        <w:rPr>
          <w:rFonts w:ascii="Times New Roman" w:eastAsia="HGPMinchoE" w:hAnsi="Times New Roman" w:cs="Times New Roman"/>
          <w:color w:val="0072BC"/>
          <w:spacing w:val="15"/>
          <w:sz w:val="24"/>
          <w:szCs w:val="24"/>
          <w:lang w:val="en-US"/>
        </w:rPr>
      </w:pPr>
      <w:r w:rsidRPr="001A176A">
        <w:rPr>
          <w:rFonts w:ascii="Times New Roman" w:eastAsia="HGPMinchoE" w:hAnsi="Times New Roman" w:cs="Times New Roman"/>
          <w:color w:val="0072BC"/>
          <w:spacing w:val="15"/>
          <w:sz w:val="24"/>
          <w:szCs w:val="24"/>
          <w:lang w:val="en-US"/>
        </w:rPr>
        <w:t>UNHCR Mozambique</w:t>
      </w:r>
      <w:r w:rsidR="001349B6" w:rsidRPr="001A176A">
        <w:rPr>
          <w:rFonts w:ascii="Times New Roman" w:eastAsia="HGPMinchoE" w:hAnsi="Times New Roman" w:cs="Times New Roman"/>
          <w:color w:val="0072BC"/>
          <w:spacing w:val="15"/>
          <w:sz w:val="24"/>
          <w:szCs w:val="24"/>
          <w:lang w:val="en-US"/>
        </w:rPr>
        <w:t xml:space="preserve">, Nampula, Protection </w:t>
      </w:r>
    </w:p>
    <w:p w14:paraId="46235C08" w14:textId="77777777" w:rsidR="00AF507A" w:rsidRPr="001A176A" w:rsidRDefault="00AF507A" w:rsidP="004727F8">
      <w:pPr>
        <w:pStyle w:val="Normal-nospacing"/>
        <w:jc w:val="both"/>
        <w:rPr>
          <w:rFonts w:ascii="Times New Roman" w:hAnsi="Times New Roman" w:cs="Times New Roman"/>
          <w:b/>
          <w:sz w:val="24"/>
        </w:rPr>
      </w:pPr>
    </w:p>
    <w:p w14:paraId="3646E1A2" w14:textId="200E0827" w:rsidR="00257455" w:rsidRPr="001A176A" w:rsidRDefault="00257455" w:rsidP="000A77A6">
      <w:pPr>
        <w:spacing w:before="160" w:line="336" w:lineRule="auto"/>
        <w:jc w:val="both"/>
        <w:rPr>
          <w:rFonts w:ascii="Times New Roman" w:eastAsia="HGPMinchoE" w:hAnsi="Times New Roman" w:cs="Times New Roman"/>
          <w:sz w:val="24"/>
          <w:szCs w:val="24"/>
          <w:lang w:val="en-US"/>
        </w:rPr>
      </w:pPr>
      <w:r w:rsidRPr="0027600F">
        <w:rPr>
          <w:rFonts w:ascii="Times New Roman" w:eastAsia="HGPMinchoE" w:hAnsi="Times New Roman" w:cs="Times New Roman"/>
          <w:sz w:val="24"/>
          <w:szCs w:val="24"/>
          <w:lang w:val="en-US"/>
        </w:rPr>
        <w:t xml:space="preserve">UNHCR, the UN Refugee Agency, is offering a </w:t>
      </w:r>
      <w:r w:rsidR="00354824" w:rsidRPr="0027600F">
        <w:rPr>
          <w:rFonts w:ascii="Times New Roman" w:eastAsia="HGPMinchoE" w:hAnsi="Times New Roman" w:cs="Times New Roman"/>
          <w:sz w:val="24"/>
          <w:szCs w:val="24"/>
          <w:lang w:val="en-US"/>
        </w:rPr>
        <w:t>full-time</w:t>
      </w:r>
      <w:r w:rsidR="00524101" w:rsidRPr="0027600F">
        <w:rPr>
          <w:rFonts w:ascii="Times New Roman" w:eastAsia="HGPMinchoE" w:hAnsi="Times New Roman" w:cs="Times New Roman"/>
          <w:sz w:val="24"/>
          <w:szCs w:val="24"/>
          <w:lang w:val="en-US"/>
        </w:rPr>
        <w:t xml:space="preserve"> / part-time</w:t>
      </w:r>
      <w:r w:rsidR="00820BD5" w:rsidRPr="0027600F">
        <w:rPr>
          <w:rFonts w:ascii="Times New Roman" w:eastAsia="HGPMinchoE" w:hAnsi="Times New Roman" w:cs="Times New Roman"/>
          <w:sz w:val="24"/>
          <w:szCs w:val="24"/>
          <w:lang w:val="en-US"/>
        </w:rPr>
        <w:t xml:space="preserve"> </w:t>
      </w:r>
      <w:r w:rsidRPr="0027600F">
        <w:rPr>
          <w:rFonts w:ascii="Times New Roman" w:eastAsia="HGPMinchoE" w:hAnsi="Times New Roman" w:cs="Times New Roman"/>
          <w:sz w:val="24"/>
          <w:szCs w:val="24"/>
          <w:lang w:val="en-US"/>
        </w:rPr>
        <w:t>internship</w:t>
      </w:r>
      <w:r w:rsidR="00820BD5" w:rsidRPr="0027600F">
        <w:rPr>
          <w:rFonts w:ascii="Times New Roman" w:eastAsia="HGPMinchoE" w:hAnsi="Times New Roman" w:cs="Times New Roman"/>
          <w:sz w:val="24"/>
          <w:szCs w:val="24"/>
          <w:lang w:val="en-US"/>
        </w:rPr>
        <w:t xml:space="preserve"> </w:t>
      </w:r>
      <w:r w:rsidRPr="0027600F">
        <w:rPr>
          <w:rFonts w:ascii="Times New Roman" w:eastAsia="HGPMinchoE" w:hAnsi="Times New Roman" w:cs="Times New Roman"/>
          <w:sz w:val="24"/>
          <w:szCs w:val="24"/>
          <w:lang w:val="en-US"/>
        </w:rPr>
        <w:t xml:space="preserve">with </w:t>
      </w:r>
      <w:r w:rsidR="00FC34F6" w:rsidRPr="0027600F">
        <w:rPr>
          <w:rFonts w:ascii="Times New Roman" w:eastAsia="HGPMinchoE" w:hAnsi="Times New Roman" w:cs="Times New Roman"/>
          <w:sz w:val="24"/>
          <w:szCs w:val="24"/>
          <w:lang w:val="en-US"/>
        </w:rPr>
        <w:t>the</w:t>
      </w:r>
      <w:r w:rsidRPr="0027600F">
        <w:rPr>
          <w:rFonts w:ascii="Times New Roman" w:eastAsia="HGPMinchoE" w:hAnsi="Times New Roman" w:cs="Times New Roman"/>
          <w:sz w:val="24"/>
          <w:szCs w:val="24"/>
          <w:lang w:val="en-US"/>
        </w:rPr>
        <w:t xml:space="preserve"> </w:t>
      </w:r>
      <w:r w:rsidR="00576EF8" w:rsidRPr="0027600F">
        <w:rPr>
          <w:rFonts w:ascii="Times New Roman" w:eastAsia="HGPMinchoE" w:hAnsi="Times New Roman" w:cs="Times New Roman"/>
          <w:sz w:val="24"/>
          <w:szCs w:val="24"/>
          <w:lang w:val="en-US"/>
        </w:rPr>
        <w:t xml:space="preserve">Protection </w:t>
      </w:r>
      <w:r w:rsidR="00792788" w:rsidRPr="0027600F">
        <w:rPr>
          <w:rFonts w:ascii="Times New Roman" w:eastAsia="HGPMinchoE" w:hAnsi="Times New Roman" w:cs="Times New Roman"/>
          <w:sz w:val="24"/>
          <w:szCs w:val="24"/>
          <w:lang w:val="en-US"/>
        </w:rPr>
        <w:t>of the</w:t>
      </w:r>
      <w:r w:rsidR="007317F7" w:rsidRPr="0027600F">
        <w:rPr>
          <w:rFonts w:ascii="Times New Roman" w:eastAsia="HGPMinchoE" w:hAnsi="Times New Roman" w:cs="Times New Roman"/>
          <w:color w:val="0072BC"/>
          <w:sz w:val="24"/>
          <w:szCs w:val="24"/>
          <w:lang w:val="en-US"/>
        </w:rPr>
        <w:t xml:space="preserve"> </w:t>
      </w:r>
      <w:r w:rsidR="007317F7" w:rsidRPr="0027600F">
        <w:rPr>
          <w:rFonts w:ascii="Times New Roman" w:eastAsia="HGPMinchoE" w:hAnsi="Times New Roman" w:cs="Times New Roman"/>
          <w:i/>
          <w:iCs/>
          <w:color w:val="0072BC"/>
          <w:sz w:val="24"/>
          <w:szCs w:val="24"/>
          <w:lang w:val="en-US"/>
        </w:rPr>
        <w:t>Service</w:t>
      </w:r>
      <w:r w:rsidR="007317F7" w:rsidRPr="0027600F">
        <w:rPr>
          <w:rFonts w:ascii="Times New Roman" w:eastAsia="HGPMinchoE" w:hAnsi="Times New Roman" w:cs="Times New Roman"/>
          <w:color w:val="0072BC"/>
          <w:sz w:val="24"/>
          <w:szCs w:val="24"/>
          <w:lang w:val="en-US"/>
        </w:rPr>
        <w:t xml:space="preserve"> </w:t>
      </w:r>
      <w:r w:rsidR="007317F7" w:rsidRPr="0027600F">
        <w:rPr>
          <w:rFonts w:ascii="Times New Roman" w:eastAsia="HGPMinchoE" w:hAnsi="Times New Roman" w:cs="Times New Roman"/>
          <w:sz w:val="24"/>
          <w:szCs w:val="24"/>
          <w:lang w:val="en-US"/>
        </w:rPr>
        <w:t>under the</w:t>
      </w:r>
      <w:r w:rsidR="007317F7" w:rsidRPr="0027600F">
        <w:rPr>
          <w:rFonts w:ascii="Times New Roman" w:eastAsia="HGPMinchoE" w:hAnsi="Times New Roman" w:cs="Times New Roman"/>
          <w:color w:val="0072BC"/>
          <w:sz w:val="24"/>
          <w:szCs w:val="24"/>
          <w:lang w:val="en-US"/>
        </w:rPr>
        <w:t xml:space="preserve"> </w:t>
      </w:r>
      <w:r w:rsidR="00792788" w:rsidRPr="0027600F">
        <w:rPr>
          <w:rFonts w:ascii="Times New Roman" w:eastAsia="HGPMinchoE" w:hAnsi="Times New Roman" w:cs="Times New Roman"/>
          <w:color w:val="0072BC"/>
          <w:sz w:val="24"/>
          <w:szCs w:val="24"/>
          <w:lang w:val="en-US"/>
        </w:rPr>
        <w:t>Division</w:t>
      </w:r>
      <w:r w:rsidR="00494904" w:rsidRPr="0027600F">
        <w:rPr>
          <w:rFonts w:ascii="Times New Roman" w:eastAsia="HGPMinchoE" w:hAnsi="Times New Roman" w:cs="Times New Roman"/>
          <w:color w:val="0072BC"/>
          <w:sz w:val="24"/>
          <w:szCs w:val="24"/>
          <w:lang w:val="en-US"/>
        </w:rPr>
        <w:t xml:space="preserve"> </w:t>
      </w:r>
      <w:r w:rsidR="0027600F" w:rsidRPr="0027600F">
        <w:rPr>
          <w:rFonts w:ascii="Times New Roman" w:eastAsia="HGPMinchoE" w:hAnsi="Times New Roman" w:cs="Times New Roman"/>
          <w:color w:val="0072BC"/>
          <w:sz w:val="24"/>
          <w:szCs w:val="24"/>
          <w:lang w:val="en-US"/>
        </w:rPr>
        <w:t xml:space="preserve">of Protection </w:t>
      </w:r>
      <w:r w:rsidR="00792788" w:rsidRPr="0027600F">
        <w:rPr>
          <w:rFonts w:ascii="Times New Roman" w:eastAsia="HGPMinchoE" w:hAnsi="Times New Roman" w:cs="Times New Roman"/>
          <w:sz w:val="24"/>
          <w:szCs w:val="24"/>
          <w:lang w:val="en-US"/>
        </w:rPr>
        <w:t xml:space="preserve">at </w:t>
      </w:r>
      <w:r w:rsidR="00792788" w:rsidRPr="0027600F">
        <w:rPr>
          <w:rFonts w:ascii="Times New Roman" w:eastAsia="HGPMinchoE" w:hAnsi="Times New Roman" w:cs="Times New Roman"/>
          <w:b/>
          <w:bCs/>
          <w:sz w:val="24"/>
          <w:szCs w:val="24"/>
          <w:lang w:val="en-US"/>
        </w:rPr>
        <w:t>UNHCR</w:t>
      </w:r>
      <w:r w:rsidR="00792788" w:rsidRPr="0027600F">
        <w:rPr>
          <w:rFonts w:ascii="Times New Roman" w:eastAsia="HGPMinchoE" w:hAnsi="Times New Roman" w:cs="Times New Roman"/>
          <w:sz w:val="24"/>
          <w:szCs w:val="24"/>
          <w:lang w:val="en-US"/>
        </w:rPr>
        <w:t xml:space="preserve"> </w:t>
      </w:r>
      <w:r w:rsidR="001E18DE" w:rsidRPr="0027600F">
        <w:rPr>
          <w:rFonts w:ascii="Times New Roman" w:eastAsia="HGPMinchoE" w:hAnsi="Times New Roman" w:cs="Times New Roman"/>
          <w:b/>
          <w:bCs/>
          <w:i/>
          <w:iCs/>
          <w:color w:val="0072BC"/>
          <w:sz w:val="24"/>
          <w:szCs w:val="24"/>
          <w:lang w:val="en-US"/>
        </w:rPr>
        <w:t>Nampula</w:t>
      </w:r>
      <w:r w:rsidRPr="0027600F">
        <w:rPr>
          <w:rFonts w:ascii="Times New Roman" w:eastAsia="HGPMinchoE" w:hAnsi="Times New Roman" w:cs="Times New Roman"/>
          <w:sz w:val="24"/>
          <w:szCs w:val="24"/>
          <w:lang w:val="en-US"/>
        </w:rPr>
        <w:t>.</w:t>
      </w:r>
    </w:p>
    <w:p w14:paraId="69C08A9C" w14:textId="0CA04477" w:rsidR="00ED522A" w:rsidRPr="001A176A" w:rsidRDefault="00B974B2" w:rsidP="000A77A6">
      <w:pPr>
        <w:spacing w:line="336" w:lineRule="auto"/>
        <w:jc w:val="both"/>
        <w:rPr>
          <w:rFonts w:ascii="Times New Roman" w:eastAsia="HGPMinchoE" w:hAnsi="Times New Roman" w:cs="Times New Roman"/>
          <w:sz w:val="24"/>
          <w:szCs w:val="24"/>
          <w:lang w:val="en-US"/>
        </w:rPr>
      </w:pPr>
      <w:r w:rsidRPr="001A176A">
        <w:rPr>
          <w:rFonts w:ascii="Times New Roman" w:eastAsia="HGPMinchoE" w:hAnsi="Times New Roman" w:cs="Times New Roman"/>
          <w:sz w:val="24"/>
          <w:szCs w:val="24"/>
          <w:lang w:val="en-US"/>
        </w:rPr>
        <w:t xml:space="preserve">Established in December 1950, </w:t>
      </w:r>
      <w:r w:rsidR="00962A2C" w:rsidRPr="001A176A">
        <w:rPr>
          <w:rFonts w:ascii="Times New Roman" w:eastAsia="HGPMinchoE" w:hAnsi="Times New Roman" w:cs="Times New Roman"/>
          <w:sz w:val="24"/>
          <w:szCs w:val="24"/>
          <w:lang w:val="en-US"/>
        </w:rPr>
        <w:t>UNHCR</w:t>
      </w:r>
      <w:r w:rsidR="00257455" w:rsidRPr="001A176A">
        <w:rPr>
          <w:rFonts w:ascii="Times New Roman" w:eastAsia="HGPMinchoE" w:hAnsi="Times New Roman" w:cs="Times New Roman"/>
          <w:sz w:val="24"/>
          <w:szCs w:val="24"/>
          <w:lang w:val="en-US"/>
        </w:rPr>
        <w:t xml:space="preserve"> is a global organization dedicated to saving lives, protecting rights and building a better future for </w:t>
      </w:r>
      <w:r w:rsidR="00792788" w:rsidRPr="001A176A">
        <w:rPr>
          <w:rFonts w:ascii="Times New Roman" w:eastAsia="HGPMinchoE" w:hAnsi="Times New Roman" w:cs="Times New Roman"/>
          <w:sz w:val="24"/>
          <w:szCs w:val="24"/>
          <w:lang w:val="en-US"/>
        </w:rPr>
        <w:t xml:space="preserve">asylum seekers, </w:t>
      </w:r>
      <w:r w:rsidR="00257455" w:rsidRPr="001A176A">
        <w:rPr>
          <w:rFonts w:ascii="Times New Roman" w:eastAsia="HGPMinchoE" w:hAnsi="Times New Roman" w:cs="Times New Roman"/>
          <w:sz w:val="24"/>
          <w:szCs w:val="24"/>
          <w:lang w:val="en-US"/>
        </w:rPr>
        <w:t xml:space="preserve">refugees, </w:t>
      </w:r>
      <w:r w:rsidR="00792788" w:rsidRPr="001A176A">
        <w:rPr>
          <w:rFonts w:ascii="Times New Roman" w:eastAsia="HGPMinchoE" w:hAnsi="Times New Roman" w:cs="Times New Roman"/>
          <w:sz w:val="24"/>
          <w:szCs w:val="24"/>
          <w:lang w:val="en-US"/>
        </w:rPr>
        <w:t xml:space="preserve">returnees, </w:t>
      </w:r>
      <w:r w:rsidR="00820BD5" w:rsidRPr="001A176A">
        <w:rPr>
          <w:rFonts w:ascii="Times New Roman" w:eastAsia="HGPMinchoE" w:hAnsi="Times New Roman" w:cs="Times New Roman"/>
          <w:sz w:val="24"/>
          <w:szCs w:val="24"/>
          <w:lang w:val="en-US"/>
        </w:rPr>
        <w:t xml:space="preserve">internally </w:t>
      </w:r>
      <w:r w:rsidR="00257455" w:rsidRPr="001A176A">
        <w:rPr>
          <w:rFonts w:ascii="Times New Roman" w:eastAsia="HGPMinchoE" w:hAnsi="Times New Roman" w:cs="Times New Roman"/>
          <w:sz w:val="24"/>
          <w:szCs w:val="24"/>
          <w:lang w:val="en-US"/>
        </w:rPr>
        <w:t xml:space="preserve">displaced communities and stateless people. Every year, millions of men, women and children are forced to flee their homes to escape conflict and persecution. </w:t>
      </w:r>
      <w:r w:rsidR="00820BD5" w:rsidRPr="001A176A">
        <w:rPr>
          <w:rFonts w:ascii="Times New Roman" w:eastAsia="HGPMinchoE" w:hAnsi="Times New Roman" w:cs="Times New Roman"/>
          <w:sz w:val="24"/>
          <w:szCs w:val="24"/>
          <w:lang w:val="en-US"/>
        </w:rPr>
        <w:t xml:space="preserve">UNHCR currently operates </w:t>
      </w:r>
      <w:r w:rsidR="00257455" w:rsidRPr="001A176A">
        <w:rPr>
          <w:rFonts w:ascii="Times New Roman" w:eastAsia="HGPMinchoE" w:hAnsi="Times New Roman" w:cs="Times New Roman"/>
          <w:sz w:val="24"/>
          <w:szCs w:val="24"/>
          <w:lang w:val="en-US"/>
        </w:rPr>
        <w:t xml:space="preserve">in over 130 countries, using </w:t>
      </w:r>
      <w:r w:rsidR="00792788" w:rsidRPr="001A176A">
        <w:rPr>
          <w:rFonts w:ascii="Times New Roman" w:eastAsia="HGPMinchoE" w:hAnsi="Times New Roman" w:cs="Times New Roman"/>
          <w:sz w:val="24"/>
          <w:szCs w:val="24"/>
          <w:lang w:val="en-US"/>
        </w:rPr>
        <w:t xml:space="preserve">its long </w:t>
      </w:r>
      <w:r w:rsidR="00257455" w:rsidRPr="001A176A">
        <w:rPr>
          <w:rFonts w:ascii="Times New Roman" w:eastAsia="HGPMinchoE" w:hAnsi="Times New Roman" w:cs="Times New Roman"/>
          <w:sz w:val="24"/>
          <w:szCs w:val="24"/>
          <w:lang w:val="en-US"/>
        </w:rPr>
        <w:t>expertise to protect and care for millions.</w:t>
      </w:r>
    </w:p>
    <w:p w14:paraId="74144D76" w14:textId="57111171" w:rsidR="00EB10A4" w:rsidRPr="001A176A" w:rsidRDefault="00EB10A4" w:rsidP="00EB10A4">
      <w:pPr>
        <w:pStyle w:val="Normal-nospacing"/>
        <w:jc w:val="both"/>
        <w:rPr>
          <w:rFonts w:ascii="Times New Roman" w:eastAsia="HGPMinchoE" w:hAnsi="Times New Roman" w:cs="Times New Roman"/>
          <w:bCs/>
          <w:color w:val="0072BC"/>
          <w:sz w:val="24"/>
        </w:rPr>
      </w:pPr>
      <w:r w:rsidRPr="001A176A">
        <w:rPr>
          <w:rFonts w:ascii="Times New Roman" w:hAnsi="Times New Roman" w:cs="Times New Roman"/>
          <w:b/>
          <w:sz w:val="24"/>
        </w:rPr>
        <w:t>Title</w:t>
      </w:r>
      <w:r w:rsidRPr="001A176A">
        <w:rPr>
          <w:rFonts w:ascii="Times New Roman" w:hAnsi="Times New Roman" w:cs="Times New Roman"/>
          <w:sz w:val="24"/>
        </w:rPr>
        <w:t xml:space="preserve">: </w:t>
      </w:r>
      <w:r w:rsidR="002C52D4" w:rsidRPr="001A176A">
        <w:rPr>
          <w:rFonts w:ascii="Times New Roman" w:eastAsia="HGPMinchoE" w:hAnsi="Times New Roman" w:cs="Times New Roman"/>
          <w:bCs/>
          <w:color w:val="0072BC"/>
          <w:sz w:val="24"/>
        </w:rPr>
        <w:t xml:space="preserve">Community-Based Protection </w:t>
      </w:r>
      <w:r w:rsidR="001A176A" w:rsidRPr="001A176A">
        <w:rPr>
          <w:rFonts w:ascii="Times New Roman" w:eastAsia="HGPMinchoE" w:hAnsi="Times New Roman" w:cs="Times New Roman"/>
          <w:bCs/>
          <w:color w:val="0072BC"/>
          <w:sz w:val="24"/>
        </w:rPr>
        <w:t>Intern</w:t>
      </w:r>
    </w:p>
    <w:p w14:paraId="49EC8DB2" w14:textId="18F4A8A0" w:rsidR="00EB10A4" w:rsidRPr="001A176A" w:rsidRDefault="0055555B" w:rsidP="00EB10A4">
      <w:pPr>
        <w:pStyle w:val="Normal-nospacing"/>
        <w:jc w:val="both"/>
        <w:rPr>
          <w:rFonts w:ascii="Times New Roman" w:hAnsi="Times New Roman" w:cs="Times New Roman"/>
          <w:sz w:val="24"/>
        </w:rPr>
      </w:pPr>
      <w:r w:rsidRPr="001A176A">
        <w:rPr>
          <w:rFonts w:ascii="Times New Roman" w:hAnsi="Times New Roman" w:cs="Times New Roman"/>
          <w:b/>
          <w:sz w:val="24"/>
        </w:rPr>
        <w:t>Internship Location</w:t>
      </w:r>
      <w:r w:rsidR="00EB10A4" w:rsidRPr="001A176A">
        <w:rPr>
          <w:rFonts w:ascii="Times New Roman" w:hAnsi="Times New Roman" w:cs="Times New Roman"/>
          <w:sz w:val="24"/>
        </w:rPr>
        <w:t xml:space="preserve">: </w:t>
      </w:r>
      <w:r w:rsidR="00D20F12" w:rsidRPr="001A176A">
        <w:rPr>
          <w:rFonts w:ascii="Times New Roman" w:hAnsi="Times New Roman" w:cs="Times New Roman"/>
          <w:sz w:val="24"/>
        </w:rPr>
        <w:t xml:space="preserve">Nampula, Mozambique </w:t>
      </w:r>
    </w:p>
    <w:p w14:paraId="28A79ED3" w14:textId="29474A2B" w:rsidR="00DF77A9" w:rsidRPr="001A176A" w:rsidRDefault="00DF77A9" w:rsidP="00DF77A9">
      <w:pPr>
        <w:pStyle w:val="Normal-nospacing"/>
        <w:jc w:val="both"/>
        <w:rPr>
          <w:rFonts w:ascii="Times New Roman" w:hAnsi="Times New Roman" w:cs="Times New Roman"/>
          <w:b/>
          <w:sz w:val="24"/>
        </w:rPr>
      </w:pPr>
      <w:r w:rsidRPr="001A176A">
        <w:rPr>
          <w:rFonts w:ascii="Times New Roman" w:hAnsi="Times New Roman" w:cs="Times New Roman"/>
          <w:b/>
          <w:sz w:val="24"/>
        </w:rPr>
        <w:t>Division</w:t>
      </w:r>
      <w:r w:rsidR="0055555B" w:rsidRPr="001A176A">
        <w:rPr>
          <w:rFonts w:ascii="Times New Roman" w:hAnsi="Times New Roman" w:cs="Times New Roman"/>
          <w:b/>
          <w:sz w:val="24"/>
        </w:rPr>
        <w:t>/Section/Service</w:t>
      </w:r>
      <w:r w:rsidRPr="001A176A">
        <w:rPr>
          <w:rFonts w:ascii="Times New Roman" w:hAnsi="Times New Roman" w:cs="Times New Roman"/>
          <w:b/>
          <w:sz w:val="24"/>
        </w:rPr>
        <w:t>:</w:t>
      </w:r>
      <w:r w:rsidR="00D20F12" w:rsidRPr="001A176A">
        <w:rPr>
          <w:rFonts w:ascii="Times New Roman" w:hAnsi="Times New Roman" w:cs="Times New Roman"/>
          <w:b/>
          <w:sz w:val="24"/>
        </w:rPr>
        <w:t xml:space="preserve"> Protection </w:t>
      </w:r>
    </w:p>
    <w:p w14:paraId="1304B9D0" w14:textId="740A0336" w:rsidR="00EB10A4" w:rsidRPr="001A176A" w:rsidRDefault="00EB10A4" w:rsidP="00EB10A4">
      <w:pPr>
        <w:pStyle w:val="Normal-nospacing"/>
        <w:jc w:val="both"/>
        <w:rPr>
          <w:rFonts w:ascii="Times New Roman" w:hAnsi="Times New Roman" w:cs="Times New Roman"/>
          <w:sz w:val="24"/>
        </w:rPr>
      </w:pPr>
      <w:r w:rsidRPr="001A176A">
        <w:rPr>
          <w:rFonts w:ascii="Times New Roman" w:hAnsi="Times New Roman" w:cs="Times New Roman"/>
          <w:b/>
          <w:sz w:val="24"/>
        </w:rPr>
        <w:t>Duration</w:t>
      </w:r>
      <w:r w:rsidR="0055555B" w:rsidRPr="001A176A">
        <w:rPr>
          <w:rFonts w:ascii="Times New Roman" w:hAnsi="Times New Roman" w:cs="Times New Roman"/>
          <w:b/>
          <w:sz w:val="24"/>
        </w:rPr>
        <w:t xml:space="preserve"> (length of internship)</w:t>
      </w:r>
      <w:r w:rsidRPr="001A176A">
        <w:rPr>
          <w:rFonts w:ascii="Times New Roman" w:hAnsi="Times New Roman" w:cs="Times New Roman"/>
          <w:sz w:val="24"/>
        </w:rPr>
        <w:t xml:space="preserve">: </w:t>
      </w:r>
      <w:r w:rsidR="00E5506E">
        <w:rPr>
          <w:rFonts w:ascii="Times New Roman" w:hAnsi="Times New Roman" w:cs="Times New Roman"/>
          <w:sz w:val="24"/>
        </w:rPr>
        <w:t>6 months</w:t>
      </w:r>
    </w:p>
    <w:p w14:paraId="183969F5" w14:textId="1A1C126E" w:rsidR="00FF1272" w:rsidRPr="001A176A" w:rsidRDefault="00EB10A4" w:rsidP="00EB10A4">
      <w:pPr>
        <w:pStyle w:val="Normal-nospacing"/>
        <w:jc w:val="both"/>
        <w:rPr>
          <w:rFonts w:ascii="Times New Roman" w:hAnsi="Times New Roman" w:cs="Times New Roman"/>
          <w:b/>
          <w:bCs/>
          <w:color w:val="0072BC" w:themeColor="accent1"/>
          <w:sz w:val="24"/>
        </w:rPr>
      </w:pPr>
      <w:r w:rsidRPr="001A176A">
        <w:rPr>
          <w:rFonts w:ascii="Times New Roman" w:hAnsi="Times New Roman" w:cs="Times New Roman"/>
          <w:b/>
          <w:bCs/>
          <w:sz w:val="24"/>
        </w:rPr>
        <w:t>Contract</w:t>
      </w:r>
      <w:r w:rsidRPr="001A176A">
        <w:rPr>
          <w:rFonts w:ascii="Times New Roman" w:hAnsi="Times New Roman" w:cs="Times New Roman"/>
          <w:sz w:val="24"/>
        </w:rPr>
        <w:t xml:space="preserve"> </w:t>
      </w:r>
      <w:r w:rsidRPr="001A176A">
        <w:rPr>
          <w:rFonts w:ascii="Times New Roman" w:hAnsi="Times New Roman" w:cs="Times New Roman"/>
          <w:b/>
          <w:bCs/>
          <w:sz w:val="24"/>
        </w:rPr>
        <w:t>Type</w:t>
      </w:r>
      <w:r w:rsidRPr="001A176A">
        <w:rPr>
          <w:rFonts w:ascii="Times New Roman" w:hAnsi="Times New Roman" w:cs="Times New Roman"/>
          <w:sz w:val="24"/>
        </w:rPr>
        <w:t xml:space="preserve">: </w:t>
      </w:r>
      <w:r w:rsidRPr="001A176A">
        <w:rPr>
          <w:rFonts w:ascii="Times New Roman" w:hAnsi="Times New Roman" w:cs="Times New Roman"/>
          <w:b/>
          <w:bCs/>
          <w:color w:val="0072BC" w:themeColor="accent1"/>
          <w:sz w:val="24"/>
        </w:rPr>
        <w:t>Internship</w:t>
      </w:r>
      <w:r w:rsidR="00FF1272" w:rsidRPr="001A176A">
        <w:rPr>
          <w:rFonts w:ascii="Times New Roman" w:hAnsi="Times New Roman" w:cs="Times New Roman"/>
          <w:b/>
          <w:bCs/>
          <w:color w:val="0072BC" w:themeColor="accent1"/>
          <w:sz w:val="24"/>
        </w:rPr>
        <w:t xml:space="preserve"> (Full time)</w:t>
      </w:r>
    </w:p>
    <w:p w14:paraId="6F48B677" w14:textId="35A056DE" w:rsidR="00EB10A4" w:rsidRPr="001A176A" w:rsidRDefault="00EB10A4" w:rsidP="00EB10A4">
      <w:pPr>
        <w:pStyle w:val="Normal-nospacing"/>
        <w:jc w:val="both"/>
        <w:rPr>
          <w:rFonts w:ascii="Times New Roman" w:hAnsi="Times New Roman" w:cs="Times New Roman"/>
          <w:sz w:val="24"/>
        </w:rPr>
      </w:pPr>
      <w:r w:rsidRPr="001A176A">
        <w:rPr>
          <w:rFonts w:ascii="Times New Roman" w:hAnsi="Times New Roman" w:cs="Times New Roman"/>
          <w:b/>
          <w:sz w:val="24"/>
        </w:rPr>
        <w:t>Closing</w:t>
      </w:r>
      <w:r w:rsidRPr="001A176A">
        <w:rPr>
          <w:rFonts w:ascii="Times New Roman" w:hAnsi="Times New Roman" w:cs="Times New Roman"/>
          <w:sz w:val="24"/>
        </w:rPr>
        <w:t xml:space="preserve"> </w:t>
      </w:r>
      <w:r w:rsidRPr="001A176A">
        <w:rPr>
          <w:rFonts w:ascii="Times New Roman" w:hAnsi="Times New Roman" w:cs="Times New Roman"/>
          <w:b/>
          <w:sz w:val="24"/>
        </w:rPr>
        <w:t>date for application</w:t>
      </w:r>
      <w:r w:rsidRPr="001A176A">
        <w:rPr>
          <w:rFonts w:ascii="Times New Roman" w:hAnsi="Times New Roman" w:cs="Times New Roman"/>
          <w:sz w:val="24"/>
        </w:rPr>
        <w:t xml:space="preserve">: </w:t>
      </w:r>
      <w:r w:rsidR="0027600F">
        <w:rPr>
          <w:rFonts w:ascii="Times New Roman" w:hAnsi="Times New Roman" w:cs="Times New Roman"/>
          <w:sz w:val="24"/>
        </w:rPr>
        <w:t xml:space="preserve"> </w:t>
      </w:r>
    </w:p>
    <w:p w14:paraId="7B6F3369" w14:textId="20582F2B" w:rsidR="00EB10A4" w:rsidRPr="001A176A" w:rsidRDefault="00EB10A4" w:rsidP="00EB10A4">
      <w:pPr>
        <w:pStyle w:val="Normal-nospacing"/>
        <w:jc w:val="both"/>
        <w:rPr>
          <w:rFonts w:ascii="Times New Roman" w:hAnsi="Times New Roman" w:cs="Times New Roman"/>
          <w:sz w:val="24"/>
        </w:rPr>
      </w:pPr>
      <w:r w:rsidRPr="001A176A">
        <w:rPr>
          <w:rFonts w:ascii="Times New Roman" w:hAnsi="Times New Roman" w:cs="Times New Roman"/>
          <w:b/>
          <w:sz w:val="24"/>
        </w:rPr>
        <w:t>Start</w:t>
      </w:r>
      <w:r w:rsidRPr="001A176A">
        <w:rPr>
          <w:rFonts w:ascii="Times New Roman" w:hAnsi="Times New Roman" w:cs="Times New Roman"/>
          <w:sz w:val="24"/>
        </w:rPr>
        <w:t xml:space="preserve"> </w:t>
      </w:r>
      <w:r w:rsidRPr="001A176A">
        <w:rPr>
          <w:rFonts w:ascii="Times New Roman" w:hAnsi="Times New Roman" w:cs="Times New Roman"/>
          <w:b/>
          <w:sz w:val="24"/>
        </w:rPr>
        <w:t>date</w:t>
      </w:r>
      <w:r w:rsidRPr="001A176A">
        <w:rPr>
          <w:rFonts w:ascii="Times New Roman" w:hAnsi="Times New Roman" w:cs="Times New Roman"/>
          <w:sz w:val="24"/>
        </w:rPr>
        <w:t>:</w:t>
      </w:r>
      <w:r w:rsidR="0027600F">
        <w:rPr>
          <w:rFonts w:ascii="Times New Roman" w:hAnsi="Times New Roman" w:cs="Times New Roman"/>
          <w:sz w:val="24"/>
        </w:rPr>
        <w:t xml:space="preserve"> July 2025</w:t>
      </w:r>
    </w:p>
    <w:p w14:paraId="198F0E65" w14:textId="7150E54D" w:rsidR="00774131" w:rsidRPr="001A176A" w:rsidRDefault="0027600F" w:rsidP="00EB10A4">
      <w:pPr>
        <w:pStyle w:val="Normal-nospacing"/>
        <w:jc w:val="both"/>
        <w:rPr>
          <w:rFonts w:ascii="Times New Roman" w:hAnsi="Times New Roman" w:cs="Times New Roman"/>
          <w:b/>
          <w:bCs/>
          <w:sz w:val="24"/>
        </w:rPr>
      </w:pPr>
      <w:r>
        <w:rPr>
          <w:rFonts w:ascii="Times New Roman" w:hAnsi="Times New Roman" w:cs="Times New Roman"/>
          <w:b/>
          <w:bCs/>
          <w:sz w:val="24"/>
        </w:rPr>
        <w:t xml:space="preserve"> </w:t>
      </w:r>
    </w:p>
    <w:p w14:paraId="00A18ACE" w14:textId="6CEBA187" w:rsidR="003D11AD" w:rsidRPr="001A176A" w:rsidRDefault="00AD38DA" w:rsidP="004727F8">
      <w:pPr>
        <w:keepNext/>
        <w:keepLines/>
        <w:spacing w:before="160" w:line="288" w:lineRule="auto"/>
        <w:jc w:val="both"/>
        <w:outlineLvl w:val="1"/>
        <w:rPr>
          <w:rFonts w:ascii="Times New Roman" w:eastAsia="HGPMinchoE" w:hAnsi="Times New Roman" w:cs="Times New Roman"/>
          <w:bCs/>
          <w:color w:val="0072BC"/>
          <w:sz w:val="24"/>
          <w:szCs w:val="24"/>
          <w:lang w:val="en-US"/>
        </w:rPr>
      </w:pPr>
      <w:r w:rsidRPr="001A176A">
        <w:rPr>
          <w:rFonts w:ascii="Times New Roman" w:eastAsia="HGPMinchoE" w:hAnsi="Times New Roman" w:cs="Times New Roman"/>
          <w:bCs/>
          <w:color w:val="0072BC"/>
          <w:sz w:val="24"/>
          <w:szCs w:val="24"/>
          <w:lang w:val="en-US"/>
        </w:rPr>
        <w:t>Organizational</w:t>
      </w:r>
      <w:r w:rsidR="00257455" w:rsidRPr="001A176A">
        <w:rPr>
          <w:rFonts w:ascii="Times New Roman" w:eastAsia="HGPMinchoE" w:hAnsi="Times New Roman" w:cs="Times New Roman"/>
          <w:bCs/>
          <w:color w:val="0072BC"/>
          <w:sz w:val="24"/>
          <w:szCs w:val="24"/>
          <w:lang w:val="en-US"/>
        </w:rPr>
        <w:t xml:space="preserve"> context</w:t>
      </w:r>
    </w:p>
    <w:p w14:paraId="626FBDFC" w14:textId="77777777" w:rsidR="00AA682D" w:rsidRPr="001A176A" w:rsidRDefault="00AA682D" w:rsidP="00AA682D">
      <w:pPr>
        <w:spacing w:before="160" w:line="240" w:lineRule="auto"/>
        <w:jc w:val="both"/>
        <w:rPr>
          <w:rFonts w:ascii="Times New Roman" w:eastAsia="HGPMinchoE" w:hAnsi="Times New Roman" w:cs="Times New Roman"/>
          <w:sz w:val="24"/>
          <w:szCs w:val="24"/>
          <w:lang w:val="en-US"/>
        </w:rPr>
      </w:pPr>
      <w:r w:rsidRPr="001A176A">
        <w:rPr>
          <w:rFonts w:ascii="Times New Roman" w:eastAsia="HGPMinchoE" w:hAnsi="Times New Roman" w:cs="Times New Roman"/>
          <w:sz w:val="24"/>
          <w:szCs w:val="24"/>
          <w:lang w:val="en-US"/>
        </w:rPr>
        <w:t xml:space="preserve">Established in December 1950 </w:t>
      </w:r>
      <w:r w:rsidRPr="001A176A">
        <w:rPr>
          <w:rFonts w:ascii="Times New Roman" w:eastAsia="Calibri" w:hAnsi="Times New Roman" w:cs="Times New Roman"/>
          <w:bCs/>
          <w:sz w:val="24"/>
          <w:szCs w:val="24"/>
        </w:rPr>
        <w:t xml:space="preserve">by the UN General Assembly, </w:t>
      </w:r>
      <w:r w:rsidRPr="001A176A">
        <w:rPr>
          <w:rFonts w:ascii="Times New Roman" w:eastAsia="HGPMinchoE" w:hAnsi="Times New Roman" w:cs="Times New Roman"/>
          <w:sz w:val="24"/>
          <w:szCs w:val="24"/>
          <w:lang w:val="en-US"/>
        </w:rPr>
        <w:t xml:space="preserve">UNHCR is a global organization dedicated to saving lives, protecting rights, and building a better future for asylum seekers, refugees, returnees, internally displaced communities and stateless people. Every year, millions of men, women and children are forced to flee their homes to escape conflict and persecution. UNHCR currently operates in over 130 countries, using its long expertise to protect and care for millions. </w:t>
      </w:r>
      <w:r w:rsidRPr="001A176A">
        <w:rPr>
          <w:rFonts w:ascii="Times New Roman" w:eastAsia="Calibri" w:hAnsi="Times New Roman" w:cs="Times New Roman"/>
          <w:bCs/>
          <w:sz w:val="24"/>
          <w:szCs w:val="24"/>
        </w:rPr>
        <w:t>The agency is mandated to lead and coordinate international action to protect refugees and resolve refugee problems worldwide. Its primary purpose is to safeguard the rights and well-being of refugees. It strives to ensure that everyone can exercise the right to seek asylum and find safe refuge in another State, with the option to return home voluntarily, integrate locally, or to resettle in a third country.</w:t>
      </w:r>
    </w:p>
    <w:p w14:paraId="73D86029" w14:textId="208C0EE1" w:rsidR="00AA682D" w:rsidRPr="001A176A" w:rsidRDefault="00AA682D" w:rsidP="00AA682D">
      <w:pPr>
        <w:spacing w:line="240" w:lineRule="auto"/>
        <w:jc w:val="both"/>
        <w:rPr>
          <w:rFonts w:ascii="Times New Roman" w:eastAsia="Calibri" w:hAnsi="Times New Roman" w:cs="Times New Roman"/>
          <w:sz w:val="24"/>
          <w:szCs w:val="24"/>
          <w:lang w:val="en-US"/>
        </w:rPr>
      </w:pPr>
      <w:r w:rsidRPr="001A176A">
        <w:rPr>
          <w:rFonts w:ascii="Times New Roman" w:eastAsia="Calibri" w:hAnsi="Times New Roman" w:cs="Times New Roman"/>
          <w:sz w:val="24"/>
          <w:szCs w:val="24"/>
          <w:lang w:val="en-US"/>
        </w:rPr>
        <w:t>UNHCR started its operations in Nampula</w:t>
      </w:r>
      <w:r w:rsidR="00BB4551" w:rsidRPr="001A176A">
        <w:rPr>
          <w:rFonts w:ascii="Times New Roman" w:eastAsia="Calibri" w:hAnsi="Times New Roman" w:cs="Times New Roman"/>
          <w:sz w:val="24"/>
          <w:szCs w:val="24"/>
          <w:lang w:val="en-US"/>
        </w:rPr>
        <w:t>, Mozambique</w:t>
      </w:r>
      <w:r w:rsidRPr="001A176A">
        <w:rPr>
          <w:rFonts w:ascii="Times New Roman" w:eastAsia="Calibri" w:hAnsi="Times New Roman" w:cs="Times New Roman"/>
          <w:sz w:val="24"/>
          <w:szCs w:val="24"/>
          <w:lang w:val="en-US"/>
        </w:rPr>
        <w:t xml:space="preserve"> in 2001 with refugees from the Great Lake region. It’s located in Nampula Province in Northern Mozambique. As of </w:t>
      </w:r>
      <w:r w:rsidR="00A27EFA" w:rsidRPr="001A176A">
        <w:rPr>
          <w:rFonts w:ascii="Times New Roman" w:eastAsia="Calibri" w:hAnsi="Times New Roman" w:cs="Times New Roman"/>
          <w:sz w:val="24"/>
          <w:szCs w:val="24"/>
          <w:lang w:val="en-US"/>
        </w:rPr>
        <w:t>31</w:t>
      </w:r>
      <w:r w:rsidR="00A27EFA" w:rsidRPr="001A176A">
        <w:rPr>
          <w:rFonts w:ascii="Times New Roman" w:eastAsia="Calibri" w:hAnsi="Times New Roman" w:cs="Times New Roman"/>
          <w:sz w:val="24"/>
          <w:szCs w:val="24"/>
          <w:vertAlign w:val="superscript"/>
          <w:lang w:val="en-US"/>
        </w:rPr>
        <w:t>st</w:t>
      </w:r>
      <w:r w:rsidR="00A27EFA" w:rsidRPr="001A176A">
        <w:rPr>
          <w:rFonts w:ascii="Times New Roman" w:eastAsia="Calibri" w:hAnsi="Times New Roman" w:cs="Times New Roman"/>
          <w:sz w:val="24"/>
          <w:szCs w:val="24"/>
          <w:lang w:val="en-US"/>
        </w:rPr>
        <w:t xml:space="preserve"> January</w:t>
      </w:r>
      <w:r w:rsidRPr="001A176A">
        <w:rPr>
          <w:rFonts w:ascii="Times New Roman" w:eastAsia="Calibri" w:hAnsi="Times New Roman" w:cs="Times New Roman"/>
          <w:sz w:val="24"/>
          <w:szCs w:val="24"/>
          <w:lang w:val="en-US"/>
        </w:rPr>
        <w:t xml:space="preserve"> </w:t>
      </w:r>
      <w:r w:rsidR="00A27EFA" w:rsidRPr="001A176A">
        <w:rPr>
          <w:rFonts w:ascii="Times New Roman" w:eastAsia="Calibri" w:hAnsi="Times New Roman" w:cs="Times New Roman"/>
          <w:sz w:val="24"/>
          <w:szCs w:val="24"/>
          <w:lang w:val="en-US"/>
        </w:rPr>
        <w:t>2025</w:t>
      </w:r>
      <w:r w:rsidRPr="001A176A">
        <w:rPr>
          <w:rFonts w:ascii="Times New Roman" w:eastAsia="Calibri" w:hAnsi="Times New Roman" w:cs="Times New Roman"/>
          <w:sz w:val="24"/>
          <w:szCs w:val="24"/>
          <w:lang w:val="en-US"/>
        </w:rPr>
        <w:t>, the refugee and asylum seekers population of the Maratane settlement is 7</w:t>
      </w:r>
      <w:r w:rsidR="00A27EFA" w:rsidRPr="001A176A">
        <w:rPr>
          <w:rFonts w:ascii="Times New Roman" w:eastAsia="Calibri" w:hAnsi="Times New Roman" w:cs="Times New Roman"/>
          <w:sz w:val="24"/>
          <w:szCs w:val="24"/>
          <w:lang w:val="en-US"/>
        </w:rPr>
        <w:t>929</w:t>
      </w:r>
      <w:r w:rsidRPr="001A176A">
        <w:rPr>
          <w:rFonts w:ascii="Times New Roman" w:eastAsia="Calibri" w:hAnsi="Times New Roman" w:cs="Times New Roman"/>
          <w:sz w:val="24"/>
          <w:szCs w:val="24"/>
          <w:lang w:val="en-US"/>
        </w:rPr>
        <w:t>, with the majority of the refugees being from the Democratic Republic of Congo (6</w:t>
      </w:r>
      <w:r w:rsidR="00A27EFA" w:rsidRPr="001A176A">
        <w:rPr>
          <w:rFonts w:ascii="Times New Roman" w:eastAsia="Calibri" w:hAnsi="Times New Roman" w:cs="Times New Roman"/>
          <w:sz w:val="24"/>
          <w:szCs w:val="24"/>
          <w:lang w:val="en-US"/>
        </w:rPr>
        <w:t>8</w:t>
      </w:r>
      <w:r w:rsidRPr="001A176A">
        <w:rPr>
          <w:rFonts w:ascii="Times New Roman" w:eastAsia="Calibri" w:hAnsi="Times New Roman" w:cs="Times New Roman"/>
          <w:sz w:val="24"/>
          <w:szCs w:val="24"/>
          <w:lang w:val="en-US"/>
        </w:rPr>
        <w:t xml:space="preserve">%%), Burundi </w:t>
      </w:r>
      <w:r w:rsidRPr="001A176A">
        <w:rPr>
          <w:rFonts w:ascii="Times New Roman" w:eastAsia="Calibri" w:hAnsi="Times New Roman" w:cs="Times New Roman"/>
          <w:sz w:val="24"/>
          <w:szCs w:val="24"/>
          <w:lang w:val="en-US"/>
        </w:rPr>
        <w:lastRenderedPageBreak/>
        <w:t>(2</w:t>
      </w:r>
      <w:r w:rsidR="00A27EFA" w:rsidRPr="001A176A">
        <w:rPr>
          <w:rFonts w:ascii="Times New Roman" w:eastAsia="Calibri" w:hAnsi="Times New Roman" w:cs="Times New Roman"/>
          <w:sz w:val="24"/>
          <w:szCs w:val="24"/>
          <w:lang w:val="en-US"/>
        </w:rPr>
        <w:t>7</w:t>
      </w:r>
      <w:r w:rsidRPr="001A176A">
        <w:rPr>
          <w:rFonts w:ascii="Times New Roman" w:eastAsia="Calibri" w:hAnsi="Times New Roman" w:cs="Times New Roman"/>
          <w:sz w:val="24"/>
          <w:szCs w:val="24"/>
          <w:lang w:val="en-US"/>
        </w:rPr>
        <w:t>%), Rwanda (3%), Somalia (</w:t>
      </w:r>
      <w:r w:rsidR="00A27EFA" w:rsidRPr="001A176A">
        <w:rPr>
          <w:rFonts w:ascii="Times New Roman" w:eastAsia="Calibri" w:hAnsi="Times New Roman" w:cs="Times New Roman"/>
          <w:sz w:val="24"/>
          <w:szCs w:val="24"/>
          <w:lang w:val="en-US"/>
        </w:rPr>
        <w:t>2</w:t>
      </w:r>
      <w:r w:rsidRPr="001A176A">
        <w:rPr>
          <w:rFonts w:ascii="Times New Roman" w:eastAsia="Calibri" w:hAnsi="Times New Roman" w:cs="Times New Roman"/>
          <w:sz w:val="24"/>
          <w:szCs w:val="24"/>
          <w:lang w:val="en-US"/>
        </w:rPr>
        <w:t>%), and other nationalities. Nampula Field Office responds to the needs of displaced people, particularly refugees and asylum seekers, internally displaced populations due to conflict and climatic change.</w:t>
      </w:r>
    </w:p>
    <w:p w14:paraId="7B0905D3" w14:textId="55D8DDCF" w:rsidR="003D11AD" w:rsidRPr="001A176A" w:rsidRDefault="00AA682D" w:rsidP="00AA682D">
      <w:pPr>
        <w:keepNext/>
        <w:keepLines/>
        <w:spacing w:before="160" w:line="288" w:lineRule="auto"/>
        <w:jc w:val="both"/>
        <w:outlineLvl w:val="1"/>
        <w:rPr>
          <w:rFonts w:ascii="Times New Roman" w:eastAsia="Calibri" w:hAnsi="Times New Roman" w:cs="Times New Roman"/>
          <w:sz w:val="24"/>
          <w:szCs w:val="24"/>
          <w:lang w:val="en-US"/>
        </w:rPr>
      </w:pPr>
      <w:r w:rsidRPr="001A176A">
        <w:rPr>
          <w:rFonts w:ascii="Times New Roman" w:eastAsia="Calibri" w:hAnsi="Times New Roman" w:cs="Times New Roman"/>
          <w:sz w:val="24"/>
          <w:szCs w:val="24"/>
          <w:lang w:val="en-US"/>
        </w:rPr>
        <w:t>Since 2001, UNHCR has been the leading agency in humanitarian assistance and protection of displaced and stateless persons in Maratane Settlement and IDPs in Nampula, Zambezia, and Niassa Provinces. Today, UNHCR Nampula continues to support voluntary repatriation for Burundians and DR Congo individuals as well as IDP returnees to their areas of origin. UNHCR also supports the rights of asylum-seekers and refugees and assists the authorities in developing a functional asylum system in Nampula that is in line with international standards. UNHCR Field Office Nampula has 3</w:t>
      </w:r>
      <w:r w:rsidR="00D1246B" w:rsidRPr="001A176A">
        <w:rPr>
          <w:rFonts w:ascii="Times New Roman" w:eastAsia="Calibri" w:hAnsi="Times New Roman" w:cs="Times New Roman"/>
          <w:sz w:val="24"/>
          <w:szCs w:val="24"/>
          <w:lang w:val="en-US"/>
        </w:rPr>
        <w:t>0</w:t>
      </w:r>
      <w:r w:rsidRPr="001A176A">
        <w:rPr>
          <w:rFonts w:ascii="Times New Roman" w:eastAsia="Calibri" w:hAnsi="Times New Roman" w:cs="Times New Roman"/>
          <w:sz w:val="24"/>
          <w:szCs w:val="24"/>
          <w:lang w:val="en-US"/>
        </w:rPr>
        <w:t xml:space="preserve"> staff in main functional groups and reports to the UNHCR Country Office in Maputo.</w:t>
      </w:r>
    </w:p>
    <w:p w14:paraId="32024322" w14:textId="5E90422F" w:rsidR="0024567C" w:rsidRPr="001A176A" w:rsidRDefault="0024567C" w:rsidP="0024567C">
      <w:pPr>
        <w:spacing w:line="240" w:lineRule="auto"/>
        <w:jc w:val="both"/>
        <w:rPr>
          <w:rFonts w:ascii="Times New Roman" w:eastAsia="Calibri" w:hAnsi="Times New Roman" w:cs="Times New Roman"/>
          <w:bCs/>
          <w:sz w:val="24"/>
          <w:szCs w:val="24"/>
        </w:rPr>
      </w:pPr>
      <w:r w:rsidRPr="001A176A">
        <w:rPr>
          <w:rFonts w:ascii="Times New Roman" w:eastAsia="Calibri" w:hAnsi="Times New Roman" w:cs="Times New Roman"/>
          <w:bCs/>
          <w:sz w:val="24"/>
          <w:szCs w:val="24"/>
        </w:rPr>
        <w:t>UNHCR works in partnership with twelve partners including NGOs and Government agencies. There are also operational partners</w:t>
      </w:r>
      <w:r w:rsidRPr="001A176A">
        <w:rPr>
          <w:rFonts w:ascii="Times New Roman" w:eastAsia="Calibri" w:hAnsi="Times New Roman" w:cs="Times New Roman"/>
          <w:sz w:val="24"/>
          <w:szCs w:val="24"/>
          <w:lang w:val="en-US"/>
        </w:rPr>
        <w:t xml:space="preserve"> engaged in the protection response</w:t>
      </w:r>
      <w:r w:rsidRPr="001A176A">
        <w:rPr>
          <w:rFonts w:ascii="Times New Roman" w:eastAsia="Calibri" w:hAnsi="Times New Roman" w:cs="Times New Roman"/>
          <w:sz w:val="24"/>
          <w:szCs w:val="24"/>
        </w:rPr>
        <w:t xml:space="preserve"> making it i</w:t>
      </w:r>
      <w:r w:rsidRPr="001A176A">
        <w:rPr>
          <w:rFonts w:ascii="Times New Roman" w:eastAsia="Calibri" w:hAnsi="Times New Roman" w:cs="Times New Roman"/>
          <w:bCs/>
          <w:sz w:val="24"/>
          <w:szCs w:val="24"/>
        </w:rPr>
        <w:t xml:space="preserve">mperative for the </w:t>
      </w:r>
      <w:r w:rsidR="006718BB" w:rsidRPr="001A176A">
        <w:rPr>
          <w:rFonts w:ascii="Times New Roman" w:eastAsia="Calibri" w:hAnsi="Times New Roman" w:cs="Times New Roman"/>
          <w:bCs/>
          <w:sz w:val="24"/>
          <w:szCs w:val="24"/>
        </w:rPr>
        <w:t xml:space="preserve">Associate </w:t>
      </w:r>
      <w:r w:rsidRPr="001A176A">
        <w:rPr>
          <w:rFonts w:ascii="Times New Roman" w:eastAsia="Calibri" w:hAnsi="Times New Roman" w:cs="Times New Roman"/>
          <w:bCs/>
          <w:sz w:val="24"/>
          <w:szCs w:val="24"/>
        </w:rPr>
        <w:t>C</w:t>
      </w:r>
      <w:r w:rsidR="006718BB" w:rsidRPr="001A176A">
        <w:rPr>
          <w:rFonts w:ascii="Times New Roman" w:eastAsia="Calibri" w:hAnsi="Times New Roman" w:cs="Times New Roman"/>
          <w:bCs/>
          <w:sz w:val="24"/>
          <w:szCs w:val="24"/>
        </w:rPr>
        <w:t xml:space="preserve">ommunity-Based </w:t>
      </w:r>
      <w:r w:rsidRPr="001A176A">
        <w:rPr>
          <w:rFonts w:ascii="Times New Roman" w:eastAsia="Calibri" w:hAnsi="Times New Roman" w:cs="Times New Roman"/>
          <w:bCs/>
          <w:sz w:val="24"/>
          <w:szCs w:val="24"/>
        </w:rPr>
        <w:t xml:space="preserve">Protection </w:t>
      </w:r>
      <w:r w:rsidR="009F0C48" w:rsidRPr="001A176A">
        <w:rPr>
          <w:rFonts w:ascii="Times New Roman" w:eastAsia="Calibri" w:hAnsi="Times New Roman" w:cs="Times New Roman"/>
          <w:bCs/>
          <w:sz w:val="24"/>
          <w:szCs w:val="24"/>
        </w:rPr>
        <w:t xml:space="preserve">Intern </w:t>
      </w:r>
      <w:r w:rsidRPr="001A176A">
        <w:rPr>
          <w:rFonts w:ascii="Times New Roman" w:eastAsia="Calibri" w:hAnsi="Times New Roman" w:cs="Times New Roman"/>
          <w:bCs/>
          <w:sz w:val="24"/>
          <w:szCs w:val="24"/>
        </w:rPr>
        <w:t xml:space="preserve">to build an interface with all in carrying out protection activities. UNHCR leads the protection coordination and assistance to the Forcibly Displaced and Stateless Persons. The </w:t>
      </w:r>
      <w:r w:rsidR="006718BB" w:rsidRPr="001A176A">
        <w:rPr>
          <w:rFonts w:ascii="Times New Roman" w:eastAsia="Calibri" w:hAnsi="Times New Roman" w:cs="Times New Roman"/>
          <w:bCs/>
          <w:sz w:val="24"/>
          <w:szCs w:val="24"/>
        </w:rPr>
        <w:t xml:space="preserve">Associate </w:t>
      </w:r>
      <w:r w:rsidRPr="001A176A">
        <w:rPr>
          <w:rFonts w:ascii="Times New Roman" w:eastAsia="Calibri" w:hAnsi="Times New Roman" w:cs="Times New Roman"/>
          <w:bCs/>
          <w:sz w:val="24"/>
          <w:szCs w:val="24"/>
        </w:rPr>
        <w:t>C</w:t>
      </w:r>
      <w:r w:rsidR="006718BB" w:rsidRPr="001A176A">
        <w:rPr>
          <w:rFonts w:ascii="Times New Roman" w:eastAsia="Calibri" w:hAnsi="Times New Roman" w:cs="Times New Roman"/>
          <w:bCs/>
          <w:sz w:val="24"/>
          <w:szCs w:val="24"/>
        </w:rPr>
        <w:t>ommunity-Based</w:t>
      </w:r>
      <w:r w:rsidRPr="001A176A">
        <w:rPr>
          <w:rFonts w:ascii="Times New Roman" w:eastAsia="Calibri" w:hAnsi="Times New Roman" w:cs="Times New Roman"/>
          <w:bCs/>
          <w:sz w:val="24"/>
          <w:szCs w:val="24"/>
        </w:rPr>
        <w:t xml:space="preserve"> Protection </w:t>
      </w:r>
      <w:r w:rsidR="009F0C48" w:rsidRPr="001A176A">
        <w:rPr>
          <w:rFonts w:ascii="Times New Roman" w:eastAsia="Calibri" w:hAnsi="Times New Roman" w:cs="Times New Roman"/>
          <w:bCs/>
          <w:sz w:val="24"/>
          <w:szCs w:val="24"/>
        </w:rPr>
        <w:t xml:space="preserve">Intern </w:t>
      </w:r>
      <w:r w:rsidRPr="001A176A">
        <w:rPr>
          <w:rFonts w:ascii="Times New Roman" w:eastAsia="Calibri" w:hAnsi="Times New Roman" w:cs="Times New Roman"/>
          <w:bCs/>
          <w:sz w:val="24"/>
          <w:szCs w:val="24"/>
        </w:rPr>
        <w:t>is a member of the Protection Unit at FO Nampula and reports to the Community-Based Protection Officer.</w:t>
      </w:r>
    </w:p>
    <w:p w14:paraId="14A5FD2F" w14:textId="77777777" w:rsidR="009F0C48" w:rsidRPr="001A176A" w:rsidRDefault="00494904" w:rsidP="009F0C48">
      <w:pPr>
        <w:keepNext/>
        <w:keepLines/>
        <w:spacing w:before="160" w:line="288" w:lineRule="auto"/>
        <w:jc w:val="both"/>
        <w:outlineLvl w:val="1"/>
        <w:rPr>
          <w:rFonts w:ascii="Times New Roman" w:eastAsia="HGPMinchoE" w:hAnsi="Times New Roman" w:cs="Times New Roman"/>
          <w:bCs/>
          <w:color w:val="0072BC"/>
          <w:sz w:val="24"/>
          <w:szCs w:val="24"/>
          <w:lang w:val="en-US"/>
        </w:rPr>
      </w:pPr>
      <w:r w:rsidRPr="001A176A">
        <w:rPr>
          <w:rFonts w:ascii="Times New Roman" w:eastAsia="HGPMinchoE" w:hAnsi="Times New Roman" w:cs="Times New Roman"/>
          <w:bCs/>
          <w:color w:val="0072BC"/>
          <w:sz w:val="24"/>
          <w:szCs w:val="24"/>
          <w:lang w:val="en-US"/>
        </w:rPr>
        <w:t>The position</w:t>
      </w:r>
    </w:p>
    <w:p w14:paraId="699CBFCB" w14:textId="762C181D" w:rsidR="009F0C48" w:rsidRPr="001468E1" w:rsidRDefault="009F0C48" w:rsidP="009F0C48">
      <w:pPr>
        <w:keepNext/>
        <w:keepLines/>
        <w:spacing w:before="160" w:line="288" w:lineRule="auto"/>
        <w:jc w:val="both"/>
        <w:outlineLvl w:val="1"/>
        <w:rPr>
          <w:rFonts w:ascii="Times New Roman" w:eastAsia="HGPMinchoE" w:hAnsi="Times New Roman" w:cs="Times New Roman"/>
          <w:bCs/>
          <w:color w:val="0072BC"/>
          <w:sz w:val="24"/>
          <w:szCs w:val="24"/>
          <w:lang w:val="en-US"/>
        </w:rPr>
      </w:pPr>
      <w:r w:rsidRPr="001468E1">
        <w:rPr>
          <w:rFonts w:ascii="Times New Roman" w:eastAsia="Times New Roman" w:hAnsi="Times New Roman" w:cs="Times New Roman"/>
          <w:sz w:val="24"/>
          <w:szCs w:val="24"/>
        </w:rPr>
        <w:t>The Community-Based Protection Intern will assist in implementing CBP interventions in Nampula, focusing on community engagement, capacity-building, and participatory approaches. The intern will work closely with the Protection team to strengthen communication with communities, support complaint and feedback mechanisms, and facilitate meaningful participation of persons of concern (PoC) in protection-related programming.</w:t>
      </w:r>
    </w:p>
    <w:p w14:paraId="58A58E98" w14:textId="01F71714" w:rsidR="00494904" w:rsidRPr="001A176A" w:rsidRDefault="00494904" w:rsidP="004727F8">
      <w:pPr>
        <w:keepNext/>
        <w:keepLines/>
        <w:spacing w:before="160" w:line="288" w:lineRule="auto"/>
        <w:jc w:val="both"/>
        <w:outlineLvl w:val="1"/>
        <w:rPr>
          <w:rFonts w:ascii="Times New Roman" w:eastAsia="HGPMinchoE" w:hAnsi="Times New Roman" w:cs="Times New Roman"/>
          <w:bCs/>
          <w:color w:val="0072BC"/>
          <w:sz w:val="24"/>
          <w:szCs w:val="24"/>
          <w:lang w:val="en-US"/>
        </w:rPr>
      </w:pPr>
      <w:r w:rsidRPr="001A176A">
        <w:rPr>
          <w:rFonts w:ascii="Times New Roman" w:eastAsia="HGPMinchoE" w:hAnsi="Times New Roman" w:cs="Times New Roman"/>
          <w:bCs/>
          <w:color w:val="0072BC"/>
          <w:sz w:val="24"/>
          <w:szCs w:val="24"/>
          <w:lang w:val="en-US"/>
        </w:rPr>
        <w:t>Duties and responsibilities</w:t>
      </w:r>
    </w:p>
    <w:p w14:paraId="6F060ECD" w14:textId="77777777" w:rsidR="009F0C48" w:rsidRPr="001468E1" w:rsidRDefault="009F0C48" w:rsidP="009F0C48">
      <w:p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Under the direct supervision of the Community-Based Protection Officer, the intern will:</w:t>
      </w:r>
    </w:p>
    <w:p w14:paraId="5672BCEA" w14:textId="77777777" w:rsidR="009F0C48" w:rsidRPr="001468E1"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Support community engagement initiatives, including organising focus group discussions, awareness sessions, and town hall meetings with refugees, asylum seekers, and IDPs.</w:t>
      </w:r>
    </w:p>
    <w:p w14:paraId="0AC65353" w14:textId="77777777" w:rsidR="009F0C48" w:rsidRPr="001468E1"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Assist in the implementation and monitoring of community-based protection activities, ensuring they align with UNHCR’s Age, Gender, and Diversity (AGD) approach.</w:t>
      </w:r>
    </w:p>
    <w:p w14:paraId="7577435B" w14:textId="77777777" w:rsidR="009F0C48" w:rsidRPr="001468E1"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Contribute to the development and dissemination of key protection messages, ensuring they are accessible in the relevant languages spoken by the refugee and host communities.</w:t>
      </w:r>
    </w:p>
    <w:p w14:paraId="7B6000B4" w14:textId="77777777" w:rsidR="009F0C48" w:rsidRPr="001468E1"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Assist in managing feedback and complaint mechanisms, including suggestion boxes and community dialogues, to strengthen accountability to affected populations.</w:t>
      </w:r>
    </w:p>
    <w:p w14:paraId="2D07E2F7" w14:textId="77777777" w:rsidR="009F0C48" w:rsidRPr="001468E1"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Support capacity-building activities for community-based organisations, refugee-led initiatives, and protection focal points.</w:t>
      </w:r>
    </w:p>
    <w:p w14:paraId="229AF506" w14:textId="77777777" w:rsidR="009F0C48" w:rsidRPr="001468E1"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Participate in protection-related assessments, including data collection, analysis, and reporting on trends affecting refugees and IDPs.</w:t>
      </w:r>
    </w:p>
    <w:p w14:paraId="2DB6B21C" w14:textId="77777777" w:rsidR="009F0C48" w:rsidRPr="001468E1"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lastRenderedPageBreak/>
        <w:t>Maintain up-to-date records of community engagement activities and provide inputs for reports and documentation.</w:t>
      </w:r>
    </w:p>
    <w:p w14:paraId="086E5082" w14:textId="77777777" w:rsidR="009F0C48" w:rsidRPr="001A176A"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468E1">
        <w:rPr>
          <w:rFonts w:ascii="Times New Roman" w:eastAsia="Times New Roman" w:hAnsi="Times New Roman" w:cs="Times New Roman"/>
          <w:sz w:val="24"/>
          <w:szCs w:val="24"/>
        </w:rPr>
        <w:t>Perform other related duties as required.</w:t>
      </w:r>
    </w:p>
    <w:p w14:paraId="7E253C5E" w14:textId="77777777" w:rsidR="009F0C48" w:rsidRPr="001A176A" w:rsidRDefault="009F0C48" w:rsidP="009F0C48">
      <w:pPr>
        <w:numPr>
          <w:ilvl w:val="0"/>
          <w:numId w:val="31"/>
        </w:numPr>
        <w:spacing w:before="100" w:beforeAutospacing="1" w:after="100" w:afterAutospacing="1" w:line="240" w:lineRule="auto"/>
        <w:rPr>
          <w:rFonts w:ascii="Times New Roman" w:eastAsia="Times New Roman" w:hAnsi="Times New Roman" w:cs="Times New Roman"/>
          <w:sz w:val="24"/>
          <w:szCs w:val="24"/>
        </w:rPr>
      </w:pPr>
    </w:p>
    <w:p w14:paraId="602530FE" w14:textId="7589DAB5" w:rsidR="00494904" w:rsidRPr="001A176A" w:rsidRDefault="00977464" w:rsidP="009F0C48">
      <w:pPr>
        <w:spacing w:before="100" w:beforeAutospacing="1" w:after="100" w:afterAutospacing="1" w:line="240" w:lineRule="auto"/>
        <w:ind w:left="720"/>
        <w:rPr>
          <w:rFonts w:ascii="Times New Roman" w:eastAsia="Times New Roman" w:hAnsi="Times New Roman" w:cs="Times New Roman"/>
          <w:sz w:val="24"/>
          <w:szCs w:val="24"/>
        </w:rPr>
      </w:pPr>
      <w:r w:rsidRPr="001A176A">
        <w:rPr>
          <w:rFonts w:ascii="Times New Roman" w:eastAsia="HGPMinchoE" w:hAnsi="Times New Roman" w:cs="Times New Roman"/>
          <w:color w:val="0072BC"/>
          <w:sz w:val="24"/>
          <w:szCs w:val="24"/>
          <w:lang w:val="en-US"/>
        </w:rPr>
        <w:t>M</w:t>
      </w:r>
      <w:r w:rsidR="00494904" w:rsidRPr="001A176A">
        <w:rPr>
          <w:rFonts w:ascii="Times New Roman" w:eastAsia="HGPMinchoE" w:hAnsi="Times New Roman" w:cs="Times New Roman"/>
          <w:color w:val="0072BC"/>
          <w:sz w:val="24"/>
          <w:szCs w:val="24"/>
          <w:lang w:val="en-US"/>
        </w:rPr>
        <w:t xml:space="preserve">inimum qualifications </w:t>
      </w:r>
      <w:r w:rsidR="000A77A6" w:rsidRPr="001A176A">
        <w:rPr>
          <w:rFonts w:ascii="Times New Roman" w:eastAsia="HGPMinchoE" w:hAnsi="Times New Roman" w:cs="Times New Roman"/>
          <w:color w:val="0072BC"/>
          <w:sz w:val="24"/>
          <w:szCs w:val="24"/>
          <w:lang w:val="en-US"/>
        </w:rPr>
        <w:t>required.</w:t>
      </w:r>
    </w:p>
    <w:p w14:paraId="733D2887" w14:textId="77777777" w:rsidR="00FA09B3" w:rsidRPr="001A176A" w:rsidRDefault="00FA09B3" w:rsidP="00FA09B3">
      <w:pPr>
        <w:rPr>
          <w:rFonts w:ascii="Times New Roman" w:hAnsi="Times New Roman" w:cs="Times New Roman"/>
          <w:sz w:val="24"/>
          <w:szCs w:val="24"/>
        </w:rPr>
      </w:pPr>
      <w:r w:rsidRPr="001A176A">
        <w:rPr>
          <w:rFonts w:ascii="Times New Roman" w:hAnsi="Times New Roman" w:cs="Times New Roman"/>
          <w:sz w:val="24"/>
          <w:szCs w:val="24"/>
        </w:rPr>
        <w:t>In order to be considered for an internship, candidates must meet the following eligibility criteria:</w:t>
      </w:r>
    </w:p>
    <w:p w14:paraId="04E04AF7" w14:textId="2006C73D" w:rsidR="00FA09B3" w:rsidRPr="001A176A" w:rsidRDefault="00FA09B3" w:rsidP="0074624B">
      <w:pPr>
        <w:numPr>
          <w:ilvl w:val="0"/>
          <w:numId w:val="22"/>
        </w:numPr>
        <w:spacing w:line="240" w:lineRule="auto"/>
        <w:ind w:left="709"/>
        <w:jc w:val="both"/>
        <w:rPr>
          <w:rFonts w:ascii="Times New Roman" w:eastAsia="Calibri" w:hAnsi="Times New Roman" w:cs="Times New Roman"/>
          <w:sz w:val="24"/>
          <w:szCs w:val="24"/>
        </w:rPr>
      </w:pPr>
      <w:r w:rsidRPr="001A176A">
        <w:rPr>
          <w:rFonts w:ascii="Times New Roman" w:eastAsia="Calibri" w:hAnsi="Times New Roman" w:cs="Times New Roman"/>
          <w:sz w:val="24"/>
          <w:szCs w:val="24"/>
        </w:rPr>
        <w:t xml:space="preserve">Be either a recent graduate (having completed their studies within </w:t>
      </w:r>
      <w:r w:rsidR="002B24CC" w:rsidRPr="001A176A">
        <w:rPr>
          <w:rFonts w:ascii="Times New Roman" w:eastAsia="Calibri" w:hAnsi="Times New Roman" w:cs="Times New Roman"/>
          <w:sz w:val="24"/>
          <w:szCs w:val="24"/>
        </w:rPr>
        <w:t>two</w:t>
      </w:r>
      <w:r w:rsidRPr="001A176A">
        <w:rPr>
          <w:rFonts w:ascii="Times New Roman" w:eastAsia="Calibri" w:hAnsi="Times New Roman" w:cs="Times New Roman"/>
          <w:sz w:val="24"/>
          <w:szCs w:val="24"/>
        </w:rPr>
        <w:t xml:space="preserve"> year</w:t>
      </w:r>
      <w:r w:rsidR="002B24CC" w:rsidRPr="001A176A">
        <w:rPr>
          <w:rFonts w:ascii="Times New Roman" w:eastAsia="Calibri" w:hAnsi="Times New Roman" w:cs="Times New Roman"/>
          <w:sz w:val="24"/>
          <w:szCs w:val="24"/>
        </w:rPr>
        <w:t>s</w:t>
      </w:r>
      <w:r w:rsidRPr="001A176A">
        <w:rPr>
          <w:rFonts w:ascii="Times New Roman" w:eastAsia="Calibri" w:hAnsi="Times New Roman" w:cs="Times New Roman"/>
          <w:sz w:val="24"/>
          <w:szCs w:val="24"/>
        </w:rPr>
        <w:t xml:space="preserve"> of applying) or a current student in a graduate/undergraduate school programme from a university or higher education facility accredited by </w:t>
      </w:r>
      <w:hyperlink r:id="rId11" w:history="1">
        <w:r w:rsidR="002A183E" w:rsidRPr="001A176A">
          <w:rPr>
            <w:rStyle w:val="Hyperlink"/>
            <w:rFonts w:ascii="Times New Roman" w:eastAsia="Calibri" w:hAnsi="Times New Roman" w:cs="Times New Roman"/>
            <w:sz w:val="24"/>
            <w:szCs w:val="24"/>
          </w:rPr>
          <w:t>IAU/</w:t>
        </w:r>
        <w:r w:rsidRPr="001A176A">
          <w:rPr>
            <w:rStyle w:val="Hyperlink"/>
            <w:rFonts w:ascii="Times New Roman" w:eastAsia="Calibri" w:hAnsi="Times New Roman" w:cs="Times New Roman"/>
            <w:sz w:val="24"/>
            <w:szCs w:val="24"/>
          </w:rPr>
          <w:t>UNESCO</w:t>
        </w:r>
      </w:hyperlink>
      <w:r w:rsidR="00DF77A9" w:rsidRPr="001A176A">
        <w:rPr>
          <w:rStyle w:val="FootnoteReference"/>
          <w:rFonts w:ascii="Times New Roman" w:hAnsi="Times New Roman" w:cs="Times New Roman"/>
          <w:sz w:val="24"/>
          <w:szCs w:val="24"/>
        </w:rPr>
        <w:footnoteReference w:id="2"/>
      </w:r>
      <w:r w:rsidR="00DF77A9" w:rsidRPr="001A176A">
        <w:rPr>
          <w:rFonts w:ascii="Times New Roman" w:hAnsi="Times New Roman" w:cs="Times New Roman"/>
          <w:sz w:val="24"/>
          <w:szCs w:val="24"/>
        </w:rPr>
        <w:t>;</w:t>
      </w:r>
      <w:r w:rsidRPr="001A176A">
        <w:rPr>
          <w:rFonts w:ascii="Times New Roman" w:eastAsia="Calibri" w:hAnsi="Times New Roman" w:cs="Times New Roman"/>
          <w:sz w:val="24"/>
          <w:szCs w:val="24"/>
        </w:rPr>
        <w:t xml:space="preserve"> and</w:t>
      </w:r>
    </w:p>
    <w:p w14:paraId="65D1EF1C" w14:textId="39E9DF58" w:rsidR="00FA09B3" w:rsidRPr="001A176A" w:rsidRDefault="00FA09B3" w:rsidP="0074624B">
      <w:pPr>
        <w:numPr>
          <w:ilvl w:val="0"/>
          <w:numId w:val="22"/>
        </w:numPr>
        <w:spacing w:line="240" w:lineRule="auto"/>
        <w:ind w:left="709"/>
        <w:jc w:val="both"/>
        <w:rPr>
          <w:rFonts w:ascii="Times New Roman" w:eastAsia="Calibri" w:hAnsi="Times New Roman" w:cs="Times New Roman"/>
          <w:sz w:val="24"/>
          <w:szCs w:val="24"/>
        </w:rPr>
      </w:pPr>
      <w:r w:rsidRPr="001A176A">
        <w:rPr>
          <w:rFonts w:ascii="Times New Roman" w:eastAsia="Calibri" w:hAnsi="Times New Roman" w:cs="Times New Roman"/>
          <w:sz w:val="24"/>
          <w:szCs w:val="24"/>
        </w:rPr>
        <w:t>Have completed at least two years of undergraduate studies in a field relevant or of interest to the work of UNHCR</w:t>
      </w:r>
      <w:r w:rsidR="00105230" w:rsidRPr="001A176A">
        <w:rPr>
          <w:rStyle w:val="FootnoteReference"/>
          <w:rFonts w:ascii="Times New Roman" w:eastAsia="Calibri" w:hAnsi="Times New Roman" w:cs="Times New Roman"/>
          <w:sz w:val="24"/>
          <w:szCs w:val="24"/>
        </w:rPr>
        <w:footnoteReference w:id="3"/>
      </w:r>
      <w:r w:rsidRPr="001A176A">
        <w:rPr>
          <w:rFonts w:ascii="Times New Roman" w:eastAsia="Calibri" w:hAnsi="Times New Roman" w:cs="Times New Roman"/>
          <w:sz w:val="24"/>
          <w:szCs w:val="24"/>
        </w:rPr>
        <w:t>.</w:t>
      </w:r>
    </w:p>
    <w:p w14:paraId="69D48334" w14:textId="77777777" w:rsidR="00FD411D" w:rsidRPr="001A176A" w:rsidRDefault="00B1066C" w:rsidP="00B1066C">
      <w:pPr>
        <w:pStyle w:val="ListParagraph"/>
        <w:numPr>
          <w:ilvl w:val="0"/>
          <w:numId w:val="22"/>
        </w:numPr>
        <w:spacing w:line="240" w:lineRule="auto"/>
        <w:ind w:left="426" w:hanging="22"/>
        <w:jc w:val="both"/>
        <w:rPr>
          <w:rFonts w:ascii="Times New Roman" w:eastAsia="Calibri" w:hAnsi="Times New Roman" w:cs="Times New Roman"/>
          <w:sz w:val="24"/>
          <w:szCs w:val="24"/>
        </w:rPr>
      </w:pPr>
      <w:r w:rsidRPr="001A176A">
        <w:rPr>
          <w:rFonts w:ascii="Times New Roman" w:eastAsia="Calibri" w:hAnsi="Times New Roman" w:cs="Times New Roman"/>
          <w:sz w:val="24"/>
          <w:szCs w:val="24"/>
        </w:rPr>
        <w:t>Candidates with previous UNHCR Internship experience must not have exceeded the</w:t>
      </w:r>
    </w:p>
    <w:p w14:paraId="4A93EA0D" w14:textId="0FFD3F26" w:rsidR="0014625D" w:rsidRPr="001A176A" w:rsidRDefault="00B1066C" w:rsidP="00FD411D">
      <w:pPr>
        <w:pStyle w:val="ListParagraph"/>
        <w:spacing w:line="240" w:lineRule="auto"/>
        <w:ind w:left="426" w:firstLine="294"/>
        <w:jc w:val="both"/>
        <w:rPr>
          <w:rFonts w:ascii="Times New Roman" w:eastAsia="Calibri" w:hAnsi="Times New Roman" w:cs="Times New Roman"/>
          <w:sz w:val="24"/>
          <w:szCs w:val="24"/>
        </w:rPr>
      </w:pPr>
      <w:r w:rsidRPr="001A176A">
        <w:rPr>
          <w:rFonts w:ascii="Times New Roman" w:eastAsia="Calibri" w:hAnsi="Times New Roman" w:cs="Times New Roman"/>
          <w:sz w:val="24"/>
          <w:szCs w:val="24"/>
        </w:rPr>
        <w:t>maximum total cumulative full-time internship duration of eight (8) months</w:t>
      </w:r>
      <w:r w:rsidR="00FD411D" w:rsidRPr="001A176A">
        <w:rPr>
          <w:rFonts w:ascii="Times New Roman" w:eastAsia="Calibri" w:hAnsi="Times New Roman" w:cs="Times New Roman"/>
          <w:sz w:val="24"/>
          <w:szCs w:val="24"/>
        </w:rPr>
        <w:t xml:space="preserve">. </w:t>
      </w:r>
      <w:r w:rsidRPr="001A176A">
        <w:rPr>
          <w:rFonts w:ascii="Times New Roman" w:eastAsia="Calibri" w:hAnsi="Times New Roman" w:cs="Times New Roman"/>
          <w:sz w:val="24"/>
          <w:szCs w:val="24"/>
        </w:rPr>
        <w:t xml:space="preserve"> </w:t>
      </w:r>
    </w:p>
    <w:p w14:paraId="25390ECF" w14:textId="384FBB51" w:rsidR="00AD38DA" w:rsidRPr="001A176A" w:rsidRDefault="00152D9D" w:rsidP="00FA09B3">
      <w:pPr>
        <w:autoSpaceDE w:val="0"/>
        <w:autoSpaceDN w:val="0"/>
        <w:adjustRightInd w:val="0"/>
        <w:spacing w:after="0" w:line="240" w:lineRule="auto"/>
        <w:rPr>
          <w:rFonts w:ascii="Times New Roman" w:eastAsia="Calibri" w:hAnsi="Times New Roman" w:cs="Times New Roman"/>
          <w:sz w:val="24"/>
          <w:szCs w:val="24"/>
        </w:rPr>
      </w:pPr>
      <w:r w:rsidRPr="001A176A">
        <w:rPr>
          <w:rFonts w:ascii="Times New Roman" w:eastAsia="HGPMinchoE" w:hAnsi="Times New Roman" w:cs="Times New Roman"/>
          <w:noProof/>
          <w:sz w:val="24"/>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Pr="001A176A" w:rsidRDefault="00152D9D" w:rsidP="00AD38DA">
      <w:pPr>
        <w:autoSpaceDE w:val="0"/>
        <w:autoSpaceDN w:val="0"/>
        <w:adjustRightInd w:val="0"/>
        <w:spacing w:after="0" w:line="240" w:lineRule="auto"/>
        <w:rPr>
          <w:rFonts w:ascii="Times New Roman" w:eastAsia="Calibri" w:hAnsi="Times New Roman" w:cs="Times New Roman"/>
          <w:sz w:val="24"/>
          <w:szCs w:val="24"/>
        </w:rPr>
      </w:pPr>
    </w:p>
    <w:p w14:paraId="082D1307" w14:textId="0DA506EE" w:rsidR="00152D9D" w:rsidRPr="001A176A" w:rsidRDefault="00152D9D" w:rsidP="00AD38DA">
      <w:pPr>
        <w:autoSpaceDE w:val="0"/>
        <w:autoSpaceDN w:val="0"/>
        <w:adjustRightInd w:val="0"/>
        <w:spacing w:after="0" w:line="240" w:lineRule="auto"/>
        <w:rPr>
          <w:rFonts w:ascii="Times New Roman" w:eastAsia="Calibri" w:hAnsi="Times New Roman" w:cs="Times New Roman"/>
          <w:sz w:val="24"/>
          <w:szCs w:val="24"/>
        </w:rPr>
      </w:pPr>
    </w:p>
    <w:p w14:paraId="5BF6B9F5" w14:textId="471D3FF4" w:rsidR="00152D9D" w:rsidRPr="001A176A" w:rsidRDefault="00152D9D" w:rsidP="00AD38DA">
      <w:pPr>
        <w:autoSpaceDE w:val="0"/>
        <w:autoSpaceDN w:val="0"/>
        <w:adjustRightInd w:val="0"/>
        <w:spacing w:after="0" w:line="240" w:lineRule="auto"/>
        <w:rPr>
          <w:rFonts w:ascii="Times New Roman" w:eastAsia="Calibri" w:hAnsi="Times New Roman" w:cs="Times New Roman"/>
          <w:sz w:val="24"/>
          <w:szCs w:val="24"/>
        </w:rPr>
      </w:pPr>
    </w:p>
    <w:p w14:paraId="0A1BCB05" w14:textId="77777777" w:rsidR="00152D9D" w:rsidRPr="001A176A" w:rsidRDefault="00152D9D" w:rsidP="00C31446">
      <w:pPr>
        <w:autoSpaceDE w:val="0"/>
        <w:autoSpaceDN w:val="0"/>
        <w:adjustRightInd w:val="0"/>
        <w:spacing w:line="240" w:lineRule="auto"/>
        <w:rPr>
          <w:rFonts w:ascii="Times New Roman" w:eastAsia="Calibri" w:hAnsi="Times New Roman" w:cs="Times New Roman"/>
          <w:sz w:val="24"/>
          <w:szCs w:val="24"/>
        </w:rPr>
      </w:pPr>
    </w:p>
    <w:p w14:paraId="09268C62" w14:textId="68F1B6AE" w:rsidR="00A76F98" w:rsidRPr="001A176A" w:rsidRDefault="004A3620" w:rsidP="00765E0A">
      <w:pPr>
        <w:keepNext/>
        <w:keepLines/>
        <w:spacing w:line="288" w:lineRule="auto"/>
        <w:outlineLvl w:val="1"/>
        <w:rPr>
          <w:rFonts w:ascii="Times New Roman" w:eastAsia="HGPMinchoE" w:hAnsi="Times New Roman" w:cs="Times New Roman"/>
          <w:color w:val="0072BC"/>
          <w:sz w:val="24"/>
          <w:szCs w:val="24"/>
          <w:lang w:val="en-US"/>
        </w:rPr>
      </w:pPr>
      <w:r w:rsidRPr="001A176A">
        <w:rPr>
          <w:rStyle w:val="FootnoteReference"/>
          <w:rFonts w:ascii="Times New Roman" w:eastAsia="HGPMinchoE" w:hAnsi="Times New Roman" w:cs="Times New Roman"/>
          <w:color w:val="0072BC"/>
          <w:sz w:val="24"/>
          <w:szCs w:val="24"/>
          <w:lang w:val="en-US"/>
        </w:rPr>
        <w:footnoteReference w:id="4"/>
      </w:r>
      <w:r w:rsidR="00152D9D" w:rsidRPr="001A176A">
        <w:rPr>
          <w:rFonts w:ascii="Times New Roman" w:eastAsia="HGPMinchoE" w:hAnsi="Times New Roman" w:cs="Times New Roman"/>
          <w:color w:val="0072BC"/>
          <w:sz w:val="24"/>
          <w:szCs w:val="24"/>
          <w:lang w:val="en-US"/>
        </w:rPr>
        <w:t>Desirable</w:t>
      </w:r>
      <w:r w:rsidR="00AD38DA" w:rsidRPr="001A176A">
        <w:rPr>
          <w:rFonts w:ascii="Times New Roman" w:eastAsia="HGPMinchoE" w:hAnsi="Times New Roman" w:cs="Times New Roman"/>
          <w:color w:val="0072BC"/>
          <w:sz w:val="24"/>
          <w:szCs w:val="24"/>
          <w:lang w:val="en-US"/>
        </w:rPr>
        <w:t xml:space="preserve"> </w:t>
      </w:r>
      <w:r w:rsidR="00152D9D" w:rsidRPr="001A176A">
        <w:rPr>
          <w:rFonts w:ascii="Times New Roman" w:eastAsia="HGPMinchoE" w:hAnsi="Times New Roman" w:cs="Times New Roman"/>
          <w:color w:val="0072BC"/>
          <w:sz w:val="24"/>
          <w:szCs w:val="24"/>
          <w:lang w:val="en-US"/>
        </w:rPr>
        <w:t>qualifications and s</w:t>
      </w:r>
      <w:r w:rsidR="00AD38DA" w:rsidRPr="001A176A">
        <w:rPr>
          <w:rFonts w:ascii="Times New Roman" w:eastAsia="HGPMinchoE" w:hAnsi="Times New Roman" w:cs="Times New Roman"/>
          <w:color w:val="0072BC"/>
          <w:sz w:val="24"/>
          <w:szCs w:val="24"/>
          <w:lang w:val="en-US"/>
        </w:rPr>
        <w:t>kills</w:t>
      </w:r>
    </w:p>
    <w:p w14:paraId="26E43065" w14:textId="7B6BA7A9" w:rsidR="00A76F98" w:rsidRPr="001A176A" w:rsidRDefault="00A76F98" w:rsidP="00A76F98">
      <w:pPr>
        <w:rPr>
          <w:rFonts w:ascii="Times New Roman" w:hAnsi="Times New Roman" w:cs="Times New Roman"/>
          <w:b/>
          <w:sz w:val="24"/>
          <w:szCs w:val="24"/>
        </w:rPr>
      </w:pPr>
      <w:r w:rsidRPr="001A176A">
        <w:rPr>
          <w:rFonts w:ascii="Times New Roman" w:hAnsi="Times New Roman" w:cs="Times New Roman"/>
          <w:b/>
          <w:sz w:val="24"/>
          <w:szCs w:val="24"/>
        </w:rPr>
        <w:t xml:space="preserve">General Professional Experience </w:t>
      </w:r>
    </w:p>
    <w:p w14:paraId="1B214D4A" w14:textId="77777777" w:rsidR="00A76F98" w:rsidRPr="001A176A" w:rsidRDefault="00A76F98" w:rsidP="00A76F98">
      <w:pPr>
        <w:pStyle w:val="ListParagraph"/>
        <w:numPr>
          <w:ilvl w:val="0"/>
          <w:numId w:val="30"/>
        </w:numPr>
        <w:spacing w:after="0"/>
        <w:contextualSpacing w:val="0"/>
        <w:jc w:val="both"/>
        <w:rPr>
          <w:rFonts w:ascii="Times New Roman" w:eastAsia="Calibri" w:hAnsi="Times New Roman" w:cs="Times New Roman"/>
          <w:sz w:val="24"/>
          <w:szCs w:val="24"/>
        </w:rPr>
      </w:pPr>
      <w:r w:rsidRPr="001A176A">
        <w:rPr>
          <w:rFonts w:ascii="Times New Roman" w:eastAsia="Calibri" w:hAnsi="Times New Roman" w:cs="Times New Roman"/>
          <w:sz w:val="24"/>
          <w:szCs w:val="24"/>
        </w:rPr>
        <w:t xml:space="preserve">Experience in the field of Community Based Protection, or social work involving persons with specific needs with knowledge of issues relating to child protection </w:t>
      </w:r>
    </w:p>
    <w:p w14:paraId="679EC501" w14:textId="77777777" w:rsidR="00A76F98" w:rsidRPr="001A176A" w:rsidRDefault="00A76F98" w:rsidP="00A76F98">
      <w:pPr>
        <w:pStyle w:val="ListParagraph"/>
        <w:numPr>
          <w:ilvl w:val="0"/>
          <w:numId w:val="30"/>
        </w:numPr>
        <w:spacing w:after="0"/>
        <w:contextualSpacing w:val="0"/>
        <w:jc w:val="both"/>
        <w:rPr>
          <w:rFonts w:ascii="Times New Roman" w:eastAsia="Calibri" w:hAnsi="Times New Roman" w:cs="Times New Roman"/>
          <w:sz w:val="24"/>
          <w:szCs w:val="24"/>
        </w:rPr>
      </w:pPr>
      <w:r w:rsidRPr="001A176A">
        <w:rPr>
          <w:rFonts w:ascii="Times New Roman" w:hAnsi="Times New Roman" w:cs="Times New Roman"/>
          <w:sz w:val="24"/>
          <w:szCs w:val="24"/>
        </w:rPr>
        <w:t>Demonstrated competencies in forced displacement and protection, particularly GBV prevention and response, child protection, education, gender equality, and the application of the Age, Gender and Diversity Policy.</w:t>
      </w:r>
    </w:p>
    <w:p w14:paraId="50F8AF3F" w14:textId="77777777" w:rsidR="00A76F98" w:rsidRPr="001A176A" w:rsidRDefault="00A76F98" w:rsidP="00A76F98">
      <w:pPr>
        <w:pStyle w:val="ListParagraph"/>
        <w:numPr>
          <w:ilvl w:val="0"/>
          <w:numId w:val="30"/>
        </w:numPr>
        <w:spacing w:after="0"/>
        <w:contextualSpacing w:val="0"/>
        <w:jc w:val="both"/>
        <w:rPr>
          <w:rFonts w:ascii="Times New Roman" w:eastAsia="Calibri" w:hAnsi="Times New Roman" w:cs="Times New Roman"/>
          <w:sz w:val="24"/>
          <w:szCs w:val="24"/>
        </w:rPr>
      </w:pPr>
      <w:r w:rsidRPr="001A176A">
        <w:rPr>
          <w:rFonts w:ascii="Times New Roman" w:eastAsia="Calibri" w:hAnsi="Times New Roman" w:cs="Times New Roman"/>
          <w:sz w:val="24"/>
          <w:szCs w:val="24"/>
        </w:rPr>
        <w:t>Skills and experience in interviewing and working with persons with disabilities, older persons, children and families including on case management of at risk PSNs.</w:t>
      </w:r>
    </w:p>
    <w:p w14:paraId="6F67F5B3" w14:textId="5A8FBA8F" w:rsidR="00A76F98" w:rsidRPr="001A176A" w:rsidRDefault="00A76F98" w:rsidP="00A76F98">
      <w:pPr>
        <w:rPr>
          <w:rFonts w:ascii="Times New Roman" w:hAnsi="Times New Roman" w:cs="Times New Roman"/>
          <w:b/>
          <w:sz w:val="24"/>
          <w:szCs w:val="24"/>
        </w:rPr>
      </w:pPr>
      <w:r w:rsidRPr="001A176A">
        <w:rPr>
          <w:rFonts w:ascii="Times New Roman" w:hAnsi="Times New Roman" w:cs="Times New Roman"/>
          <w:b/>
          <w:sz w:val="24"/>
          <w:szCs w:val="24"/>
        </w:rPr>
        <w:t>Specifi</w:t>
      </w:r>
      <w:r w:rsidR="00FC66BC">
        <w:rPr>
          <w:rFonts w:ascii="Times New Roman" w:hAnsi="Times New Roman" w:cs="Times New Roman"/>
          <w:b/>
          <w:sz w:val="24"/>
          <w:szCs w:val="24"/>
        </w:rPr>
        <w:t>c Desirable</w:t>
      </w:r>
      <w:r w:rsidRPr="001A176A">
        <w:rPr>
          <w:rFonts w:ascii="Times New Roman" w:hAnsi="Times New Roman" w:cs="Times New Roman"/>
          <w:b/>
          <w:sz w:val="24"/>
          <w:szCs w:val="24"/>
        </w:rPr>
        <w:t xml:space="preserve"> Professional Experience</w:t>
      </w:r>
    </w:p>
    <w:p w14:paraId="0249D0DD"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Cs/>
          <w:sz w:val="24"/>
          <w:szCs w:val="24"/>
        </w:rPr>
      </w:pPr>
      <w:r w:rsidRPr="001A176A">
        <w:rPr>
          <w:rFonts w:ascii="Times New Roman" w:hAnsi="Times New Roman" w:cs="Times New Roman"/>
          <w:bCs/>
          <w:sz w:val="24"/>
          <w:szCs w:val="24"/>
        </w:rPr>
        <w:t>Experience working with communities.</w:t>
      </w:r>
    </w:p>
    <w:p w14:paraId="64DE5313"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Cs/>
          <w:sz w:val="24"/>
          <w:szCs w:val="24"/>
        </w:rPr>
      </w:pPr>
      <w:r w:rsidRPr="001A176A">
        <w:rPr>
          <w:rFonts w:ascii="Times New Roman" w:hAnsi="Times New Roman" w:cs="Times New Roman"/>
          <w:bCs/>
          <w:sz w:val="24"/>
          <w:szCs w:val="24"/>
        </w:rPr>
        <w:t xml:space="preserve">Experience </w:t>
      </w:r>
      <w:r w:rsidRPr="001A176A">
        <w:rPr>
          <w:rFonts w:ascii="Times New Roman" w:hAnsi="Times New Roman" w:cs="Times New Roman"/>
          <w:sz w:val="24"/>
          <w:szCs w:val="24"/>
        </w:rPr>
        <w:t xml:space="preserve">of community communication and engagement approaches.  </w:t>
      </w:r>
      <w:r w:rsidRPr="001A176A">
        <w:rPr>
          <w:rFonts w:ascii="Times New Roman" w:hAnsi="Times New Roman" w:cs="Times New Roman"/>
          <w:bCs/>
          <w:sz w:val="24"/>
          <w:szCs w:val="24"/>
        </w:rPr>
        <w:t xml:space="preserve"> </w:t>
      </w:r>
    </w:p>
    <w:p w14:paraId="4025E0DD" w14:textId="5E4E959F"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Cs/>
          <w:sz w:val="24"/>
          <w:szCs w:val="24"/>
        </w:rPr>
      </w:pPr>
      <w:r w:rsidRPr="001A176A">
        <w:rPr>
          <w:rFonts w:ascii="Times New Roman" w:hAnsi="Times New Roman" w:cs="Times New Roman"/>
          <w:bCs/>
          <w:sz w:val="24"/>
          <w:szCs w:val="24"/>
        </w:rPr>
        <w:t xml:space="preserve">Experience conducting assessments, interviews and </w:t>
      </w:r>
      <w:r w:rsidR="00D86E69" w:rsidRPr="001A176A">
        <w:rPr>
          <w:rFonts w:ascii="Times New Roman" w:hAnsi="Times New Roman" w:cs="Times New Roman"/>
          <w:bCs/>
          <w:sz w:val="24"/>
          <w:szCs w:val="24"/>
        </w:rPr>
        <w:t>counselling</w:t>
      </w:r>
      <w:r w:rsidRPr="001A176A">
        <w:rPr>
          <w:rFonts w:ascii="Times New Roman" w:hAnsi="Times New Roman" w:cs="Times New Roman"/>
          <w:bCs/>
          <w:sz w:val="24"/>
          <w:szCs w:val="24"/>
        </w:rPr>
        <w:t xml:space="preserve"> skills, in addition to strong drafting and analytics skills </w:t>
      </w:r>
    </w:p>
    <w:p w14:paraId="08304A6B"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Cs/>
          <w:sz w:val="24"/>
          <w:szCs w:val="24"/>
        </w:rPr>
      </w:pPr>
      <w:r w:rsidRPr="001A176A">
        <w:rPr>
          <w:rFonts w:ascii="Times New Roman" w:hAnsi="Times New Roman" w:cs="Times New Roman"/>
          <w:bCs/>
          <w:sz w:val="24"/>
          <w:szCs w:val="24"/>
        </w:rPr>
        <w:t>Experience in case management and direct service to people in distress, especially displaced people, or in a government field-based social department (social welfare/community-based rehabilitation, health, education) with field experience.</w:t>
      </w:r>
    </w:p>
    <w:p w14:paraId="3FA38CF7"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Cs/>
          <w:sz w:val="24"/>
          <w:szCs w:val="24"/>
        </w:rPr>
      </w:pPr>
      <w:r w:rsidRPr="001A176A">
        <w:rPr>
          <w:rFonts w:ascii="Times New Roman" w:hAnsi="Times New Roman" w:cs="Times New Roman"/>
          <w:bCs/>
          <w:sz w:val="24"/>
          <w:szCs w:val="24"/>
        </w:rPr>
        <w:lastRenderedPageBreak/>
        <w:t xml:space="preserve">Knowledge of the Portuguese language is an added asset  </w:t>
      </w:r>
    </w:p>
    <w:p w14:paraId="0063AC03" w14:textId="77777777" w:rsidR="00A76F98" w:rsidRPr="001A176A" w:rsidRDefault="00A76F98" w:rsidP="00A76F98">
      <w:pPr>
        <w:rPr>
          <w:rFonts w:ascii="Times New Roman" w:hAnsi="Times New Roman" w:cs="Times New Roman"/>
          <w:bCs/>
          <w:sz w:val="24"/>
          <w:szCs w:val="24"/>
        </w:rPr>
      </w:pPr>
    </w:p>
    <w:p w14:paraId="0ACA9F1F" w14:textId="77777777" w:rsidR="00A76F98" w:rsidRPr="001A176A" w:rsidRDefault="00A76F98" w:rsidP="00A76F98">
      <w:pPr>
        <w:rPr>
          <w:rFonts w:ascii="Times New Roman" w:hAnsi="Times New Roman" w:cs="Times New Roman"/>
          <w:b/>
          <w:sz w:val="24"/>
          <w:szCs w:val="24"/>
        </w:rPr>
      </w:pPr>
      <w:r w:rsidRPr="001A176A">
        <w:rPr>
          <w:rFonts w:ascii="Times New Roman" w:hAnsi="Times New Roman" w:cs="Times New Roman"/>
          <w:b/>
          <w:sz w:val="24"/>
          <w:szCs w:val="24"/>
        </w:rPr>
        <w:t>Key Competencies of the Assignment</w:t>
      </w:r>
    </w:p>
    <w:p w14:paraId="1A472C4D"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Full computer literacy</w:t>
      </w:r>
    </w:p>
    <w:p w14:paraId="77C4436B" w14:textId="77777777" w:rsidR="00FC66BC" w:rsidRPr="00FC66BC" w:rsidRDefault="00FC66BC" w:rsidP="00FC66BC">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
          <w:sz w:val="24"/>
          <w:szCs w:val="24"/>
        </w:rPr>
      </w:pPr>
      <w:r>
        <w:rPr>
          <w:rFonts w:ascii="Times New Roman" w:hAnsi="Times New Roman" w:cs="Times New Roman"/>
          <w:iCs/>
          <w:sz w:val="24"/>
          <w:szCs w:val="24"/>
        </w:rPr>
        <w:t>Knowledge of:</w:t>
      </w:r>
    </w:p>
    <w:p w14:paraId="0F17D24E" w14:textId="13532522" w:rsidR="00A76F98" w:rsidRPr="00FC66BC" w:rsidRDefault="00A76F98" w:rsidP="00FC66BC">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
          <w:sz w:val="24"/>
          <w:szCs w:val="24"/>
        </w:rPr>
      </w:pPr>
      <w:r w:rsidRPr="001A176A">
        <w:rPr>
          <w:rFonts w:ascii="Times New Roman" w:hAnsi="Times New Roman" w:cs="Times New Roman"/>
          <w:iCs/>
          <w:sz w:val="24"/>
          <w:szCs w:val="24"/>
        </w:rPr>
        <w:t>Age, Gender, and Diversity (AGD)</w:t>
      </w:r>
    </w:p>
    <w:p w14:paraId="1FEBA4E6"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Community based Protection</w:t>
      </w:r>
    </w:p>
    <w:p w14:paraId="2E21C5A0"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Child Protection/Convention on the Rights of the Child</w:t>
      </w:r>
    </w:p>
    <w:p w14:paraId="60A75C32"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Training/Coaching/Facilitation</w:t>
      </w:r>
    </w:p>
    <w:p w14:paraId="0F88D889"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Experience in Best best-interest procedures for children</w:t>
      </w:r>
    </w:p>
    <w:p w14:paraId="0FE7C89A"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Interviewing and counseling refugees/asylum seekers and in individual case management</w:t>
      </w:r>
    </w:p>
    <w:p w14:paraId="4A0784B3"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Cross-cultural communication</w:t>
      </w:r>
    </w:p>
    <w:p w14:paraId="1D7AAF2E"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Multi-stakeholder Communications with Partners, Government &amp; Community</w:t>
      </w:r>
    </w:p>
    <w:p w14:paraId="069F3D9F"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Good command of spoken and written English</w:t>
      </w:r>
    </w:p>
    <w:p w14:paraId="260BC24C"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iCs/>
          <w:sz w:val="24"/>
          <w:szCs w:val="24"/>
        </w:rPr>
      </w:pPr>
      <w:r w:rsidRPr="001A176A">
        <w:rPr>
          <w:rFonts w:ascii="Times New Roman" w:hAnsi="Times New Roman" w:cs="Times New Roman"/>
          <w:iCs/>
          <w:sz w:val="24"/>
          <w:szCs w:val="24"/>
        </w:rPr>
        <w:t>Good knowledge of UN rules</w:t>
      </w:r>
    </w:p>
    <w:p w14:paraId="2C29A6AA"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
          <w:sz w:val="24"/>
          <w:szCs w:val="24"/>
        </w:rPr>
      </w:pPr>
      <w:r w:rsidRPr="001A176A">
        <w:rPr>
          <w:rFonts w:ascii="Times New Roman" w:hAnsi="Times New Roman" w:cs="Times New Roman"/>
          <w:iCs/>
          <w:sz w:val="24"/>
          <w:szCs w:val="24"/>
        </w:rPr>
        <w:t>Community Services-Communication/Development/Organization</w:t>
      </w:r>
    </w:p>
    <w:p w14:paraId="54EBA56B"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
          <w:sz w:val="24"/>
          <w:szCs w:val="24"/>
        </w:rPr>
      </w:pPr>
      <w:r w:rsidRPr="001A176A">
        <w:rPr>
          <w:rFonts w:ascii="Times New Roman" w:hAnsi="Times New Roman" w:cs="Times New Roman"/>
          <w:iCs/>
          <w:sz w:val="24"/>
          <w:szCs w:val="24"/>
        </w:rPr>
        <w:t>Community Services-Social Work/Counselling</w:t>
      </w:r>
    </w:p>
    <w:p w14:paraId="6F35D5A8"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
          <w:sz w:val="24"/>
          <w:szCs w:val="24"/>
        </w:rPr>
      </w:pPr>
      <w:r w:rsidRPr="001A176A">
        <w:rPr>
          <w:rFonts w:ascii="Times New Roman" w:hAnsi="Times New Roman" w:cs="Times New Roman"/>
          <w:iCs/>
          <w:sz w:val="24"/>
          <w:szCs w:val="24"/>
        </w:rPr>
        <w:t>Database Management</w:t>
      </w:r>
    </w:p>
    <w:p w14:paraId="7F527B6C" w14:textId="77777777" w:rsidR="00A76F98" w:rsidRPr="001A176A" w:rsidRDefault="00A76F98" w:rsidP="00A76F98">
      <w:pPr>
        <w:pStyle w:val="ListParagraph"/>
        <w:widowControl w:val="0"/>
        <w:numPr>
          <w:ilvl w:val="0"/>
          <w:numId w:val="30"/>
        </w:numPr>
        <w:wordWrap w:val="0"/>
        <w:autoSpaceDE w:val="0"/>
        <w:autoSpaceDN w:val="0"/>
        <w:spacing w:after="0" w:line="240" w:lineRule="auto"/>
        <w:contextualSpacing w:val="0"/>
        <w:jc w:val="both"/>
        <w:rPr>
          <w:rFonts w:ascii="Times New Roman" w:hAnsi="Times New Roman" w:cs="Times New Roman"/>
          <w:b/>
          <w:sz w:val="24"/>
          <w:szCs w:val="24"/>
        </w:rPr>
      </w:pPr>
      <w:r w:rsidRPr="001A176A">
        <w:rPr>
          <w:rFonts w:ascii="Times New Roman" w:hAnsi="Times New Roman" w:cs="Times New Roman"/>
          <w:iCs/>
          <w:sz w:val="24"/>
          <w:szCs w:val="24"/>
        </w:rPr>
        <w:t>Drafting, Documentation, Data Presentation</w:t>
      </w:r>
    </w:p>
    <w:p w14:paraId="696E8D6D" w14:textId="77777777" w:rsidR="00152D9D" w:rsidRPr="001A176A" w:rsidRDefault="00152D9D" w:rsidP="00A76F98">
      <w:pPr>
        <w:spacing w:line="240" w:lineRule="auto"/>
        <w:ind w:left="709"/>
        <w:jc w:val="both"/>
        <w:rPr>
          <w:rFonts w:ascii="Times New Roman" w:eastAsia="Calibri" w:hAnsi="Times New Roman" w:cs="Times New Roman"/>
          <w:sz w:val="24"/>
          <w:szCs w:val="24"/>
        </w:rPr>
      </w:pPr>
    </w:p>
    <w:p w14:paraId="2A3BF463" w14:textId="43D7090D" w:rsidR="00152D9D" w:rsidRPr="001A176A" w:rsidRDefault="00152D9D" w:rsidP="00152D9D">
      <w:pPr>
        <w:keepNext/>
        <w:keepLines/>
        <w:spacing w:line="288" w:lineRule="auto"/>
        <w:outlineLvl w:val="1"/>
        <w:rPr>
          <w:rFonts w:ascii="Times New Roman" w:eastAsia="HGPMinchoE" w:hAnsi="Times New Roman" w:cs="Times New Roman"/>
          <w:bCs/>
          <w:color w:val="0072BC"/>
          <w:sz w:val="24"/>
          <w:szCs w:val="24"/>
          <w:lang w:val="en-US"/>
        </w:rPr>
      </w:pPr>
      <w:r w:rsidRPr="001A176A">
        <w:rPr>
          <w:rFonts w:ascii="Times New Roman" w:eastAsia="HGPMinchoE" w:hAnsi="Times New Roman" w:cs="Times New Roman"/>
          <w:bCs/>
          <w:color w:val="0072BC"/>
          <w:sz w:val="24"/>
          <w:szCs w:val="24"/>
          <w:lang w:val="en-US"/>
        </w:rPr>
        <w:t>Conditions</w:t>
      </w:r>
    </w:p>
    <w:p w14:paraId="591B4C62" w14:textId="56307AF5" w:rsidR="00152D9D" w:rsidRPr="001A176A" w:rsidRDefault="00152D9D" w:rsidP="00152D9D">
      <w:pPr>
        <w:jc w:val="both"/>
        <w:rPr>
          <w:rFonts w:ascii="Times New Roman" w:hAnsi="Times New Roman" w:cs="Times New Roman"/>
          <w:sz w:val="24"/>
          <w:szCs w:val="24"/>
        </w:rPr>
      </w:pPr>
      <w:r w:rsidRPr="001A176A">
        <w:rPr>
          <w:rFonts w:ascii="Times New Roman" w:hAnsi="Times New Roman" w:cs="Times New Roman"/>
          <w:sz w:val="24"/>
          <w:szCs w:val="24"/>
        </w:rPr>
        <w:t xml:space="preserve">It is a </w:t>
      </w:r>
      <w:r w:rsidR="00774131" w:rsidRPr="001A176A">
        <w:rPr>
          <w:rFonts w:ascii="Times New Roman" w:hAnsi="Times New Roman" w:cs="Times New Roman"/>
          <w:sz w:val="24"/>
          <w:szCs w:val="24"/>
        </w:rPr>
        <w:t>full-time</w:t>
      </w:r>
      <w:r w:rsidRPr="001A176A">
        <w:rPr>
          <w:rFonts w:ascii="Times New Roman" w:hAnsi="Times New Roman" w:cs="Times New Roman"/>
          <w:sz w:val="24"/>
          <w:szCs w:val="24"/>
        </w:rPr>
        <w:t xml:space="preserve"> role with working hours starting from </w:t>
      </w:r>
      <w:r w:rsidR="009F0C48" w:rsidRPr="001A176A">
        <w:rPr>
          <w:rFonts w:ascii="Times New Roman" w:hAnsi="Times New Roman" w:cs="Times New Roman"/>
          <w:sz w:val="24"/>
          <w:szCs w:val="24"/>
        </w:rPr>
        <w:t>8.00</w:t>
      </w:r>
      <w:r w:rsidR="003444B4" w:rsidRPr="001A176A">
        <w:rPr>
          <w:rFonts w:ascii="Times New Roman" w:hAnsi="Times New Roman" w:cs="Times New Roman"/>
          <w:sz w:val="24"/>
          <w:szCs w:val="24"/>
        </w:rPr>
        <w:t xml:space="preserve"> </w:t>
      </w:r>
      <w:r w:rsidRPr="001A176A">
        <w:rPr>
          <w:rFonts w:ascii="Times New Roman" w:hAnsi="Times New Roman" w:cs="Times New Roman"/>
          <w:sz w:val="24"/>
          <w:szCs w:val="24"/>
        </w:rPr>
        <w:t xml:space="preserve">am to </w:t>
      </w:r>
      <w:r w:rsidR="009F0C48" w:rsidRPr="001A176A">
        <w:rPr>
          <w:rFonts w:ascii="Times New Roman" w:hAnsi="Times New Roman" w:cs="Times New Roman"/>
          <w:sz w:val="24"/>
          <w:szCs w:val="24"/>
        </w:rPr>
        <w:t>4.30</w:t>
      </w:r>
      <w:r w:rsidR="003444B4" w:rsidRPr="001A176A">
        <w:rPr>
          <w:rFonts w:ascii="Times New Roman" w:hAnsi="Times New Roman" w:cs="Times New Roman"/>
          <w:sz w:val="24"/>
          <w:szCs w:val="24"/>
        </w:rPr>
        <w:t xml:space="preserve"> </w:t>
      </w:r>
      <w:r w:rsidRPr="001A176A">
        <w:rPr>
          <w:rFonts w:ascii="Times New Roman" w:hAnsi="Times New Roman" w:cs="Times New Roman"/>
          <w:sz w:val="24"/>
          <w:szCs w:val="24"/>
        </w:rPr>
        <w:t>pm</w:t>
      </w:r>
      <w:r w:rsidR="00105230" w:rsidRPr="001A176A">
        <w:rPr>
          <w:rFonts w:ascii="Times New Roman" w:hAnsi="Times New Roman" w:cs="Times New Roman"/>
          <w:sz w:val="24"/>
          <w:szCs w:val="24"/>
        </w:rPr>
        <w:t>,</w:t>
      </w:r>
      <w:r w:rsidRPr="001A176A">
        <w:rPr>
          <w:rFonts w:ascii="Times New Roman" w:hAnsi="Times New Roman" w:cs="Times New Roman"/>
          <w:sz w:val="24"/>
          <w:szCs w:val="24"/>
        </w:rPr>
        <w:t xml:space="preserve"> Monday</w:t>
      </w:r>
      <w:r w:rsidR="00782888">
        <w:rPr>
          <w:rFonts w:ascii="Times New Roman" w:hAnsi="Times New Roman" w:cs="Times New Roman"/>
          <w:sz w:val="24"/>
          <w:szCs w:val="24"/>
        </w:rPr>
        <w:t xml:space="preserve"> to Thursday and from 08:00 - 13:30</w:t>
      </w:r>
      <w:r w:rsidRPr="001A176A">
        <w:rPr>
          <w:rFonts w:ascii="Times New Roman" w:hAnsi="Times New Roman" w:cs="Times New Roman"/>
          <w:sz w:val="24"/>
          <w:szCs w:val="24"/>
        </w:rPr>
        <w:t xml:space="preserve"> </w:t>
      </w:r>
      <w:r w:rsidR="00782888">
        <w:rPr>
          <w:rFonts w:ascii="Times New Roman" w:hAnsi="Times New Roman" w:cs="Times New Roman"/>
          <w:sz w:val="24"/>
          <w:szCs w:val="24"/>
        </w:rPr>
        <w:t>on</w:t>
      </w:r>
      <w:r w:rsidRPr="001A176A">
        <w:rPr>
          <w:rFonts w:ascii="Times New Roman" w:hAnsi="Times New Roman" w:cs="Times New Roman"/>
          <w:sz w:val="24"/>
          <w:szCs w:val="24"/>
        </w:rPr>
        <w:t xml:space="preserve"> Friday</w:t>
      </w:r>
      <w:r w:rsidR="00782888">
        <w:rPr>
          <w:rFonts w:ascii="Times New Roman" w:hAnsi="Times New Roman" w:cs="Times New Roman"/>
          <w:sz w:val="24"/>
          <w:szCs w:val="24"/>
        </w:rPr>
        <w:t>s</w:t>
      </w:r>
      <w:r w:rsidRPr="001A176A">
        <w:rPr>
          <w:rFonts w:ascii="Times New Roman" w:hAnsi="Times New Roman" w:cs="Times New Roman"/>
          <w:sz w:val="24"/>
          <w:szCs w:val="24"/>
        </w:rPr>
        <w:t xml:space="preserve">. </w:t>
      </w:r>
      <w:r w:rsidR="007259BF" w:rsidRPr="001A176A">
        <w:rPr>
          <w:rFonts w:ascii="Times New Roman" w:hAnsi="Times New Roman" w:cs="Times New Roman"/>
          <w:sz w:val="24"/>
          <w:szCs w:val="24"/>
          <w:lang w:val="en-US"/>
        </w:rPr>
        <w:t>The successful candidate will be assigned to support the team in</w:t>
      </w:r>
      <w:r w:rsidR="007317F7" w:rsidRPr="001A176A">
        <w:rPr>
          <w:rFonts w:ascii="Times New Roman" w:hAnsi="Times New Roman" w:cs="Times New Roman"/>
          <w:b/>
          <w:bCs/>
          <w:i/>
          <w:iCs/>
          <w:sz w:val="24"/>
          <w:szCs w:val="24"/>
          <w:lang w:val="en-US"/>
        </w:rPr>
        <w:t xml:space="preserve"> </w:t>
      </w:r>
      <w:r w:rsidR="009F0C48" w:rsidRPr="001A176A">
        <w:rPr>
          <w:rFonts w:ascii="Times New Roman" w:hAnsi="Times New Roman" w:cs="Times New Roman"/>
          <w:b/>
          <w:bCs/>
          <w:i/>
          <w:iCs/>
          <w:sz w:val="24"/>
          <w:szCs w:val="24"/>
          <w:lang w:val="en-US"/>
        </w:rPr>
        <w:t xml:space="preserve">Nampula Field Office. </w:t>
      </w:r>
      <w:r w:rsidRPr="001A176A">
        <w:rPr>
          <w:rFonts w:ascii="Times New Roman" w:hAnsi="Times New Roman" w:cs="Times New Roman"/>
          <w:sz w:val="24"/>
          <w:szCs w:val="24"/>
        </w:rPr>
        <w:t xml:space="preserve"> </w:t>
      </w:r>
    </w:p>
    <w:p w14:paraId="6D23E182" w14:textId="1CC2E10F" w:rsidR="000860A0" w:rsidRPr="001A176A" w:rsidRDefault="000860A0" w:rsidP="00152D9D">
      <w:pPr>
        <w:jc w:val="both"/>
        <w:rPr>
          <w:rFonts w:ascii="Times New Roman" w:hAnsi="Times New Roman" w:cs="Times New Roman"/>
          <w:sz w:val="24"/>
          <w:szCs w:val="24"/>
        </w:rPr>
      </w:pPr>
      <w:r w:rsidRPr="001A176A">
        <w:rPr>
          <w:rFonts w:ascii="Times New Roman" w:hAnsi="Times New Roman" w:cs="Times New Roman"/>
          <w:sz w:val="24"/>
          <w:szCs w:val="24"/>
        </w:rPr>
        <w:t>Internships normally last two to six months with the possibility of extension up to eight months for full-time internships and twelve months for part-time internships.</w:t>
      </w:r>
    </w:p>
    <w:p w14:paraId="0CD9F63A" w14:textId="77777777" w:rsidR="005408F9" w:rsidRPr="001A176A" w:rsidRDefault="005408F9" w:rsidP="005408F9">
      <w:pPr>
        <w:keepNext/>
        <w:keepLines/>
        <w:spacing w:before="160" w:line="288" w:lineRule="auto"/>
        <w:outlineLvl w:val="1"/>
        <w:rPr>
          <w:rFonts w:ascii="Times New Roman" w:eastAsia="HGPMinchoE" w:hAnsi="Times New Roman" w:cs="Times New Roman"/>
          <w:color w:val="0072BC"/>
          <w:sz w:val="24"/>
          <w:szCs w:val="24"/>
          <w:lang w:val="en-US"/>
        </w:rPr>
      </w:pPr>
      <w:bookmarkStart w:id="0" w:name="_Hlk165301109"/>
      <w:r w:rsidRPr="001A176A">
        <w:rPr>
          <w:rFonts w:ascii="Times New Roman" w:eastAsia="HGPMinchoE" w:hAnsi="Times New Roman" w:cs="Times New Roman"/>
          <w:color w:val="0072BC"/>
          <w:sz w:val="24"/>
          <w:szCs w:val="24"/>
          <w:lang w:val="en-US"/>
        </w:rPr>
        <w:t>How to apply</w:t>
      </w:r>
    </w:p>
    <w:p w14:paraId="0337C67B" w14:textId="77777777" w:rsidR="005408F9" w:rsidRPr="001A176A" w:rsidRDefault="005408F9" w:rsidP="005408F9">
      <w:pPr>
        <w:jc w:val="both"/>
        <w:rPr>
          <w:rFonts w:ascii="Times New Roman" w:hAnsi="Times New Roman" w:cs="Times New Roman"/>
          <w:sz w:val="24"/>
          <w:szCs w:val="24"/>
        </w:rPr>
      </w:pPr>
      <w:r w:rsidRPr="001A176A">
        <w:rPr>
          <w:rFonts w:ascii="Times New Roman" w:hAnsi="Times New Roman" w:cs="Times New Roman"/>
          <w:sz w:val="24"/>
          <w:szCs w:val="24"/>
        </w:rPr>
        <w:t>The selected candidate will receive a link to the UNHCR recruitment portal to create a profile.</w:t>
      </w:r>
    </w:p>
    <w:p w14:paraId="79F8FC18" w14:textId="2CED9982" w:rsidR="00715820" w:rsidRPr="001A176A" w:rsidRDefault="00715820" w:rsidP="00715820">
      <w:pPr>
        <w:keepNext/>
        <w:keepLines/>
        <w:spacing w:line="288" w:lineRule="auto"/>
        <w:outlineLvl w:val="1"/>
        <w:rPr>
          <w:rFonts w:ascii="Times New Roman" w:eastAsia="HGPMinchoE" w:hAnsi="Times New Roman" w:cs="Times New Roman"/>
          <w:bCs/>
          <w:color w:val="0072BC"/>
          <w:sz w:val="24"/>
          <w:szCs w:val="24"/>
          <w:lang w:val="en-US"/>
        </w:rPr>
      </w:pPr>
      <w:r w:rsidRPr="001A176A">
        <w:rPr>
          <w:rFonts w:ascii="Times New Roman" w:eastAsia="HGPMinchoE" w:hAnsi="Times New Roman" w:cs="Times New Roman"/>
          <w:bCs/>
          <w:color w:val="0072BC"/>
          <w:sz w:val="24"/>
          <w:szCs w:val="24"/>
          <w:lang w:val="en-US"/>
        </w:rPr>
        <w:t>Obligations</w:t>
      </w:r>
    </w:p>
    <w:p w14:paraId="5FEC1629" w14:textId="015729C8" w:rsidR="00715820" w:rsidRPr="001A176A" w:rsidRDefault="00281129" w:rsidP="00715820">
      <w:pPr>
        <w:jc w:val="both"/>
        <w:rPr>
          <w:rFonts w:ascii="Times New Roman" w:hAnsi="Times New Roman" w:cs="Times New Roman"/>
          <w:sz w:val="24"/>
          <w:szCs w:val="24"/>
        </w:rPr>
      </w:pPr>
      <w:r w:rsidRPr="001A176A">
        <w:rPr>
          <w:rFonts w:ascii="Times New Roman" w:hAnsi="Times New Roman" w:cs="Times New Roman"/>
          <w:sz w:val="24"/>
          <w:szCs w:val="24"/>
        </w:rPr>
        <w:t>A</w:t>
      </w:r>
      <w:r w:rsidR="007B1052">
        <w:rPr>
          <w:rFonts w:ascii="Times New Roman" w:hAnsi="Times New Roman" w:cs="Times New Roman"/>
          <w:sz w:val="24"/>
          <w:szCs w:val="24"/>
        </w:rPr>
        <w:t>cq</w:t>
      </w:r>
      <w:r w:rsidRPr="001A176A">
        <w:rPr>
          <w:rFonts w:ascii="Times New Roman" w:hAnsi="Times New Roman" w:cs="Times New Roman"/>
          <w:sz w:val="24"/>
          <w:szCs w:val="24"/>
        </w:rPr>
        <w:t xml:space="preserve">uiring </w:t>
      </w:r>
      <w:r w:rsidR="00715820" w:rsidRPr="001A176A">
        <w:rPr>
          <w:rFonts w:ascii="Times New Roman" w:hAnsi="Times New Roman" w:cs="Times New Roman"/>
          <w:sz w:val="24"/>
          <w:szCs w:val="24"/>
        </w:rPr>
        <w:t>and renewing current visas, residence permits including all associated costs</w:t>
      </w:r>
      <w:r w:rsidR="00741F18" w:rsidRPr="001A176A">
        <w:rPr>
          <w:rFonts w:ascii="Times New Roman" w:hAnsi="Times New Roman" w:cs="Times New Roman"/>
          <w:sz w:val="24"/>
          <w:szCs w:val="24"/>
        </w:rPr>
        <w:t xml:space="preserve">, </w:t>
      </w:r>
      <w:r w:rsidRPr="001A176A">
        <w:rPr>
          <w:rFonts w:ascii="Times New Roman" w:hAnsi="Times New Roman" w:cs="Times New Roman"/>
          <w:sz w:val="24"/>
          <w:szCs w:val="24"/>
        </w:rPr>
        <w:t xml:space="preserve">obtaining </w:t>
      </w:r>
      <w:r w:rsidR="00741F18" w:rsidRPr="001A176A">
        <w:rPr>
          <w:rFonts w:ascii="Times New Roman" w:hAnsi="Times New Roman" w:cs="Times New Roman"/>
          <w:sz w:val="24"/>
          <w:szCs w:val="24"/>
        </w:rPr>
        <w:t>medical certification</w:t>
      </w:r>
      <w:r w:rsidR="00715820" w:rsidRPr="001A176A">
        <w:rPr>
          <w:rFonts w:ascii="Times New Roman" w:hAnsi="Times New Roman" w:cs="Times New Roman"/>
          <w:sz w:val="24"/>
          <w:szCs w:val="24"/>
        </w:rPr>
        <w:t xml:space="preserve"> and</w:t>
      </w:r>
      <w:r w:rsidRPr="001A176A">
        <w:rPr>
          <w:rFonts w:ascii="Times New Roman" w:hAnsi="Times New Roman" w:cs="Times New Roman"/>
          <w:sz w:val="24"/>
          <w:szCs w:val="24"/>
        </w:rPr>
        <w:t xml:space="preserve"> compliance with</w:t>
      </w:r>
      <w:r w:rsidR="00715820" w:rsidRPr="001A176A">
        <w:rPr>
          <w:rFonts w:ascii="Times New Roman" w:hAnsi="Times New Roman" w:cs="Times New Roman"/>
          <w:sz w:val="24"/>
          <w:szCs w:val="24"/>
        </w:rPr>
        <w:t xml:space="preserve"> tax</w:t>
      </w:r>
      <w:r w:rsidR="00741F18" w:rsidRPr="001A176A">
        <w:rPr>
          <w:rFonts w:ascii="Times New Roman" w:hAnsi="Times New Roman" w:cs="Times New Roman"/>
          <w:sz w:val="24"/>
          <w:szCs w:val="24"/>
        </w:rPr>
        <w:t>ation</w:t>
      </w:r>
      <w:r w:rsidRPr="001A176A">
        <w:rPr>
          <w:rFonts w:ascii="Times New Roman" w:hAnsi="Times New Roman" w:cs="Times New Roman"/>
          <w:sz w:val="24"/>
          <w:szCs w:val="24"/>
        </w:rPr>
        <w:t xml:space="preserve"> requirements</w:t>
      </w:r>
      <w:r w:rsidR="00715820" w:rsidRPr="001A176A">
        <w:rPr>
          <w:rFonts w:ascii="Times New Roman" w:hAnsi="Times New Roman" w:cs="Times New Roman"/>
          <w:sz w:val="24"/>
          <w:szCs w:val="24"/>
        </w:rPr>
        <w:t xml:space="preserve"> (if applicable), are the responsibility of the intern.</w:t>
      </w:r>
    </w:p>
    <w:p w14:paraId="4DD5E0AA" w14:textId="5FD9F49B" w:rsidR="00715820" w:rsidRPr="001A176A" w:rsidRDefault="00715820" w:rsidP="00715820">
      <w:pPr>
        <w:jc w:val="both"/>
        <w:rPr>
          <w:rFonts w:ascii="Times New Roman" w:hAnsi="Times New Roman" w:cs="Times New Roman"/>
          <w:sz w:val="24"/>
          <w:szCs w:val="24"/>
        </w:rPr>
      </w:pPr>
      <w:r w:rsidRPr="001A176A">
        <w:rPr>
          <w:rFonts w:ascii="Times New Roman" w:hAnsi="Times New Roman" w:cs="Times New Roman"/>
          <w:sz w:val="24"/>
          <w:szCs w:val="24"/>
        </w:rPr>
        <w:t xml:space="preserve">The selected candidate will need to provide UNHCR with a proof of funding from the sponsoring institution (if applicable), health insurance coverage applicable to the assigned </w:t>
      </w:r>
      <w:r w:rsidR="00741F18" w:rsidRPr="001A176A">
        <w:rPr>
          <w:rFonts w:ascii="Times New Roman" w:hAnsi="Times New Roman" w:cs="Times New Roman"/>
          <w:sz w:val="24"/>
          <w:szCs w:val="24"/>
        </w:rPr>
        <w:t>internship location</w:t>
      </w:r>
      <w:r w:rsidRPr="001A176A">
        <w:rPr>
          <w:rFonts w:ascii="Times New Roman" w:hAnsi="Times New Roman" w:cs="Times New Roman"/>
          <w:sz w:val="24"/>
          <w:szCs w:val="24"/>
        </w:rPr>
        <w:t xml:space="preserve"> and a certificate of good health from a qualified medical practitioner certifying their fitness for work, as well as </w:t>
      </w:r>
      <w:r w:rsidR="003444B4" w:rsidRPr="001A176A">
        <w:rPr>
          <w:rFonts w:ascii="Times New Roman" w:hAnsi="Times New Roman" w:cs="Times New Roman"/>
          <w:sz w:val="24"/>
          <w:szCs w:val="24"/>
        </w:rPr>
        <w:t>travel.</w:t>
      </w:r>
      <w:r w:rsidRPr="001A176A">
        <w:rPr>
          <w:rFonts w:ascii="Times New Roman" w:hAnsi="Times New Roman" w:cs="Times New Roman"/>
          <w:sz w:val="24"/>
          <w:szCs w:val="24"/>
        </w:rPr>
        <w:t xml:space="preserve"> In the event the candidate is not able to produce the required certificate, they will not be admitted to the Internship Programme.</w:t>
      </w:r>
    </w:p>
    <w:bookmarkEnd w:id="0"/>
    <w:p w14:paraId="5AD38DD4" w14:textId="6ABB453C" w:rsidR="00D2141A" w:rsidRPr="001A176A" w:rsidRDefault="00152D9D" w:rsidP="007F2002">
      <w:pPr>
        <w:jc w:val="both"/>
        <w:rPr>
          <w:rFonts w:ascii="Times New Roman" w:hAnsi="Times New Roman" w:cs="Times New Roman"/>
          <w:sz w:val="24"/>
          <w:szCs w:val="24"/>
        </w:rPr>
      </w:pPr>
      <w:r w:rsidRPr="001A176A">
        <w:rPr>
          <w:rFonts w:ascii="Times New Roman" w:hAnsi="Times New Roman" w:cs="Times New Roman"/>
          <w:b/>
          <w:bCs/>
          <w:sz w:val="24"/>
          <w:szCs w:val="24"/>
        </w:rPr>
        <w:t>Allowance</w:t>
      </w:r>
      <w:r w:rsidR="005408F9" w:rsidRPr="001A176A">
        <w:rPr>
          <w:rFonts w:ascii="Times New Roman" w:hAnsi="Times New Roman" w:cs="Times New Roman"/>
          <w:b/>
          <w:bCs/>
          <w:sz w:val="24"/>
          <w:szCs w:val="24"/>
        </w:rPr>
        <w:t xml:space="preserve"> and Travel</w:t>
      </w:r>
      <w:r w:rsidRPr="001A176A">
        <w:rPr>
          <w:rFonts w:ascii="Times New Roman" w:hAnsi="Times New Roman" w:cs="Times New Roman"/>
          <w:b/>
          <w:bCs/>
          <w:sz w:val="24"/>
          <w:szCs w:val="24"/>
        </w:rPr>
        <w:t>:</w:t>
      </w:r>
      <w:r w:rsidRPr="001A176A">
        <w:rPr>
          <w:rFonts w:ascii="Times New Roman" w:hAnsi="Times New Roman" w:cs="Times New Roman"/>
          <w:sz w:val="24"/>
          <w:szCs w:val="24"/>
        </w:rPr>
        <w:t xml:space="preserve"> </w:t>
      </w:r>
      <w:r w:rsidR="007A4D3E" w:rsidRPr="001A176A">
        <w:rPr>
          <w:rFonts w:ascii="Times New Roman" w:hAnsi="Times New Roman" w:cs="Times New Roman"/>
          <w:sz w:val="24"/>
          <w:szCs w:val="24"/>
        </w:rPr>
        <w:t xml:space="preserve">The Sponsoring Institution shall provide non-reimbursable financial support in the form of a stipend/scholarship/allowance/etc. for the period of internship with </w:t>
      </w:r>
      <w:r w:rsidR="007A4D3E" w:rsidRPr="001A176A">
        <w:rPr>
          <w:rFonts w:ascii="Times New Roman" w:hAnsi="Times New Roman" w:cs="Times New Roman"/>
          <w:sz w:val="24"/>
          <w:szCs w:val="24"/>
        </w:rPr>
        <w:lastRenderedPageBreak/>
        <w:t xml:space="preserve">UNHCR. </w:t>
      </w:r>
      <w:r w:rsidR="005408F9" w:rsidRPr="001A176A">
        <w:rPr>
          <w:rFonts w:ascii="Times New Roman" w:hAnsi="Times New Roman" w:cs="Times New Roman"/>
          <w:sz w:val="24"/>
          <w:szCs w:val="24"/>
        </w:rPr>
        <w:t xml:space="preserve">Travel expenses to and from the </w:t>
      </w:r>
      <w:r w:rsidR="00281129" w:rsidRPr="001A176A">
        <w:rPr>
          <w:rFonts w:ascii="Times New Roman" w:hAnsi="Times New Roman" w:cs="Times New Roman"/>
          <w:sz w:val="24"/>
          <w:szCs w:val="24"/>
        </w:rPr>
        <w:t>internship location</w:t>
      </w:r>
      <w:r w:rsidR="005408F9" w:rsidRPr="001A176A">
        <w:rPr>
          <w:rFonts w:ascii="Times New Roman" w:hAnsi="Times New Roman" w:cs="Times New Roman"/>
          <w:sz w:val="24"/>
          <w:szCs w:val="24"/>
        </w:rPr>
        <w:t xml:space="preserve"> shall be the responsibility of </w:t>
      </w:r>
      <w:r w:rsidR="00281129" w:rsidRPr="001A176A">
        <w:rPr>
          <w:rFonts w:ascii="Times New Roman" w:hAnsi="Times New Roman" w:cs="Times New Roman"/>
          <w:sz w:val="24"/>
          <w:szCs w:val="24"/>
        </w:rPr>
        <w:t xml:space="preserve">the </w:t>
      </w:r>
      <w:r w:rsidR="005408F9" w:rsidRPr="001A176A">
        <w:rPr>
          <w:rFonts w:ascii="Times New Roman" w:hAnsi="Times New Roman" w:cs="Times New Roman"/>
          <w:sz w:val="24"/>
          <w:szCs w:val="24"/>
        </w:rPr>
        <w:t>respective sponsoring institution.</w:t>
      </w:r>
      <w:r w:rsidR="00F64676" w:rsidRPr="001A176A">
        <w:rPr>
          <w:rFonts w:ascii="Times New Roman" w:hAnsi="Times New Roman" w:cs="Times New Roman"/>
          <w:sz w:val="24"/>
          <w:szCs w:val="24"/>
        </w:rPr>
        <w:t xml:space="preserve"> UNHCR is not responsible for any renumeration for the intern during the internship period.</w:t>
      </w:r>
    </w:p>
    <w:p w14:paraId="2D6D2D20" w14:textId="77777777" w:rsidR="000A77A6" w:rsidRPr="001A176A" w:rsidRDefault="000A77A6" w:rsidP="000A77A6">
      <w:pPr>
        <w:jc w:val="both"/>
        <w:rPr>
          <w:rFonts w:ascii="Times New Roman" w:hAnsi="Times New Roman" w:cs="Times New Roman"/>
          <w:sz w:val="24"/>
          <w:szCs w:val="24"/>
        </w:rPr>
      </w:pPr>
      <w:r w:rsidRPr="001A176A">
        <w:rPr>
          <w:rFonts w:ascii="Times New Roman" w:hAnsi="Times New Roman" w:cs="Times New Roman"/>
          <w:sz w:val="24"/>
          <w:szCs w:val="24"/>
        </w:rPr>
        <w:t>If you are a person with a disability and you expect you may face challenges during the recruitment process, you can indicate it in your application form.</w:t>
      </w:r>
    </w:p>
    <w:p w14:paraId="5068F506" w14:textId="77777777" w:rsidR="000A77A6" w:rsidRPr="001A176A" w:rsidRDefault="000A77A6" w:rsidP="000A77A6">
      <w:pPr>
        <w:jc w:val="both"/>
        <w:rPr>
          <w:rFonts w:ascii="Times New Roman" w:hAnsi="Times New Roman" w:cs="Times New Roman"/>
          <w:sz w:val="24"/>
          <w:szCs w:val="24"/>
        </w:rPr>
      </w:pPr>
      <w:r w:rsidRPr="001A176A">
        <w:rPr>
          <w:rFonts w:ascii="Times New Roman" w:hAnsi="Times New Roman" w:cs="Times New Roman"/>
          <w:sz w:val="24"/>
          <w:szCs w:val="24"/>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1A176A" w:rsidRDefault="000A77A6" w:rsidP="000A77A6">
      <w:pPr>
        <w:jc w:val="both"/>
        <w:rPr>
          <w:rFonts w:ascii="Times New Roman" w:hAnsi="Times New Roman" w:cs="Times New Roman"/>
          <w:sz w:val="24"/>
          <w:szCs w:val="24"/>
        </w:rPr>
      </w:pPr>
      <w:r w:rsidRPr="001A176A">
        <w:rPr>
          <w:rFonts w:ascii="Times New Roman" w:hAnsi="Times New Roman" w:cs="Times New Roman"/>
          <w:sz w:val="24"/>
          <w:szCs w:val="24"/>
        </w:rPr>
        <w:t xml:space="preserve">Adjustments for candidates with disabilities will be provided as best as possible and as needed upon request. </w:t>
      </w:r>
    </w:p>
    <w:p w14:paraId="5F742A8D" w14:textId="71D0A585" w:rsidR="000A77A6" w:rsidRPr="001A176A" w:rsidRDefault="000A77A6" w:rsidP="000A77A6">
      <w:pPr>
        <w:jc w:val="both"/>
        <w:rPr>
          <w:rFonts w:ascii="Times New Roman" w:hAnsi="Times New Roman" w:cs="Times New Roman"/>
          <w:sz w:val="24"/>
          <w:szCs w:val="24"/>
        </w:rPr>
      </w:pPr>
      <w:r w:rsidRPr="001A176A">
        <w:rPr>
          <w:rFonts w:ascii="Times New Roman" w:hAnsi="Times New Roman" w:cs="Times New Roman"/>
          <w:sz w:val="24"/>
          <w:szCs w:val="24"/>
        </w:rPr>
        <w:t>All candidates will be assessed based on meeting the requirements for each vacancy in relation to experience, skills, and education.</w:t>
      </w:r>
    </w:p>
    <w:p w14:paraId="23B36402" w14:textId="0EA3C892" w:rsidR="000A77A6" w:rsidRPr="001A176A" w:rsidRDefault="000A77A6" w:rsidP="00152D9D">
      <w:pPr>
        <w:jc w:val="both"/>
        <w:rPr>
          <w:rFonts w:ascii="Times New Roman" w:hAnsi="Times New Roman" w:cs="Times New Roman"/>
          <w:sz w:val="24"/>
          <w:szCs w:val="24"/>
        </w:rPr>
      </w:pPr>
      <w:r w:rsidRPr="001A176A">
        <w:rPr>
          <w:rFonts w:ascii="Times New Roman" w:hAnsi="Times New Roman" w:cs="Times New Roman"/>
          <w:sz w:val="24"/>
          <w:szCs w:val="24"/>
        </w:rPr>
        <w:t>------------------------</w:t>
      </w:r>
    </w:p>
    <w:p w14:paraId="31ABF2FB" w14:textId="157F897C" w:rsidR="00152D9D" w:rsidRPr="001A176A" w:rsidRDefault="00152D9D" w:rsidP="00152D9D">
      <w:pPr>
        <w:jc w:val="both"/>
        <w:rPr>
          <w:rFonts w:ascii="Times New Roman" w:hAnsi="Times New Roman" w:cs="Times New Roman"/>
          <w:sz w:val="24"/>
          <w:szCs w:val="24"/>
        </w:rPr>
      </w:pPr>
      <w:r w:rsidRPr="001A176A">
        <w:rPr>
          <w:rFonts w:ascii="Times New Roman" w:hAnsi="Times New Roman" w:cs="Times New Roman"/>
          <w:sz w:val="24"/>
          <w:szCs w:val="24"/>
        </w:rPr>
        <w:t xml:space="preserve">UNHCR does not charge a fee at any stage of its recruitment process (application, interview, meeting, travelling, </w:t>
      </w:r>
      <w:r w:rsidR="003444B4" w:rsidRPr="001A176A">
        <w:rPr>
          <w:rFonts w:ascii="Times New Roman" w:hAnsi="Times New Roman" w:cs="Times New Roman"/>
          <w:sz w:val="24"/>
          <w:szCs w:val="24"/>
        </w:rPr>
        <w:t>processing,</w:t>
      </w:r>
      <w:r w:rsidRPr="001A176A">
        <w:rPr>
          <w:rFonts w:ascii="Times New Roman" w:hAnsi="Times New Roman" w:cs="Times New Roman"/>
          <w:sz w:val="24"/>
          <w:szCs w:val="24"/>
        </w:rPr>
        <w:t xml:space="preserve"> or training</w:t>
      </w:r>
      <w:r w:rsidR="00ED7A26" w:rsidRPr="001A176A">
        <w:rPr>
          <w:rFonts w:ascii="Times New Roman" w:hAnsi="Times New Roman" w:cs="Times New Roman"/>
          <w:sz w:val="24"/>
          <w:szCs w:val="24"/>
        </w:rPr>
        <w:t>)</w:t>
      </w:r>
      <w:r w:rsidRPr="001A176A">
        <w:rPr>
          <w:rFonts w:ascii="Times New Roman" w:hAnsi="Times New Roman" w:cs="Times New Roman"/>
          <w:sz w:val="24"/>
          <w:szCs w:val="24"/>
        </w:rPr>
        <w:t>.</w:t>
      </w:r>
    </w:p>
    <w:p w14:paraId="65219642" w14:textId="091C2B69" w:rsidR="003C4E26" w:rsidRPr="001A176A" w:rsidRDefault="00152D9D" w:rsidP="00ED522A">
      <w:pPr>
        <w:jc w:val="both"/>
        <w:rPr>
          <w:rFonts w:ascii="Times New Roman" w:hAnsi="Times New Roman" w:cs="Times New Roman"/>
          <w:sz w:val="24"/>
          <w:szCs w:val="24"/>
        </w:rPr>
      </w:pPr>
      <w:r w:rsidRPr="001A176A">
        <w:rPr>
          <w:rFonts w:ascii="Times New Roman" w:hAnsi="Times New Roman" w:cs="Times New Roman"/>
          <w:sz w:val="24"/>
          <w:szCs w:val="24"/>
        </w:rPr>
        <w:t>We welcome applications from candidates with a refugee or stateless background.</w:t>
      </w:r>
    </w:p>
    <w:p w14:paraId="0B1E598A" w14:textId="77777777" w:rsidR="004254D7" w:rsidRPr="001A176A" w:rsidRDefault="004254D7" w:rsidP="004254D7">
      <w:pPr>
        <w:jc w:val="both"/>
        <w:rPr>
          <w:rFonts w:ascii="Times New Roman" w:hAnsi="Times New Roman" w:cs="Times New Roman"/>
          <w:sz w:val="24"/>
          <w:szCs w:val="24"/>
        </w:rPr>
      </w:pPr>
      <w:r w:rsidRPr="001A176A">
        <w:rPr>
          <w:rFonts w:ascii="Times New Roman" w:hAnsi="Times New Roman" w:cs="Times New Roman"/>
          <w:sz w:val="24"/>
          <w:szCs w:val="24"/>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Pr="001A176A" w:rsidRDefault="004254D7" w:rsidP="00ED522A">
      <w:pPr>
        <w:jc w:val="both"/>
        <w:rPr>
          <w:rFonts w:ascii="Times New Roman" w:hAnsi="Times New Roman" w:cs="Times New Roman"/>
          <w:sz w:val="24"/>
          <w:szCs w:val="24"/>
        </w:rPr>
      </w:pPr>
    </w:p>
    <w:p w14:paraId="38CA2335" w14:textId="77777777" w:rsidR="00DC725F" w:rsidRPr="001A176A" w:rsidRDefault="00DC725F" w:rsidP="00ED522A">
      <w:pPr>
        <w:jc w:val="both"/>
        <w:rPr>
          <w:rFonts w:ascii="Times New Roman" w:hAnsi="Times New Roman" w:cs="Times New Roman"/>
          <w:sz w:val="24"/>
          <w:szCs w:val="24"/>
        </w:rPr>
      </w:pPr>
    </w:p>
    <w:p w14:paraId="18135EC8" w14:textId="21E7AA73" w:rsidR="00DC725F" w:rsidRPr="001A176A" w:rsidRDefault="00DC725F" w:rsidP="00ED522A">
      <w:pPr>
        <w:jc w:val="both"/>
        <w:rPr>
          <w:rFonts w:ascii="Times New Roman" w:hAnsi="Times New Roman" w:cs="Times New Roman"/>
          <w:sz w:val="24"/>
          <w:szCs w:val="24"/>
        </w:rPr>
      </w:pPr>
    </w:p>
    <w:sectPr w:rsidR="00DC725F" w:rsidRPr="001A176A"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C91EF" w14:textId="77777777" w:rsidR="00D45F84" w:rsidRDefault="00D45F84" w:rsidP="00694ECE">
      <w:pPr>
        <w:spacing w:after="0" w:line="240" w:lineRule="auto"/>
      </w:pPr>
      <w:r>
        <w:separator/>
      </w:r>
    </w:p>
  </w:endnote>
  <w:endnote w:type="continuationSeparator" w:id="0">
    <w:p w14:paraId="57ABDAEF" w14:textId="77777777" w:rsidR="00D45F84" w:rsidRDefault="00D45F84" w:rsidP="00694ECE">
      <w:pPr>
        <w:spacing w:after="0" w:line="240" w:lineRule="auto"/>
      </w:pPr>
      <w:r>
        <w:continuationSeparator/>
      </w:r>
    </w:p>
  </w:endnote>
  <w:endnote w:type="continuationNotice" w:id="1">
    <w:p w14:paraId="14658F9A" w14:textId="77777777" w:rsidR="00D45F84" w:rsidRDefault="00D45F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5135" w14:textId="77777777" w:rsidR="00D45F84" w:rsidRDefault="00D45F84" w:rsidP="00694ECE">
      <w:pPr>
        <w:spacing w:after="0" w:line="240" w:lineRule="auto"/>
      </w:pPr>
      <w:r>
        <w:separator/>
      </w:r>
    </w:p>
  </w:footnote>
  <w:footnote w:type="continuationSeparator" w:id="0">
    <w:p w14:paraId="570E6A47" w14:textId="77777777" w:rsidR="00D45F84" w:rsidRDefault="00D45F84" w:rsidP="00694ECE">
      <w:pPr>
        <w:spacing w:after="0" w:line="240" w:lineRule="auto"/>
      </w:pPr>
      <w:r>
        <w:continuationSeparator/>
      </w:r>
    </w:p>
  </w:footnote>
  <w:footnote w:type="continuationNotice" w:id="1">
    <w:p w14:paraId="06EAF7B4" w14:textId="77777777" w:rsidR="00D45F84" w:rsidRDefault="00D45F84">
      <w:pPr>
        <w:spacing w:after="0" w:line="240" w:lineRule="auto"/>
      </w:pPr>
    </w:p>
  </w:footnote>
  <w:footnote w:id="2">
    <w:p w14:paraId="7583BFFB" w14:textId="1CE9ECA9" w:rsidR="00DF77A9" w:rsidRDefault="00DF77A9" w:rsidP="00FD411D">
      <w:pPr>
        <w:pStyle w:val="FootnoteText"/>
      </w:pP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726472"/>
    <w:multiLevelType w:val="multilevel"/>
    <w:tmpl w:val="6DE2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5B3575"/>
    <w:multiLevelType w:val="hybridMultilevel"/>
    <w:tmpl w:val="13D06498"/>
    <w:lvl w:ilvl="0" w:tplc="DDE2A2DC">
      <w:start w:val="2"/>
      <w:numFmt w:val="bullet"/>
      <w:lvlText w:val="-"/>
      <w:lvlJc w:val="left"/>
      <w:pPr>
        <w:ind w:left="720" w:hanging="360"/>
      </w:pPr>
      <w:rPr>
        <w:rFonts w:ascii="Palatino Linotype" w:eastAsiaTheme="minorEastAsia"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70FEA"/>
    <w:multiLevelType w:val="hybridMultilevel"/>
    <w:tmpl w:val="C5ACE6B0"/>
    <w:lvl w:ilvl="0" w:tplc="8E2CC3A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F06B6E"/>
    <w:multiLevelType w:val="multilevel"/>
    <w:tmpl w:val="47C8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4B0043"/>
    <w:multiLevelType w:val="hybridMultilevel"/>
    <w:tmpl w:val="50125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C7EFC"/>
    <w:multiLevelType w:val="hybridMultilevel"/>
    <w:tmpl w:val="9FB20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10"/>
  </w:num>
  <w:num w:numId="2" w16cid:durableId="56705270">
    <w:abstractNumId w:val="12"/>
  </w:num>
  <w:num w:numId="3" w16cid:durableId="50424211">
    <w:abstractNumId w:val="29"/>
  </w:num>
  <w:num w:numId="4" w16cid:durableId="1287347870">
    <w:abstractNumId w:val="27"/>
  </w:num>
  <w:num w:numId="5" w16cid:durableId="350575497">
    <w:abstractNumId w:val="26"/>
  </w:num>
  <w:num w:numId="6" w16cid:durableId="2051760850">
    <w:abstractNumId w:val="30"/>
  </w:num>
  <w:num w:numId="7" w16cid:durableId="840896156">
    <w:abstractNumId w:val="24"/>
  </w:num>
  <w:num w:numId="8" w16cid:durableId="1647278448">
    <w:abstractNumId w:val="2"/>
  </w:num>
  <w:num w:numId="9" w16cid:durableId="226653733">
    <w:abstractNumId w:val="28"/>
  </w:num>
  <w:num w:numId="10" w16cid:durableId="736824579">
    <w:abstractNumId w:val="8"/>
  </w:num>
  <w:num w:numId="11" w16cid:durableId="214587368">
    <w:abstractNumId w:val="6"/>
  </w:num>
  <w:num w:numId="12" w16cid:durableId="878930818">
    <w:abstractNumId w:val="21"/>
  </w:num>
  <w:num w:numId="13" w16cid:durableId="2079476983">
    <w:abstractNumId w:val="20"/>
  </w:num>
  <w:num w:numId="14" w16cid:durableId="2109881737">
    <w:abstractNumId w:val="0"/>
  </w:num>
  <w:num w:numId="15" w16cid:durableId="64184594">
    <w:abstractNumId w:val="16"/>
  </w:num>
  <w:num w:numId="16" w16cid:durableId="2053797261">
    <w:abstractNumId w:val="5"/>
  </w:num>
  <w:num w:numId="17" w16cid:durableId="1147357753">
    <w:abstractNumId w:val="9"/>
  </w:num>
  <w:num w:numId="18" w16cid:durableId="693918339">
    <w:abstractNumId w:val="19"/>
  </w:num>
  <w:num w:numId="19" w16cid:durableId="947735944">
    <w:abstractNumId w:val="11"/>
  </w:num>
  <w:num w:numId="20" w16cid:durableId="609892233">
    <w:abstractNumId w:val="18"/>
  </w:num>
  <w:num w:numId="21" w16cid:durableId="609092741">
    <w:abstractNumId w:val="17"/>
  </w:num>
  <w:num w:numId="22" w16cid:durableId="349066691">
    <w:abstractNumId w:val="25"/>
  </w:num>
  <w:num w:numId="23" w16cid:durableId="1114396866">
    <w:abstractNumId w:val="15"/>
  </w:num>
  <w:num w:numId="24" w16cid:durableId="884484869">
    <w:abstractNumId w:val="31"/>
  </w:num>
  <w:num w:numId="25" w16cid:durableId="715080817">
    <w:abstractNumId w:val="23"/>
  </w:num>
  <w:num w:numId="26" w16cid:durableId="923801234">
    <w:abstractNumId w:val="13"/>
  </w:num>
  <w:num w:numId="27" w16cid:durableId="661931990">
    <w:abstractNumId w:val="22"/>
  </w:num>
  <w:num w:numId="28" w16cid:durableId="756944094">
    <w:abstractNumId w:val="14"/>
  </w:num>
  <w:num w:numId="29" w16cid:durableId="1836606347">
    <w:abstractNumId w:val="3"/>
  </w:num>
  <w:num w:numId="30" w16cid:durableId="1986545368">
    <w:abstractNumId w:val="4"/>
  </w:num>
  <w:num w:numId="31" w16cid:durableId="1661621063">
    <w:abstractNumId w:val="1"/>
  </w:num>
  <w:num w:numId="32" w16cid:durableId="12191313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13C0"/>
    <w:rsid w:val="000946FD"/>
    <w:rsid w:val="000964EB"/>
    <w:rsid w:val="000A77A6"/>
    <w:rsid w:val="000B2441"/>
    <w:rsid w:val="000C12AA"/>
    <w:rsid w:val="000C3BCB"/>
    <w:rsid w:val="000C5A1E"/>
    <w:rsid w:val="000D29B9"/>
    <w:rsid w:val="000D53D1"/>
    <w:rsid w:val="000E25E6"/>
    <w:rsid w:val="000E2B83"/>
    <w:rsid w:val="00105230"/>
    <w:rsid w:val="00106DFA"/>
    <w:rsid w:val="00114E12"/>
    <w:rsid w:val="00115F35"/>
    <w:rsid w:val="001160D5"/>
    <w:rsid w:val="00133E75"/>
    <w:rsid w:val="001349B6"/>
    <w:rsid w:val="00141CFD"/>
    <w:rsid w:val="0014625D"/>
    <w:rsid w:val="001474C4"/>
    <w:rsid w:val="00147FDE"/>
    <w:rsid w:val="00152D9D"/>
    <w:rsid w:val="0016306F"/>
    <w:rsid w:val="001631B2"/>
    <w:rsid w:val="00171589"/>
    <w:rsid w:val="00174FA5"/>
    <w:rsid w:val="001770BA"/>
    <w:rsid w:val="00187348"/>
    <w:rsid w:val="00190C98"/>
    <w:rsid w:val="001921FC"/>
    <w:rsid w:val="001928C2"/>
    <w:rsid w:val="001A176A"/>
    <w:rsid w:val="001B6163"/>
    <w:rsid w:val="001D4344"/>
    <w:rsid w:val="001E18DE"/>
    <w:rsid w:val="001E5916"/>
    <w:rsid w:val="001E7C98"/>
    <w:rsid w:val="001F2B39"/>
    <w:rsid w:val="002033CF"/>
    <w:rsid w:val="002040D8"/>
    <w:rsid w:val="00212DD2"/>
    <w:rsid w:val="0023330C"/>
    <w:rsid w:val="00245171"/>
    <w:rsid w:val="0024550D"/>
    <w:rsid w:val="0024567C"/>
    <w:rsid w:val="00251D30"/>
    <w:rsid w:val="002569BD"/>
    <w:rsid w:val="0025711D"/>
    <w:rsid w:val="00257455"/>
    <w:rsid w:val="00262884"/>
    <w:rsid w:val="00273CFB"/>
    <w:rsid w:val="0027600F"/>
    <w:rsid w:val="002774CF"/>
    <w:rsid w:val="00281129"/>
    <w:rsid w:val="00284B49"/>
    <w:rsid w:val="0029633F"/>
    <w:rsid w:val="002A183E"/>
    <w:rsid w:val="002A73BF"/>
    <w:rsid w:val="002B24CC"/>
    <w:rsid w:val="002C52D4"/>
    <w:rsid w:val="002D42AA"/>
    <w:rsid w:val="002E4C3A"/>
    <w:rsid w:val="002F624A"/>
    <w:rsid w:val="00300BCD"/>
    <w:rsid w:val="00322726"/>
    <w:rsid w:val="00327615"/>
    <w:rsid w:val="00334FA1"/>
    <w:rsid w:val="003444B4"/>
    <w:rsid w:val="00354824"/>
    <w:rsid w:val="00356EE1"/>
    <w:rsid w:val="0037599B"/>
    <w:rsid w:val="00391144"/>
    <w:rsid w:val="0039305C"/>
    <w:rsid w:val="00394754"/>
    <w:rsid w:val="00396FEE"/>
    <w:rsid w:val="003B5AA0"/>
    <w:rsid w:val="003C1D0E"/>
    <w:rsid w:val="003C4E26"/>
    <w:rsid w:val="003D11AD"/>
    <w:rsid w:val="003D3055"/>
    <w:rsid w:val="003D7E11"/>
    <w:rsid w:val="003E2374"/>
    <w:rsid w:val="003E4C1F"/>
    <w:rsid w:val="003E64B8"/>
    <w:rsid w:val="00405562"/>
    <w:rsid w:val="00411AD5"/>
    <w:rsid w:val="00422B54"/>
    <w:rsid w:val="004254D7"/>
    <w:rsid w:val="00443ECE"/>
    <w:rsid w:val="00444615"/>
    <w:rsid w:val="004447B9"/>
    <w:rsid w:val="00445F73"/>
    <w:rsid w:val="00450AAD"/>
    <w:rsid w:val="0045497B"/>
    <w:rsid w:val="00472189"/>
    <w:rsid w:val="004727F8"/>
    <w:rsid w:val="00476269"/>
    <w:rsid w:val="004769F1"/>
    <w:rsid w:val="00494904"/>
    <w:rsid w:val="004A2795"/>
    <w:rsid w:val="004A3620"/>
    <w:rsid w:val="004A3A33"/>
    <w:rsid w:val="004B0C28"/>
    <w:rsid w:val="004C43B7"/>
    <w:rsid w:val="004D42A3"/>
    <w:rsid w:val="004D56BB"/>
    <w:rsid w:val="004F6AED"/>
    <w:rsid w:val="004F72B4"/>
    <w:rsid w:val="005175A2"/>
    <w:rsid w:val="00520DA0"/>
    <w:rsid w:val="00522C2E"/>
    <w:rsid w:val="00524101"/>
    <w:rsid w:val="00524DFF"/>
    <w:rsid w:val="005408F9"/>
    <w:rsid w:val="0054295D"/>
    <w:rsid w:val="00542B1E"/>
    <w:rsid w:val="00552308"/>
    <w:rsid w:val="0055555B"/>
    <w:rsid w:val="00567B64"/>
    <w:rsid w:val="00576EF8"/>
    <w:rsid w:val="0058079B"/>
    <w:rsid w:val="00583394"/>
    <w:rsid w:val="00584609"/>
    <w:rsid w:val="00586F19"/>
    <w:rsid w:val="005B3558"/>
    <w:rsid w:val="005D06D0"/>
    <w:rsid w:val="005D3CBB"/>
    <w:rsid w:val="005E6989"/>
    <w:rsid w:val="005F3895"/>
    <w:rsid w:val="005F7B83"/>
    <w:rsid w:val="00612F19"/>
    <w:rsid w:val="00614220"/>
    <w:rsid w:val="00616B8D"/>
    <w:rsid w:val="006241CB"/>
    <w:rsid w:val="006269E8"/>
    <w:rsid w:val="00637EA1"/>
    <w:rsid w:val="00640B7D"/>
    <w:rsid w:val="006718BB"/>
    <w:rsid w:val="00692CEF"/>
    <w:rsid w:val="00694ECE"/>
    <w:rsid w:val="006A218D"/>
    <w:rsid w:val="006A68C9"/>
    <w:rsid w:val="006B510F"/>
    <w:rsid w:val="006C5794"/>
    <w:rsid w:val="006D7F64"/>
    <w:rsid w:val="006F039E"/>
    <w:rsid w:val="006F5179"/>
    <w:rsid w:val="0070785F"/>
    <w:rsid w:val="00707D94"/>
    <w:rsid w:val="00715820"/>
    <w:rsid w:val="007259BF"/>
    <w:rsid w:val="007317F7"/>
    <w:rsid w:val="00734C77"/>
    <w:rsid w:val="00741F18"/>
    <w:rsid w:val="0074624B"/>
    <w:rsid w:val="0074649E"/>
    <w:rsid w:val="00765E0A"/>
    <w:rsid w:val="00767486"/>
    <w:rsid w:val="00774131"/>
    <w:rsid w:val="00776C9B"/>
    <w:rsid w:val="00782888"/>
    <w:rsid w:val="00792788"/>
    <w:rsid w:val="007979F0"/>
    <w:rsid w:val="007A2105"/>
    <w:rsid w:val="007A2680"/>
    <w:rsid w:val="007A4D3E"/>
    <w:rsid w:val="007B1052"/>
    <w:rsid w:val="007B2134"/>
    <w:rsid w:val="007C6190"/>
    <w:rsid w:val="007D0C93"/>
    <w:rsid w:val="007E5B3A"/>
    <w:rsid w:val="007F2002"/>
    <w:rsid w:val="00801369"/>
    <w:rsid w:val="00816FD1"/>
    <w:rsid w:val="00820BD5"/>
    <w:rsid w:val="0083427D"/>
    <w:rsid w:val="0083769E"/>
    <w:rsid w:val="00844400"/>
    <w:rsid w:val="00845E8B"/>
    <w:rsid w:val="00876700"/>
    <w:rsid w:val="008817FE"/>
    <w:rsid w:val="008A15F7"/>
    <w:rsid w:val="008A3F15"/>
    <w:rsid w:val="008B69AE"/>
    <w:rsid w:val="008C4801"/>
    <w:rsid w:val="008C536A"/>
    <w:rsid w:val="008D2DDD"/>
    <w:rsid w:val="008E2000"/>
    <w:rsid w:val="008E2CDC"/>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376E"/>
    <w:rsid w:val="00995F7A"/>
    <w:rsid w:val="009A2330"/>
    <w:rsid w:val="009A2DCF"/>
    <w:rsid w:val="009A5723"/>
    <w:rsid w:val="009B0DF7"/>
    <w:rsid w:val="009C679F"/>
    <w:rsid w:val="009D13A1"/>
    <w:rsid w:val="009D2157"/>
    <w:rsid w:val="009F0B13"/>
    <w:rsid w:val="009F0C48"/>
    <w:rsid w:val="009F48C0"/>
    <w:rsid w:val="00A030D7"/>
    <w:rsid w:val="00A045B5"/>
    <w:rsid w:val="00A143C7"/>
    <w:rsid w:val="00A155DC"/>
    <w:rsid w:val="00A222A7"/>
    <w:rsid w:val="00A27EFA"/>
    <w:rsid w:val="00A632F3"/>
    <w:rsid w:val="00A633F8"/>
    <w:rsid w:val="00A7118C"/>
    <w:rsid w:val="00A76F98"/>
    <w:rsid w:val="00A77024"/>
    <w:rsid w:val="00A77819"/>
    <w:rsid w:val="00A80A71"/>
    <w:rsid w:val="00A920C7"/>
    <w:rsid w:val="00A93ACA"/>
    <w:rsid w:val="00AA14FD"/>
    <w:rsid w:val="00AA682D"/>
    <w:rsid w:val="00AA69F9"/>
    <w:rsid w:val="00AA78AC"/>
    <w:rsid w:val="00AB0F2C"/>
    <w:rsid w:val="00AB1D5E"/>
    <w:rsid w:val="00AB483F"/>
    <w:rsid w:val="00AD3074"/>
    <w:rsid w:val="00AD38DA"/>
    <w:rsid w:val="00AD4FA0"/>
    <w:rsid w:val="00AD6003"/>
    <w:rsid w:val="00AE4D37"/>
    <w:rsid w:val="00AF507A"/>
    <w:rsid w:val="00B04EFE"/>
    <w:rsid w:val="00B1066C"/>
    <w:rsid w:val="00B4020F"/>
    <w:rsid w:val="00B574A5"/>
    <w:rsid w:val="00B64F92"/>
    <w:rsid w:val="00B67DF1"/>
    <w:rsid w:val="00B95762"/>
    <w:rsid w:val="00B974B2"/>
    <w:rsid w:val="00BA11A8"/>
    <w:rsid w:val="00BB4551"/>
    <w:rsid w:val="00BC038F"/>
    <w:rsid w:val="00BC1304"/>
    <w:rsid w:val="00BD467A"/>
    <w:rsid w:val="00BD65E3"/>
    <w:rsid w:val="00BE1974"/>
    <w:rsid w:val="00BE6934"/>
    <w:rsid w:val="00BE772A"/>
    <w:rsid w:val="00BF5518"/>
    <w:rsid w:val="00C07C3E"/>
    <w:rsid w:val="00C11BCA"/>
    <w:rsid w:val="00C31446"/>
    <w:rsid w:val="00C32915"/>
    <w:rsid w:val="00C37638"/>
    <w:rsid w:val="00C43A5F"/>
    <w:rsid w:val="00C53C62"/>
    <w:rsid w:val="00C56AD1"/>
    <w:rsid w:val="00C607DF"/>
    <w:rsid w:val="00C65906"/>
    <w:rsid w:val="00C86BFA"/>
    <w:rsid w:val="00C8773E"/>
    <w:rsid w:val="00C90E61"/>
    <w:rsid w:val="00C950C6"/>
    <w:rsid w:val="00CB2A27"/>
    <w:rsid w:val="00CD0B0C"/>
    <w:rsid w:val="00CD3CC6"/>
    <w:rsid w:val="00CE3BC9"/>
    <w:rsid w:val="00D02795"/>
    <w:rsid w:val="00D10098"/>
    <w:rsid w:val="00D111DA"/>
    <w:rsid w:val="00D11A03"/>
    <w:rsid w:val="00D1246B"/>
    <w:rsid w:val="00D12CF8"/>
    <w:rsid w:val="00D15E7E"/>
    <w:rsid w:val="00D20F12"/>
    <w:rsid w:val="00D2141A"/>
    <w:rsid w:val="00D254FE"/>
    <w:rsid w:val="00D44485"/>
    <w:rsid w:val="00D45F84"/>
    <w:rsid w:val="00D64F91"/>
    <w:rsid w:val="00D76755"/>
    <w:rsid w:val="00D81080"/>
    <w:rsid w:val="00D83301"/>
    <w:rsid w:val="00D86E69"/>
    <w:rsid w:val="00D86E82"/>
    <w:rsid w:val="00D87EDA"/>
    <w:rsid w:val="00D90F3C"/>
    <w:rsid w:val="00D9391B"/>
    <w:rsid w:val="00DB1502"/>
    <w:rsid w:val="00DB4620"/>
    <w:rsid w:val="00DB4DB5"/>
    <w:rsid w:val="00DB71DC"/>
    <w:rsid w:val="00DC725F"/>
    <w:rsid w:val="00DC7A3C"/>
    <w:rsid w:val="00DE0EE9"/>
    <w:rsid w:val="00DE3EA0"/>
    <w:rsid w:val="00DE6E38"/>
    <w:rsid w:val="00DF77A9"/>
    <w:rsid w:val="00E027C4"/>
    <w:rsid w:val="00E24663"/>
    <w:rsid w:val="00E25814"/>
    <w:rsid w:val="00E33D26"/>
    <w:rsid w:val="00E54038"/>
    <w:rsid w:val="00E5506E"/>
    <w:rsid w:val="00E5529C"/>
    <w:rsid w:val="00E6499E"/>
    <w:rsid w:val="00E7266C"/>
    <w:rsid w:val="00E7376B"/>
    <w:rsid w:val="00E84A95"/>
    <w:rsid w:val="00EB10A4"/>
    <w:rsid w:val="00EB6D3B"/>
    <w:rsid w:val="00EC764C"/>
    <w:rsid w:val="00ED522A"/>
    <w:rsid w:val="00ED7A26"/>
    <w:rsid w:val="00EE15A7"/>
    <w:rsid w:val="00EE278F"/>
    <w:rsid w:val="00EF7A19"/>
    <w:rsid w:val="00F3384B"/>
    <w:rsid w:val="00F36CE1"/>
    <w:rsid w:val="00F64676"/>
    <w:rsid w:val="00F71A00"/>
    <w:rsid w:val="00F748A4"/>
    <w:rsid w:val="00FA09B3"/>
    <w:rsid w:val="00FA213E"/>
    <w:rsid w:val="00FA5C0D"/>
    <w:rsid w:val="00FA7C45"/>
    <w:rsid w:val="00FB2F01"/>
    <w:rsid w:val="00FC0CCE"/>
    <w:rsid w:val="00FC34F6"/>
    <w:rsid w:val="00FC66BC"/>
    <w:rsid w:val="00FD411D"/>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aliases w:val="List Paragraph (numbered (a)),Lapis Bulleted List"/>
    <w:basedOn w:val="Normal"/>
    <w:link w:val="ListParagraphChar"/>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 w:type="character" w:customStyle="1" w:styleId="ListParagraphChar">
    <w:name w:val="List Paragraph Char"/>
    <w:aliases w:val="List Paragraph (numbered (a)) Char,Lapis Bulleted List Char"/>
    <w:link w:val="ListParagraph"/>
    <w:uiPriority w:val="34"/>
    <w:locked/>
    <w:rsid w:val="00D87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2.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3.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4.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1627</Words>
  <Characters>9277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6</cp:revision>
  <cp:lastPrinted>2015-12-10T13:54:00Z</cp:lastPrinted>
  <dcterms:created xsi:type="dcterms:W3CDTF">2025-02-17T12:11:00Z</dcterms:created>
  <dcterms:modified xsi:type="dcterms:W3CDTF">2025-02-18T21:13:00Z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