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4B87B3F6">
      <w:pPr>
        <w:keepNext/>
        <w:keepLines/>
        <w:spacing w:before="160" w:line="336" w:lineRule="auto"/>
        <w:jc w:val="center"/>
        <w:outlineLvl w:val="0"/>
        <w:rPr>
          <w:rFonts w:ascii="Arial" w:eastAsia="HGPMinchoE" w:hAnsi="Arial" w:cs="Arial"/>
          <w:color w:val="0072BC"/>
          <w:sz w:val="48"/>
          <w:szCs w:val="48"/>
        </w:rPr>
      </w:pPr>
      <w:r w:rsidRPr="4B87B3F6">
        <w:rPr>
          <w:rFonts w:ascii="Arial" w:eastAsia="HGPMinchoE" w:hAnsi="Arial" w:cs="Arial"/>
          <w:color w:val="0072BC" w:themeColor="accent1"/>
          <w:sz w:val="48"/>
          <w:szCs w:val="48"/>
        </w:rPr>
        <w:t>Terms of Reference</w:t>
      </w:r>
    </w:p>
    <w:p w14:paraId="0B38DD94" w14:textId="7E04FA42" w:rsidR="00257455" w:rsidRPr="0016306F" w:rsidRDefault="00D12CF8" w:rsidP="4B87B3F6">
      <w:pPr>
        <w:spacing w:before="120" w:after="120" w:line="336" w:lineRule="auto"/>
        <w:jc w:val="center"/>
        <w:rPr>
          <w:rFonts w:ascii="Arial" w:eastAsia="HGPMinchoE" w:hAnsi="Arial" w:cs="Arial"/>
          <w:color w:val="0072BC"/>
          <w:spacing w:val="15"/>
          <w:sz w:val="32"/>
          <w:szCs w:val="32"/>
        </w:rPr>
      </w:pPr>
      <w:r w:rsidRPr="4B87B3F6">
        <w:rPr>
          <w:rFonts w:ascii="Arial" w:eastAsia="HGPMinchoE" w:hAnsi="Arial" w:cs="Arial"/>
          <w:color w:val="0072BC"/>
          <w:spacing w:val="15"/>
          <w:sz w:val="32"/>
          <w:szCs w:val="32"/>
        </w:rPr>
        <w:t>Internship</w:t>
      </w:r>
    </w:p>
    <w:p w14:paraId="1F9922C0" w14:textId="712686DF" w:rsidR="00257455" w:rsidRPr="00EB10A4" w:rsidRDefault="53CD99EA" w:rsidP="4B87B3F6">
      <w:pPr>
        <w:spacing w:before="120" w:after="120" w:line="336" w:lineRule="auto"/>
        <w:jc w:val="center"/>
        <w:rPr>
          <w:rFonts w:ascii="Arial" w:eastAsia="HGPMinchoE" w:hAnsi="Arial" w:cs="Arial"/>
          <w:color w:val="0072BC"/>
          <w:spacing w:val="15"/>
          <w:sz w:val="32"/>
          <w:szCs w:val="32"/>
        </w:rPr>
      </w:pPr>
      <w:r w:rsidRPr="4B87B3F6">
        <w:rPr>
          <w:rFonts w:ascii="Arial" w:eastAsia="HGPMinchoE" w:hAnsi="Arial" w:cs="Arial"/>
          <w:color w:val="0072BC" w:themeColor="accent1"/>
          <w:sz w:val="32"/>
          <w:szCs w:val="32"/>
        </w:rPr>
        <w:t xml:space="preserve">Division of External Relations (DER), Global Communications Service, Goodwill Ambassadors Section </w:t>
      </w:r>
    </w:p>
    <w:p w14:paraId="46235C08" w14:textId="77777777" w:rsidR="00AF507A" w:rsidRPr="0016306F" w:rsidRDefault="00AF507A" w:rsidP="4B87B3F6">
      <w:pPr>
        <w:pStyle w:val="Normal-nospacing"/>
        <w:jc w:val="both"/>
        <w:rPr>
          <w:rFonts w:ascii="Arial" w:hAnsi="Arial" w:cs="Arial"/>
          <w:b/>
          <w:bCs/>
          <w:lang w:val="en-GB"/>
        </w:rPr>
      </w:pPr>
    </w:p>
    <w:p w14:paraId="3646E1A2" w14:textId="467F7BEA" w:rsidR="00257455" w:rsidRPr="0016306F" w:rsidRDefault="00257455" w:rsidP="4B87B3F6">
      <w:pPr>
        <w:spacing w:before="160" w:line="336" w:lineRule="auto"/>
        <w:jc w:val="both"/>
        <w:rPr>
          <w:rFonts w:ascii="Arial" w:eastAsia="HGPMinchoE" w:hAnsi="Arial" w:cs="Arial"/>
        </w:rPr>
      </w:pPr>
      <w:r w:rsidRPr="4B87B3F6">
        <w:rPr>
          <w:rFonts w:ascii="Arial" w:eastAsia="HGPMinchoE" w:hAnsi="Arial" w:cs="Arial"/>
        </w:rPr>
        <w:t xml:space="preserve">UNHCR, the UN Refugee Agency, is offering a </w:t>
      </w:r>
      <w:r w:rsidR="00354824" w:rsidRPr="4B87B3F6">
        <w:rPr>
          <w:rFonts w:ascii="Arial" w:eastAsia="HGPMinchoE" w:hAnsi="Arial" w:cs="Arial"/>
        </w:rPr>
        <w:t>full-time</w:t>
      </w:r>
      <w:r w:rsidR="0AC215B9" w:rsidRPr="4B87B3F6">
        <w:rPr>
          <w:rFonts w:ascii="Arial" w:eastAsia="HGPMinchoE" w:hAnsi="Arial" w:cs="Arial"/>
        </w:rPr>
        <w:t xml:space="preserve"> </w:t>
      </w:r>
      <w:r w:rsidRPr="4B87B3F6">
        <w:rPr>
          <w:rFonts w:ascii="Arial" w:eastAsia="HGPMinchoE" w:hAnsi="Arial" w:cs="Arial"/>
        </w:rPr>
        <w:t>internship</w:t>
      </w:r>
      <w:r w:rsidR="00820BD5" w:rsidRPr="4B87B3F6">
        <w:rPr>
          <w:rFonts w:ascii="Arial" w:eastAsia="HGPMinchoE" w:hAnsi="Arial" w:cs="Arial"/>
        </w:rPr>
        <w:t xml:space="preserve"> </w:t>
      </w:r>
      <w:r w:rsidRPr="4B87B3F6">
        <w:rPr>
          <w:rFonts w:ascii="Arial" w:eastAsia="HGPMinchoE" w:hAnsi="Arial" w:cs="Arial"/>
        </w:rPr>
        <w:t xml:space="preserve">with </w:t>
      </w:r>
      <w:r w:rsidR="00FC34F6" w:rsidRPr="4B87B3F6">
        <w:rPr>
          <w:rFonts w:ascii="Arial" w:eastAsia="HGPMinchoE" w:hAnsi="Arial" w:cs="Arial"/>
        </w:rPr>
        <w:t>the</w:t>
      </w:r>
      <w:r w:rsidRPr="4B87B3F6">
        <w:rPr>
          <w:rFonts w:ascii="Arial" w:eastAsia="HGPMinchoE" w:hAnsi="Arial" w:cs="Arial"/>
        </w:rPr>
        <w:t xml:space="preserve"> </w:t>
      </w:r>
      <w:r w:rsidR="0197BC0A" w:rsidRPr="4B87B3F6">
        <w:rPr>
          <w:rFonts w:ascii="Arial" w:eastAsia="HGPMinchoE" w:hAnsi="Arial" w:cs="Arial"/>
          <w:b/>
          <w:bCs/>
          <w:color w:val="0072BC" w:themeColor="accent1"/>
        </w:rPr>
        <w:t xml:space="preserve">Goodwill Ambassadors Section </w:t>
      </w:r>
      <w:r w:rsidR="00792788" w:rsidRPr="4B87B3F6">
        <w:rPr>
          <w:rFonts w:ascii="Arial" w:eastAsia="HGPMinchoE" w:hAnsi="Arial" w:cs="Arial"/>
        </w:rPr>
        <w:t>of the</w:t>
      </w:r>
      <w:r w:rsidR="007317F7" w:rsidRPr="4B87B3F6">
        <w:rPr>
          <w:rFonts w:ascii="Arial" w:eastAsia="HGPMinchoE" w:hAnsi="Arial" w:cs="Arial"/>
          <w:color w:val="0072BC" w:themeColor="accent1"/>
        </w:rPr>
        <w:t xml:space="preserve"> </w:t>
      </w:r>
      <w:r w:rsidR="760A98AE" w:rsidRPr="4B87B3F6">
        <w:rPr>
          <w:rFonts w:ascii="Arial" w:eastAsia="HGPMinchoE" w:hAnsi="Arial" w:cs="Arial"/>
          <w:i/>
          <w:iCs/>
          <w:color w:val="0072BC" w:themeColor="accent1"/>
        </w:rPr>
        <w:t xml:space="preserve">Global Communications Service </w:t>
      </w:r>
      <w:r w:rsidR="007317F7" w:rsidRPr="4B87B3F6">
        <w:rPr>
          <w:rFonts w:ascii="Arial" w:eastAsia="HGPMinchoE" w:hAnsi="Arial" w:cs="Arial"/>
        </w:rPr>
        <w:t>under the</w:t>
      </w:r>
      <w:r w:rsidR="007317F7" w:rsidRPr="4B87B3F6">
        <w:rPr>
          <w:rFonts w:ascii="Arial" w:eastAsia="HGPMinchoE" w:hAnsi="Arial" w:cs="Arial"/>
          <w:color w:val="0072BC" w:themeColor="accent1"/>
        </w:rPr>
        <w:t xml:space="preserve"> </w:t>
      </w:r>
      <w:r w:rsidR="00792788" w:rsidRPr="4B87B3F6">
        <w:rPr>
          <w:rFonts w:ascii="Arial" w:eastAsia="HGPMinchoE" w:hAnsi="Arial" w:cs="Arial"/>
          <w:color w:val="0072BC" w:themeColor="accent1"/>
        </w:rPr>
        <w:t>Division</w:t>
      </w:r>
      <w:r w:rsidR="26AA9E87" w:rsidRPr="4B87B3F6">
        <w:rPr>
          <w:rFonts w:ascii="Arial" w:eastAsia="HGPMinchoE" w:hAnsi="Arial" w:cs="Arial"/>
          <w:color w:val="0072BC" w:themeColor="accent1"/>
        </w:rPr>
        <w:t xml:space="preserve"> of External Relations </w:t>
      </w:r>
      <w:r w:rsidR="43DA9922" w:rsidRPr="4B87B3F6">
        <w:rPr>
          <w:rFonts w:ascii="Arial" w:eastAsia="HGPMinchoE" w:hAnsi="Arial" w:cs="Arial"/>
        </w:rPr>
        <w:t xml:space="preserve">in </w:t>
      </w:r>
      <w:r w:rsidR="43DA9922" w:rsidRPr="4B87B3F6">
        <w:rPr>
          <w:rFonts w:ascii="Arial" w:eastAsia="HGPMinchoE" w:hAnsi="Arial" w:cs="Arial"/>
          <w:b/>
          <w:bCs/>
          <w:i/>
          <w:iCs/>
          <w:color w:val="0072BC" w:themeColor="accent1"/>
        </w:rPr>
        <w:t>L</w:t>
      </w:r>
      <w:r w:rsidR="5F92D528" w:rsidRPr="4B87B3F6">
        <w:rPr>
          <w:rFonts w:ascii="Arial" w:eastAsia="HGPMinchoE" w:hAnsi="Arial" w:cs="Arial"/>
          <w:b/>
          <w:bCs/>
          <w:i/>
          <w:iCs/>
          <w:color w:val="0072BC" w:themeColor="accent1"/>
        </w:rPr>
        <w:t>ondon</w:t>
      </w:r>
      <w:r w:rsidRPr="4B87B3F6">
        <w:rPr>
          <w:rFonts w:ascii="Arial" w:eastAsia="HGPMinchoE" w:hAnsi="Arial" w:cs="Arial"/>
        </w:rPr>
        <w:t>.</w:t>
      </w:r>
    </w:p>
    <w:p w14:paraId="69C08A9C" w14:textId="0CA04477" w:rsidR="00ED522A" w:rsidRDefault="00B974B2" w:rsidP="4B87B3F6">
      <w:pPr>
        <w:spacing w:line="336" w:lineRule="auto"/>
        <w:jc w:val="both"/>
        <w:rPr>
          <w:rFonts w:ascii="Arial" w:eastAsia="HGPMinchoE" w:hAnsi="Arial" w:cs="Arial"/>
        </w:rPr>
      </w:pPr>
      <w:r w:rsidRPr="4B87B3F6">
        <w:rPr>
          <w:rFonts w:ascii="Arial" w:eastAsia="HGPMinchoE" w:hAnsi="Arial" w:cs="Arial"/>
        </w:rPr>
        <w:t xml:space="preserve">Established in December 1950, </w:t>
      </w:r>
      <w:r w:rsidR="00962A2C" w:rsidRPr="4B87B3F6">
        <w:rPr>
          <w:rFonts w:ascii="Arial" w:eastAsia="HGPMinchoE" w:hAnsi="Arial" w:cs="Arial"/>
        </w:rPr>
        <w:t>UNHCR</w:t>
      </w:r>
      <w:r w:rsidR="00257455" w:rsidRPr="4B87B3F6">
        <w:rPr>
          <w:rFonts w:ascii="Arial" w:eastAsia="HGPMinchoE" w:hAnsi="Arial" w:cs="Arial"/>
        </w:rPr>
        <w:t xml:space="preserve"> is a global organization dedicated to saving lives, protecting rights and building a better future for </w:t>
      </w:r>
      <w:r w:rsidR="00792788" w:rsidRPr="4B87B3F6">
        <w:rPr>
          <w:rFonts w:ascii="Arial" w:eastAsia="HGPMinchoE" w:hAnsi="Arial" w:cs="Arial"/>
        </w:rPr>
        <w:t xml:space="preserve">asylum seekers, </w:t>
      </w:r>
      <w:r w:rsidR="00257455" w:rsidRPr="4B87B3F6">
        <w:rPr>
          <w:rFonts w:ascii="Arial" w:eastAsia="HGPMinchoE" w:hAnsi="Arial" w:cs="Arial"/>
        </w:rPr>
        <w:t xml:space="preserve">refugees, </w:t>
      </w:r>
      <w:r w:rsidR="00792788" w:rsidRPr="4B87B3F6">
        <w:rPr>
          <w:rFonts w:ascii="Arial" w:eastAsia="HGPMinchoE" w:hAnsi="Arial" w:cs="Arial"/>
        </w:rPr>
        <w:t xml:space="preserve">returnees, </w:t>
      </w:r>
      <w:r w:rsidR="00820BD5" w:rsidRPr="4B87B3F6">
        <w:rPr>
          <w:rFonts w:ascii="Arial" w:eastAsia="HGPMinchoE" w:hAnsi="Arial" w:cs="Arial"/>
        </w:rPr>
        <w:t xml:space="preserve">internally </w:t>
      </w:r>
      <w:r w:rsidR="00257455" w:rsidRPr="4B87B3F6">
        <w:rPr>
          <w:rFonts w:ascii="Arial" w:eastAsia="HGPMinchoE" w:hAnsi="Arial" w:cs="Arial"/>
        </w:rPr>
        <w:t xml:space="preserve">displaced communities and stateless people. Every year, millions of men, women and children are forced to flee their homes to escape conflict and persecution. </w:t>
      </w:r>
      <w:r w:rsidR="00820BD5" w:rsidRPr="4B87B3F6">
        <w:rPr>
          <w:rFonts w:ascii="Arial" w:eastAsia="HGPMinchoE" w:hAnsi="Arial" w:cs="Arial"/>
        </w:rPr>
        <w:t xml:space="preserve">UNHCR currently operates </w:t>
      </w:r>
      <w:r w:rsidR="00257455" w:rsidRPr="4B87B3F6">
        <w:rPr>
          <w:rFonts w:ascii="Arial" w:eastAsia="HGPMinchoE" w:hAnsi="Arial" w:cs="Arial"/>
        </w:rPr>
        <w:t xml:space="preserve">in over 130 countries, using </w:t>
      </w:r>
      <w:r w:rsidR="00792788" w:rsidRPr="4B87B3F6">
        <w:rPr>
          <w:rFonts w:ascii="Arial" w:eastAsia="HGPMinchoE" w:hAnsi="Arial" w:cs="Arial"/>
        </w:rPr>
        <w:t xml:space="preserve">its long </w:t>
      </w:r>
      <w:r w:rsidR="00257455" w:rsidRPr="4B87B3F6">
        <w:rPr>
          <w:rFonts w:ascii="Arial" w:eastAsia="HGPMinchoE" w:hAnsi="Arial" w:cs="Arial"/>
        </w:rPr>
        <w:t>expertise to protect and care for millions.</w:t>
      </w:r>
    </w:p>
    <w:p w14:paraId="74144D76" w14:textId="45EDF303" w:rsidR="00EB10A4" w:rsidRPr="0054295D" w:rsidRDefault="00EB10A4" w:rsidP="4B87B3F6">
      <w:pPr>
        <w:pStyle w:val="Normal-nospacing"/>
        <w:jc w:val="both"/>
        <w:rPr>
          <w:rFonts w:ascii="Arial" w:eastAsia="HGPMinchoE" w:hAnsi="Arial" w:cs="Arial"/>
          <w:color w:val="0072BC"/>
          <w:sz w:val="24"/>
          <w:lang w:val="en-GB"/>
        </w:rPr>
      </w:pPr>
      <w:r w:rsidRPr="4B87B3F6">
        <w:rPr>
          <w:rFonts w:ascii="Arial" w:hAnsi="Arial" w:cs="Arial"/>
          <w:b/>
          <w:bCs/>
          <w:lang w:val="en-GB"/>
        </w:rPr>
        <w:t>Title</w:t>
      </w:r>
      <w:r w:rsidRPr="4B87B3F6">
        <w:rPr>
          <w:rFonts w:ascii="Arial" w:hAnsi="Arial" w:cs="Arial"/>
          <w:lang w:val="en-GB"/>
        </w:rPr>
        <w:t xml:space="preserve">: </w:t>
      </w:r>
      <w:r w:rsidR="0CEB8BC3" w:rsidRPr="4B87B3F6">
        <w:rPr>
          <w:rFonts w:ascii="Arial" w:hAnsi="Arial" w:cs="Arial"/>
          <w:lang w:val="en-GB"/>
        </w:rPr>
        <w:t xml:space="preserve">Goodwill Ambassador Team </w:t>
      </w:r>
      <w:r w:rsidR="0083769E" w:rsidRPr="4B87B3F6">
        <w:rPr>
          <w:rFonts w:ascii="Arial" w:eastAsia="HGPMinchoE" w:hAnsi="Arial" w:cs="Arial"/>
          <w:sz w:val="24"/>
          <w:lang w:val="en-GB"/>
        </w:rPr>
        <w:t>Intern</w:t>
      </w:r>
    </w:p>
    <w:p w14:paraId="49EC8DB2" w14:textId="4839F1D2" w:rsidR="00EB10A4" w:rsidRDefault="0055555B" w:rsidP="4B87B3F6">
      <w:pPr>
        <w:pStyle w:val="Normal-nospacing"/>
        <w:jc w:val="both"/>
        <w:rPr>
          <w:rFonts w:ascii="Arial" w:hAnsi="Arial" w:cs="Arial"/>
          <w:lang w:val="en-GB"/>
        </w:rPr>
      </w:pPr>
      <w:r w:rsidRPr="4B87B3F6">
        <w:rPr>
          <w:rFonts w:ascii="Arial" w:hAnsi="Arial" w:cs="Arial"/>
          <w:b/>
          <w:bCs/>
          <w:lang w:val="en-GB"/>
        </w:rPr>
        <w:t>Internship Location</w:t>
      </w:r>
      <w:r w:rsidR="00EB10A4" w:rsidRPr="4B87B3F6">
        <w:rPr>
          <w:rFonts w:ascii="Arial" w:hAnsi="Arial" w:cs="Arial"/>
          <w:lang w:val="en-GB"/>
        </w:rPr>
        <w:t>:</w:t>
      </w:r>
      <w:r w:rsidR="7D6FA52F" w:rsidRPr="4B87B3F6">
        <w:rPr>
          <w:rFonts w:ascii="Arial" w:hAnsi="Arial" w:cs="Arial"/>
          <w:lang w:val="en-GB"/>
        </w:rPr>
        <w:t xml:space="preserve"> London, United Kingdom</w:t>
      </w:r>
    </w:p>
    <w:p w14:paraId="28A79ED3" w14:textId="1D37A807" w:rsidR="00DF77A9" w:rsidRPr="00DF77A9" w:rsidRDefault="00DF77A9" w:rsidP="4B87B3F6">
      <w:pPr>
        <w:pStyle w:val="Normal-nospacing"/>
        <w:jc w:val="both"/>
        <w:rPr>
          <w:rFonts w:ascii="Arial" w:hAnsi="Arial" w:cs="Arial"/>
          <w:lang w:val="en-GB"/>
        </w:rPr>
      </w:pPr>
      <w:r w:rsidRPr="4B87B3F6">
        <w:rPr>
          <w:rFonts w:ascii="Arial" w:hAnsi="Arial" w:cs="Arial"/>
          <w:b/>
          <w:bCs/>
          <w:lang w:val="en-GB"/>
        </w:rPr>
        <w:t>Division</w:t>
      </w:r>
      <w:r w:rsidR="0055555B" w:rsidRPr="4B87B3F6">
        <w:rPr>
          <w:rFonts w:ascii="Arial" w:hAnsi="Arial" w:cs="Arial"/>
          <w:b/>
          <w:bCs/>
          <w:lang w:val="en-GB"/>
        </w:rPr>
        <w:t>/Section/Service</w:t>
      </w:r>
      <w:r w:rsidRPr="4B87B3F6">
        <w:rPr>
          <w:rFonts w:ascii="Arial" w:hAnsi="Arial" w:cs="Arial"/>
          <w:b/>
          <w:bCs/>
          <w:lang w:val="en-GB"/>
        </w:rPr>
        <w:t>:</w:t>
      </w:r>
      <w:r w:rsidR="643DF6A5" w:rsidRPr="4B87B3F6">
        <w:rPr>
          <w:rFonts w:ascii="Arial" w:hAnsi="Arial" w:cs="Arial"/>
          <w:b/>
          <w:bCs/>
          <w:lang w:val="en-GB"/>
        </w:rPr>
        <w:t xml:space="preserve"> </w:t>
      </w:r>
      <w:r w:rsidR="643DF6A5" w:rsidRPr="4B87B3F6">
        <w:rPr>
          <w:rFonts w:ascii="Arial" w:hAnsi="Arial" w:cs="Arial"/>
          <w:lang w:val="en-GB"/>
        </w:rPr>
        <w:t>Goodwill Ambassadors Section, Global Communications Service, Division of External Relations (DER)</w:t>
      </w:r>
    </w:p>
    <w:p w14:paraId="1304B9D0" w14:textId="01486106" w:rsidR="00EB10A4" w:rsidRDefault="00EB10A4" w:rsidP="4B87B3F6">
      <w:pPr>
        <w:pStyle w:val="Normal-nospacing"/>
        <w:jc w:val="both"/>
        <w:rPr>
          <w:rFonts w:ascii="Arial" w:hAnsi="Arial" w:cs="Arial"/>
          <w:lang w:val="en-GB"/>
        </w:rPr>
      </w:pPr>
      <w:r w:rsidRPr="4B87B3F6">
        <w:rPr>
          <w:rFonts w:ascii="Arial" w:hAnsi="Arial" w:cs="Arial"/>
          <w:b/>
          <w:bCs/>
          <w:lang w:val="en-GB"/>
        </w:rPr>
        <w:t>Duration</w:t>
      </w:r>
      <w:r w:rsidR="0055555B" w:rsidRPr="4B87B3F6">
        <w:rPr>
          <w:rFonts w:ascii="Arial" w:hAnsi="Arial" w:cs="Arial"/>
          <w:b/>
          <w:bCs/>
          <w:lang w:val="en-GB"/>
        </w:rPr>
        <w:t xml:space="preserve"> (length of internship)</w:t>
      </w:r>
      <w:r w:rsidRPr="4B87B3F6">
        <w:rPr>
          <w:rFonts w:ascii="Arial" w:hAnsi="Arial" w:cs="Arial"/>
          <w:lang w:val="en-GB"/>
        </w:rPr>
        <w:t xml:space="preserve">: </w:t>
      </w:r>
      <w:r w:rsidR="59BC1BB1" w:rsidRPr="4B87B3F6">
        <w:rPr>
          <w:rFonts w:ascii="Arial" w:hAnsi="Arial" w:cs="Arial"/>
          <w:lang w:val="en-GB"/>
        </w:rPr>
        <w:t xml:space="preserve">6 months </w:t>
      </w:r>
    </w:p>
    <w:p w14:paraId="183969F5" w14:textId="31439AC9" w:rsidR="00FF1272" w:rsidRPr="0016306F" w:rsidRDefault="00EB10A4" w:rsidP="4B87B3F6">
      <w:pPr>
        <w:pStyle w:val="Normal-nospacing"/>
        <w:jc w:val="both"/>
        <w:rPr>
          <w:rStyle w:val="FootnoteReference"/>
          <w:rFonts w:ascii="Arial" w:hAnsi="Arial" w:cs="Arial"/>
          <w:b/>
          <w:bCs/>
          <w:color w:val="0072BC" w:themeColor="accent1"/>
          <w:lang w:val="en-GB"/>
        </w:rPr>
      </w:pPr>
      <w:r w:rsidRPr="4B87B3F6">
        <w:rPr>
          <w:rFonts w:ascii="Arial" w:hAnsi="Arial" w:cs="Arial"/>
          <w:b/>
          <w:bCs/>
          <w:lang w:val="en-GB"/>
        </w:rPr>
        <w:t>Contract</w:t>
      </w:r>
      <w:r w:rsidRPr="4B87B3F6">
        <w:rPr>
          <w:rFonts w:ascii="Arial" w:hAnsi="Arial" w:cs="Arial"/>
          <w:lang w:val="en-GB"/>
        </w:rPr>
        <w:t xml:space="preserve"> </w:t>
      </w:r>
      <w:r w:rsidRPr="4B87B3F6">
        <w:rPr>
          <w:rFonts w:ascii="Arial" w:hAnsi="Arial" w:cs="Arial"/>
          <w:b/>
          <w:bCs/>
          <w:lang w:val="en-GB"/>
        </w:rPr>
        <w:t>Type</w:t>
      </w:r>
      <w:r w:rsidRPr="4B87B3F6">
        <w:rPr>
          <w:rFonts w:ascii="Arial" w:hAnsi="Arial" w:cs="Arial"/>
          <w:lang w:val="en-GB"/>
        </w:rPr>
        <w:t xml:space="preserve">: </w:t>
      </w:r>
      <w:r w:rsidRPr="4B87B3F6">
        <w:rPr>
          <w:rFonts w:ascii="Arial" w:hAnsi="Arial" w:cs="Arial"/>
          <w:color w:val="0072BC" w:themeColor="accent1"/>
          <w:lang w:val="en-GB"/>
        </w:rPr>
        <w:t>Internship</w:t>
      </w:r>
      <w:r w:rsidR="00FF1272" w:rsidRPr="4B87B3F6">
        <w:rPr>
          <w:rFonts w:ascii="Arial" w:hAnsi="Arial" w:cs="Arial"/>
          <w:color w:val="0072BC" w:themeColor="accent1"/>
          <w:lang w:val="en-GB"/>
        </w:rPr>
        <w:t xml:space="preserve"> (Full time</w:t>
      </w:r>
      <w:r w:rsidR="530BAD84" w:rsidRPr="4B87B3F6">
        <w:rPr>
          <w:rFonts w:ascii="Arial" w:hAnsi="Arial" w:cs="Arial"/>
          <w:color w:val="0072BC" w:themeColor="accent1"/>
          <w:lang w:val="en-GB"/>
        </w:rPr>
        <w:t>)</w:t>
      </w:r>
    </w:p>
    <w:p w14:paraId="6F48B677" w14:textId="1A50035E" w:rsidR="00EB10A4" w:rsidRPr="0016306F" w:rsidRDefault="00EB10A4" w:rsidP="4B87B3F6">
      <w:pPr>
        <w:pStyle w:val="Normal-nospacing"/>
        <w:jc w:val="both"/>
        <w:rPr>
          <w:rFonts w:ascii="Arial" w:hAnsi="Arial" w:cs="Arial"/>
          <w:lang w:val="en-GB"/>
        </w:rPr>
      </w:pPr>
      <w:r w:rsidRPr="4B87B3F6">
        <w:rPr>
          <w:rFonts w:ascii="Arial" w:hAnsi="Arial" w:cs="Arial"/>
          <w:b/>
          <w:bCs/>
          <w:lang w:val="en-GB"/>
        </w:rPr>
        <w:t>Closing</w:t>
      </w:r>
      <w:r w:rsidRPr="4B87B3F6">
        <w:rPr>
          <w:rFonts w:ascii="Arial" w:hAnsi="Arial" w:cs="Arial"/>
          <w:lang w:val="en-GB"/>
        </w:rPr>
        <w:t xml:space="preserve"> </w:t>
      </w:r>
      <w:r w:rsidRPr="4B87B3F6">
        <w:rPr>
          <w:rFonts w:ascii="Arial" w:hAnsi="Arial" w:cs="Arial"/>
          <w:b/>
          <w:bCs/>
          <w:lang w:val="en-GB"/>
        </w:rPr>
        <w:t>date for application</w:t>
      </w:r>
      <w:r w:rsidRPr="4B87B3F6">
        <w:rPr>
          <w:rFonts w:ascii="Arial" w:hAnsi="Arial" w:cs="Arial"/>
          <w:lang w:val="en-GB"/>
        </w:rPr>
        <w:t xml:space="preserve">: </w:t>
      </w:r>
      <w:r w:rsidR="715642A2" w:rsidRPr="4B87B3F6">
        <w:rPr>
          <w:rFonts w:ascii="Arial" w:hAnsi="Arial" w:cs="Arial"/>
          <w:lang w:val="en-GB"/>
        </w:rPr>
        <w:t>n/a</w:t>
      </w:r>
    </w:p>
    <w:p w14:paraId="7B6F3369" w14:textId="77F6CB2F" w:rsidR="00EB10A4" w:rsidRDefault="00EB10A4" w:rsidP="4B87B3F6">
      <w:pPr>
        <w:pStyle w:val="Normal-nospacing"/>
        <w:jc w:val="both"/>
        <w:rPr>
          <w:rFonts w:ascii="Arial" w:hAnsi="Arial" w:cs="Arial"/>
          <w:lang w:val="en-GB"/>
        </w:rPr>
      </w:pPr>
      <w:r w:rsidRPr="4B87B3F6">
        <w:rPr>
          <w:rFonts w:ascii="Arial" w:hAnsi="Arial" w:cs="Arial"/>
          <w:b/>
          <w:bCs/>
          <w:lang w:val="en-GB"/>
        </w:rPr>
        <w:t>Start</w:t>
      </w:r>
      <w:r w:rsidRPr="4B87B3F6">
        <w:rPr>
          <w:rFonts w:ascii="Arial" w:hAnsi="Arial" w:cs="Arial"/>
          <w:lang w:val="en-GB"/>
        </w:rPr>
        <w:t xml:space="preserve"> </w:t>
      </w:r>
      <w:r w:rsidRPr="4B87B3F6">
        <w:rPr>
          <w:rFonts w:ascii="Arial" w:hAnsi="Arial" w:cs="Arial"/>
          <w:b/>
          <w:bCs/>
          <w:lang w:val="en-GB"/>
        </w:rPr>
        <w:t>date</w:t>
      </w:r>
      <w:r w:rsidRPr="4B87B3F6">
        <w:rPr>
          <w:rFonts w:ascii="Arial" w:hAnsi="Arial" w:cs="Arial"/>
          <w:lang w:val="en-GB"/>
        </w:rPr>
        <w:t xml:space="preserve">: </w:t>
      </w:r>
      <w:r w:rsidR="00E77734">
        <w:rPr>
          <w:rFonts w:ascii="Arial" w:hAnsi="Arial" w:cs="Arial"/>
          <w:lang w:val="en-GB"/>
        </w:rPr>
        <w:t>July 2025</w:t>
      </w:r>
    </w:p>
    <w:p w14:paraId="198F0E65" w14:textId="4294EF56" w:rsidR="00774131" w:rsidRPr="00774131" w:rsidRDefault="00E77734" w:rsidP="4B87B3F6">
      <w:pPr>
        <w:pStyle w:val="Normal-nospacing"/>
        <w:jc w:val="both"/>
        <w:rPr>
          <w:rFonts w:ascii="Arial" w:hAnsi="Arial" w:cs="Arial"/>
          <w:b/>
          <w:bCs/>
          <w:lang w:val="en-GB"/>
        </w:rPr>
      </w:pPr>
      <w:r>
        <w:rPr>
          <w:rFonts w:ascii="Arial" w:hAnsi="Arial" w:cs="Arial"/>
          <w:b/>
          <w:bCs/>
          <w:lang w:val="en-GB"/>
        </w:rPr>
        <w:t xml:space="preserve"> </w:t>
      </w:r>
    </w:p>
    <w:p w14:paraId="4C529386" w14:textId="5C8143A6" w:rsidR="00257455" w:rsidRPr="0016306F" w:rsidRDefault="00AD38DA" w:rsidP="4B87B3F6">
      <w:pPr>
        <w:keepNext/>
        <w:keepLines/>
        <w:spacing w:before="160" w:line="288" w:lineRule="auto"/>
        <w:jc w:val="both"/>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t>Organizational</w:t>
      </w:r>
      <w:r w:rsidR="00257455" w:rsidRPr="4B87B3F6">
        <w:rPr>
          <w:rFonts w:ascii="Arial" w:eastAsia="HGPMinchoE" w:hAnsi="Arial" w:cs="Arial"/>
          <w:color w:val="0072BC" w:themeColor="accent1"/>
          <w:sz w:val="36"/>
          <w:szCs w:val="36"/>
        </w:rPr>
        <w:t xml:space="preserve"> context</w:t>
      </w:r>
    </w:p>
    <w:p w14:paraId="3DFD4D1C" w14:textId="6833561B" w:rsidR="00ED522A" w:rsidRPr="000C5A1E" w:rsidRDefault="2944E634" w:rsidP="4B87B3F6">
      <w:pPr>
        <w:jc w:val="both"/>
        <w:rPr>
          <w:rFonts w:ascii="Arial" w:hAnsi="Arial" w:cs="Arial"/>
        </w:rPr>
      </w:pPr>
      <w:r w:rsidRPr="4B87B3F6">
        <w:rPr>
          <w:rFonts w:ascii="Arial" w:hAnsi="Arial" w:cs="Arial"/>
        </w:rPr>
        <w:t xml:space="preserve">Based within the Division of External Relations, the Goodwill Ambassador (GWA) Programme seeks to utilize celebrity and </w:t>
      </w:r>
      <w:proofErr w:type="gramStart"/>
      <w:r w:rsidRPr="4B87B3F6">
        <w:rPr>
          <w:rFonts w:ascii="Arial" w:hAnsi="Arial" w:cs="Arial"/>
        </w:rPr>
        <w:t>high profile</w:t>
      </w:r>
      <w:proofErr w:type="gramEnd"/>
      <w:r w:rsidRPr="4B87B3F6">
        <w:rPr>
          <w:rFonts w:ascii="Arial" w:hAnsi="Arial" w:cs="Arial"/>
        </w:rPr>
        <w:t xml:space="preserve"> support to leverage the fundraising, communications and advocacy goals of UNHCR. </w:t>
      </w:r>
    </w:p>
    <w:p w14:paraId="7F259167" w14:textId="6077F59A" w:rsidR="2944E634" w:rsidRDefault="2944E634" w:rsidP="4B87B3F6">
      <w:pPr>
        <w:jc w:val="both"/>
        <w:rPr>
          <w:rFonts w:ascii="Arial" w:hAnsi="Arial" w:cs="Arial"/>
        </w:rPr>
      </w:pPr>
      <w:r w:rsidRPr="4B87B3F6">
        <w:rPr>
          <w:rFonts w:ascii="Arial" w:hAnsi="Arial" w:cs="Arial"/>
        </w:rPr>
        <w:t xml:space="preserve">Based in UNHCR’s offices in London, UK, this is a unique opportunity to gain experience within the UN system as part of UNHCR’s Division of External Relations, specifically working within the Goodwill Ambassador team. </w:t>
      </w:r>
      <w:r w:rsidR="44CB23BC" w:rsidRPr="4B87B3F6">
        <w:rPr>
          <w:rFonts w:ascii="Arial" w:hAnsi="Arial" w:cs="Arial"/>
        </w:rPr>
        <w:t>The role will provide insight and experience in communication and relationship management functions involving high profile supporters and digital influencers, as well as administration and team support within the context of an international humanitarian organisation. The role will work in par</w:t>
      </w:r>
      <w:r w:rsidR="58E2173E" w:rsidRPr="4B87B3F6">
        <w:rPr>
          <w:rFonts w:ascii="Arial" w:hAnsi="Arial" w:cs="Arial"/>
        </w:rPr>
        <w:t xml:space="preserve">tnership with a second intern within the team, supporting officers with the preparation, organisation and coordination of </w:t>
      </w:r>
      <w:r w:rsidR="58E2173E" w:rsidRPr="4B87B3F6">
        <w:rPr>
          <w:rFonts w:ascii="Arial" w:hAnsi="Arial" w:cs="Arial"/>
        </w:rPr>
        <w:lastRenderedPageBreak/>
        <w:t>various projects such as the Nansen Refugee Awar</w:t>
      </w:r>
      <w:r w:rsidR="7261D906" w:rsidRPr="4B87B3F6">
        <w:rPr>
          <w:rFonts w:ascii="Arial" w:hAnsi="Arial" w:cs="Arial"/>
        </w:rPr>
        <w:t xml:space="preserve">d, as well as providing more general support to the team in terms of administrative &amp; meeting support, preparation of reports and presentations, and content management. </w:t>
      </w:r>
      <w:r w:rsidR="53C6AC99" w:rsidRPr="4B87B3F6">
        <w:rPr>
          <w:rFonts w:ascii="Arial" w:hAnsi="Arial" w:cs="Arial"/>
        </w:rPr>
        <w:t xml:space="preserve">Social media plays a significant role in the team's work and an aptitude and interest in this area will be an advantage. Whilst assisting on projects and relationship work, it is important to also </w:t>
      </w:r>
      <w:r w:rsidR="0C5B118A" w:rsidRPr="4B87B3F6">
        <w:rPr>
          <w:rFonts w:ascii="Arial" w:hAnsi="Arial" w:cs="Arial"/>
        </w:rPr>
        <w:t>note the administrative elements of the role, included in the key tasks outlined below. The admin around tasks such as the following, as well as those outlined in the Duties and Responsibilities section below:</w:t>
      </w:r>
    </w:p>
    <w:p w14:paraId="6C381C52" w14:textId="5F90030A" w:rsidR="0C5B118A" w:rsidRDefault="0C5B118A" w:rsidP="4B87B3F6">
      <w:pPr>
        <w:pStyle w:val="ListParagraph"/>
        <w:numPr>
          <w:ilvl w:val="0"/>
          <w:numId w:val="6"/>
        </w:numPr>
        <w:jc w:val="both"/>
        <w:rPr>
          <w:rFonts w:ascii="Arial" w:hAnsi="Arial" w:cs="Arial"/>
        </w:rPr>
      </w:pPr>
      <w:r w:rsidRPr="4B87B3F6">
        <w:rPr>
          <w:rFonts w:ascii="Arial" w:hAnsi="Arial" w:cs="Arial"/>
        </w:rPr>
        <w:t xml:space="preserve">Supporting Relations Officers on certain key UNHCR events and supporter missions, with logistical, creative and administrative elements including briefing packs, such </w:t>
      </w:r>
      <w:proofErr w:type="gramStart"/>
      <w:r w:rsidRPr="4B87B3F6">
        <w:rPr>
          <w:rFonts w:ascii="Arial" w:hAnsi="Arial" w:cs="Arial"/>
        </w:rPr>
        <w:t>as;</w:t>
      </w:r>
      <w:proofErr w:type="gramEnd"/>
      <w:r w:rsidRPr="4B87B3F6">
        <w:rPr>
          <w:rFonts w:ascii="Arial" w:hAnsi="Arial" w:cs="Arial"/>
        </w:rPr>
        <w:t xml:space="preserve"> GWA missions in Q3/Q4, Nansen, UNGA, ExCom</w:t>
      </w:r>
    </w:p>
    <w:p w14:paraId="61284A99" w14:textId="3E718515" w:rsidR="0C5B118A" w:rsidRDefault="0C5B118A" w:rsidP="4B87B3F6">
      <w:pPr>
        <w:pStyle w:val="ListParagraph"/>
        <w:numPr>
          <w:ilvl w:val="0"/>
          <w:numId w:val="6"/>
        </w:numPr>
        <w:jc w:val="both"/>
        <w:rPr>
          <w:rFonts w:ascii="Arial" w:hAnsi="Arial" w:cs="Arial"/>
        </w:rPr>
      </w:pPr>
      <w:r w:rsidRPr="4B87B3F6">
        <w:rPr>
          <w:rFonts w:ascii="Arial" w:hAnsi="Arial" w:cs="Arial"/>
        </w:rPr>
        <w:t xml:space="preserve">Supporting with meetings and ensuring agendas and action notes are </w:t>
      </w:r>
      <w:proofErr w:type="gramStart"/>
      <w:r w:rsidRPr="4B87B3F6">
        <w:rPr>
          <w:rFonts w:ascii="Arial" w:hAnsi="Arial" w:cs="Arial"/>
        </w:rPr>
        <w:t>provided;</w:t>
      </w:r>
      <w:proofErr w:type="gramEnd"/>
    </w:p>
    <w:p w14:paraId="03FE99ED" w14:textId="4F0A1555" w:rsidR="0C5B118A" w:rsidRDefault="0C5B118A" w:rsidP="4B87B3F6">
      <w:pPr>
        <w:pStyle w:val="ListParagraph"/>
        <w:numPr>
          <w:ilvl w:val="0"/>
          <w:numId w:val="6"/>
        </w:numPr>
        <w:jc w:val="both"/>
        <w:rPr>
          <w:rFonts w:ascii="Arial" w:hAnsi="Arial" w:cs="Arial"/>
        </w:rPr>
      </w:pPr>
      <w:r w:rsidRPr="4B87B3F6">
        <w:rPr>
          <w:rFonts w:ascii="Arial" w:hAnsi="Arial" w:cs="Arial"/>
        </w:rPr>
        <w:t xml:space="preserve">Supporting with the planning and organising of events, skill shares, training etc. </w:t>
      </w:r>
    </w:p>
    <w:p w14:paraId="0DFA963C" w14:textId="0D4E62E3" w:rsidR="0C5B118A" w:rsidRDefault="0C5B118A" w:rsidP="4B87B3F6">
      <w:pPr>
        <w:pStyle w:val="ListParagraph"/>
        <w:numPr>
          <w:ilvl w:val="0"/>
          <w:numId w:val="6"/>
        </w:numPr>
        <w:jc w:val="both"/>
        <w:rPr>
          <w:rFonts w:ascii="Arial" w:hAnsi="Arial" w:cs="Arial"/>
        </w:rPr>
      </w:pPr>
      <w:r w:rsidRPr="4B87B3F6">
        <w:rPr>
          <w:rFonts w:ascii="Arial" w:hAnsi="Arial" w:cs="Arial"/>
        </w:rPr>
        <w:t xml:space="preserve">Drafting GWA presentations, copy, </w:t>
      </w:r>
      <w:proofErr w:type="gramStart"/>
      <w:r w:rsidRPr="4B87B3F6">
        <w:rPr>
          <w:rFonts w:ascii="Arial" w:hAnsi="Arial" w:cs="Arial"/>
        </w:rPr>
        <w:t>op-eds;</w:t>
      </w:r>
      <w:proofErr w:type="gramEnd"/>
    </w:p>
    <w:p w14:paraId="31763C52" w14:textId="0D62D4BC" w:rsidR="0C5B118A" w:rsidRDefault="0C5B118A" w:rsidP="4B87B3F6">
      <w:pPr>
        <w:pStyle w:val="ListParagraph"/>
        <w:numPr>
          <w:ilvl w:val="0"/>
          <w:numId w:val="6"/>
        </w:numPr>
        <w:jc w:val="both"/>
        <w:rPr>
          <w:rFonts w:ascii="Arial" w:hAnsi="Arial" w:cs="Arial"/>
        </w:rPr>
      </w:pPr>
      <w:r w:rsidRPr="4B87B3F6">
        <w:rPr>
          <w:rFonts w:ascii="Arial" w:hAnsi="Arial" w:cs="Arial"/>
        </w:rPr>
        <w:t>GWA contracts and renewals</w:t>
      </w:r>
      <w:r w:rsidR="2ABEE546" w:rsidRPr="4B87B3F6">
        <w:rPr>
          <w:rFonts w:ascii="Arial" w:hAnsi="Arial" w:cs="Arial"/>
        </w:rPr>
        <w:t xml:space="preserve"> – monitoring, drafting, updating GWA contracts and guiding Focal Points through the official process in line with the Toolkit and Guidelines </w:t>
      </w:r>
    </w:p>
    <w:p w14:paraId="7E5A22A0" w14:textId="45B016D9" w:rsidR="2ABEE546" w:rsidRDefault="2ABEE546" w:rsidP="4B87B3F6">
      <w:pPr>
        <w:pStyle w:val="ListParagraph"/>
        <w:numPr>
          <w:ilvl w:val="0"/>
          <w:numId w:val="6"/>
        </w:numPr>
        <w:jc w:val="both"/>
        <w:rPr>
          <w:rFonts w:ascii="Arial" w:hAnsi="Arial" w:cs="Arial"/>
        </w:rPr>
      </w:pPr>
      <w:r w:rsidRPr="4B87B3F6">
        <w:rPr>
          <w:rFonts w:ascii="Arial" w:hAnsi="Arial" w:cs="Arial"/>
        </w:rPr>
        <w:t xml:space="preserve">Overseeing updating of GWA record </w:t>
      </w:r>
      <w:proofErr w:type="gramStart"/>
      <w:r w:rsidRPr="4B87B3F6">
        <w:rPr>
          <w:rFonts w:ascii="Arial" w:hAnsi="Arial" w:cs="Arial"/>
        </w:rPr>
        <w:t>sheets;</w:t>
      </w:r>
      <w:proofErr w:type="gramEnd"/>
      <w:r w:rsidRPr="4B87B3F6">
        <w:rPr>
          <w:rFonts w:ascii="Arial" w:hAnsi="Arial" w:cs="Arial"/>
        </w:rPr>
        <w:t xml:space="preserve"> </w:t>
      </w:r>
    </w:p>
    <w:p w14:paraId="6E9463C0" w14:textId="0B9EA7F3" w:rsidR="2ABEE546" w:rsidRDefault="2ABEE546" w:rsidP="4B87B3F6">
      <w:pPr>
        <w:pStyle w:val="ListParagraph"/>
        <w:numPr>
          <w:ilvl w:val="0"/>
          <w:numId w:val="6"/>
        </w:numPr>
        <w:jc w:val="both"/>
        <w:rPr>
          <w:rFonts w:ascii="Arial" w:hAnsi="Arial" w:cs="Arial"/>
        </w:rPr>
      </w:pPr>
      <w:r w:rsidRPr="4B87B3F6">
        <w:rPr>
          <w:rFonts w:ascii="Arial" w:hAnsi="Arial" w:cs="Arial"/>
        </w:rPr>
        <w:t xml:space="preserve">Assisting on GWA annual planning and strategy, including meetings, documents and reporting </w:t>
      </w:r>
      <w:proofErr w:type="gramStart"/>
      <w:r w:rsidRPr="4B87B3F6">
        <w:rPr>
          <w:rFonts w:ascii="Arial" w:hAnsi="Arial" w:cs="Arial"/>
        </w:rPr>
        <w:t>processes;</w:t>
      </w:r>
      <w:proofErr w:type="gramEnd"/>
      <w:r w:rsidRPr="4B87B3F6">
        <w:rPr>
          <w:rFonts w:ascii="Arial" w:hAnsi="Arial" w:cs="Arial"/>
        </w:rPr>
        <w:t xml:space="preserve"> </w:t>
      </w:r>
    </w:p>
    <w:p w14:paraId="6D4C7806" w14:textId="1D3E5137" w:rsidR="2ABEE546" w:rsidRDefault="2ABEE546" w:rsidP="4B87B3F6">
      <w:pPr>
        <w:pStyle w:val="ListParagraph"/>
        <w:numPr>
          <w:ilvl w:val="0"/>
          <w:numId w:val="6"/>
        </w:numPr>
        <w:jc w:val="both"/>
        <w:rPr>
          <w:rFonts w:ascii="Arial" w:hAnsi="Arial" w:cs="Arial"/>
        </w:rPr>
      </w:pPr>
      <w:r w:rsidRPr="4B87B3F6">
        <w:rPr>
          <w:rFonts w:ascii="Arial" w:hAnsi="Arial" w:cs="Arial"/>
        </w:rPr>
        <w:t xml:space="preserve">Supporting on media and social media related tasks, such as media list development and social media </w:t>
      </w:r>
      <w:proofErr w:type="gramStart"/>
      <w:r w:rsidRPr="4B87B3F6">
        <w:rPr>
          <w:rFonts w:ascii="Arial" w:hAnsi="Arial" w:cs="Arial"/>
        </w:rPr>
        <w:t>monitoring;</w:t>
      </w:r>
      <w:proofErr w:type="gramEnd"/>
    </w:p>
    <w:p w14:paraId="71686F30" w14:textId="34EC9258" w:rsidR="2ABEE546" w:rsidRDefault="2ABEE546" w:rsidP="4B87B3F6">
      <w:pPr>
        <w:pStyle w:val="ListParagraph"/>
        <w:numPr>
          <w:ilvl w:val="0"/>
          <w:numId w:val="6"/>
        </w:numPr>
        <w:jc w:val="both"/>
        <w:rPr>
          <w:rFonts w:ascii="Arial" w:hAnsi="Arial" w:cs="Arial"/>
        </w:rPr>
      </w:pPr>
      <w:r w:rsidRPr="4B87B3F6">
        <w:rPr>
          <w:rFonts w:ascii="Arial" w:hAnsi="Arial" w:cs="Arial"/>
        </w:rPr>
        <w:t xml:space="preserve">Assisting with Refugees Media requests and metadata </w:t>
      </w:r>
      <w:proofErr w:type="gramStart"/>
      <w:r w:rsidRPr="4B87B3F6">
        <w:rPr>
          <w:rFonts w:ascii="Arial" w:hAnsi="Arial" w:cs="Arial"/>
        </w:rPr>
        <w:t>support;</w:t>
      </w:r>
      <w:proofErr w:type="gramEnd"/>
    </w:p>
    <w:p w14:paraId="1EFFF728" w14:textId="165D6DD7" w:rsidR="2ABEE546" w:rsidRDefault="2ABEE546" w:rsidP="4B87B3F6">
      <w:pPr>
        <w:pStyle w:val="ListParagraph"/>
        <w:numPr>
          <w:ilvl w:val="0"/>
          <w:numId w:val="6"/>
        </w:numPr>
        <w:jc w:val="both"/>
        <w:rPr>
          <w:rFonts w:ascii="Arial" w:hAnsi="Arial" w:cs="Arial"/>
        </w:rPr>
      </w:pPr>
      <w:r w:rsidRPr="4B87B3F6">
        <w:rPr>
          <w:rFonts w:ascii="Arial" w:hAnsi="Arial" w:cs="Arial"/>
        </w:rPr>
        <w:t xml:space="preserve">Archiving and </w:t>
      </w:r>
      <w:proofErr w:type="gramStart"/>
      <w:r w:rsidRPr="4B87B3F6">
        <w:rPr>
          <w:rFonts w:ascii="Arial" w:hAnsi="Arial" w:cs="Arial"/>
        </w:rPr>
        <w:t>filing;</w:t>
      </w:r>
      <w:proofErr w:type="gramEnd"/>
    </w:p>
    <w:p w14:paraId="20DD6A48" w14:textId="24CCA505" w:rsidR="2ABEE546" w:rsidRDefault="2ABEE546" w:rsidP="4B87B3F6">
      <w:pPr>
        <w:pStyle w:val="ListParagraph"/>
        <w:numPr>
          <w:ilvl w:val="0"/>
          <w:numId w:val="6"/>
        </w:numPr>
        <w:jc w:val="both"/>
        <w:rPr>
          <w:rFonts w:ascii="Arial" w:hAnsi="Arial" w:cs="Arial"/>
        </w:rPr>
      </w:pPr>
      <w:r w:rsidRPr="4B87B3F6">
        <w:rPr>
          <w:rFonts w:ascii="Arial" w:hAnsi="Arial" w:cs="Arial"/>
        </w:rPr>
        <w:t>Additional ad hoc tasks as needed including supporting media outreach.</w:t>
      </w:r>
    </w:p>
    <w:p w14:paraId="68B96D25" w14:textId="0B57D65A" w:rsidR="00494904" w:rsidRPr="0016306F" w:rsidRDefault="00494904" w:rsidP="4B87B3F6">
      <w:pPr>
        <w:keepNext/>
        <w:keepLines/>
        <w:spacing w:before="160" w:line="288" w:lineRule="auto"/>
        <w:jc w:val="both"/>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t>The position</w:t>
      </w:r>
    </w:p>
    <w:p w14:paraId="75BA383C" w14:textId="34AF9D3E" w:rsidR="21B658CC" w:rsidRDefault="21B658CC" w:rsidP="4B87B3F6">
      <w:pPr>
        <w:spacing w:line="240" w:lineRule="auto"/>
        <w:rPr>
          <w:rFonts w:ascii="Arial" w:hAnsi="Arial" w:cs="Arial"/>
        </w:rPr>
      </w:pPr>
      <w:r w:rsidRPr="4B87B3F6">
        <w:rPr>
          <w:rFonts w:ascii="Arial" w:hAnsi="Arial" w:cs="Arial"/>
        </w:rPr>
        <w:t xml:space="preserve">The ideal candidate for the Goodwill Ambassador Team internship </w:t>
      </w:r>
      <w:r w:rsidR="0F3E7F89" w:rsidRPr="4B87B3F6">
        <w:rPr>
          <w:rFonts w:ascii="Arial" w:hAnsi="Arial" w:cs="Arial"/>
        </w:rPr>
        <w:t xml:space="preserve">is a proactive and passionate </w:t>
      </w:r>
      <w:r w:rsidR="491BEB0D" w:rsidRPr="4B87B3F6">
        <w:rPr>
          <w:rFonts w:ascii="Arial" w:hAnsi="Arial" w:cs="Arial"/>
        </w:rPr>
        <w:t xml:space="preserve">about refugee protection and equipped with strong communication and organisational skills to support UNHCR’s fundraising, advocacy, and communication goals. This internship offers a unique opportunity to gain hands-on experience in the humanitarian sector. </w:t>
      </w:r>
    </w:p>
    <w:p w14:paraId="58A58E98" w14:textId="77777777" w:rsidR="00494904" w:rsidRPr="0016306F" w:rsidRDefault="00494904" w:rsidP="4B87B3F6">
      <w:pPr>
        <w:keepNext/>
        <w:keepLines/>
        <w:spacing w:before="160" w:line="288" w:lineRule="auto"/>
        <w:jc w:val="both"/>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t>Duties and responsibilities</w:t>
      </w:r>
    </w:p>
    <w:p w14:paraId="78794DF6" w14:textId="62E12699" w:rsidR="11C2343B" w:rsidRDefault="11C2343B" w:rsidP="4B87B3F6">
      <w:pPr>
        <w:pStyle w:val="ListParagraph"/>
        <w:numPr>
          <w:ilvl w:val="0"/>
          <w:numId w:val="5"/>
        </w:numPr>
        <w:spacing w:line="240" w:lineRule="auto"/>
        <w:jc w:val="both"/>
        <w:rPr>
          <w:rFonts w:ascii="Arial" w:eastAsia="Calibri" w:hAnsi="Arial" w:cs="Arial"/>
        </w:rPr>
      </w:pPr>
      <w:proofErr w:type="spellStart"/>
      <w:r w:rsidRPr="4B87B3F6">
        <w:rPr>
          <w:rFonts w:ascii="Arial" w:eastAsia="Calibri" w:hAnsi="Arial" w:cs="Arial"/>
        </w:rPr>
        <w:t>Assiting</w:t>
      </w:r>
      <w:proofErr w:type="spellEnd"/>
      <w:r w:rsidRPr="4B87B3F6">
        <w:rPr>
          <w:rFonts w:ascii="Arial" w:eastAsia="Calibri" w:hAnsi="Arial" w:cs="Arial"/>
        </w:rPr>
        <w:t xml:space="preserve"> with the planning, execution and follow-up of projects, campaigns and missions, including participating in relevant meetings and helping to organise travel arrangements.</w:t>
      </w:r>
    </w:p>
    <w:p w14:paraId="6002F687" w14:textId="68943B06" w:rsidR="11C2343B" w:rsidRDefault="11C2343B"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Supporting event management, including liaising with various partners, organising logistics and prospecting.</w:t>
      </w:r>
    </w:p>
    <w:p w14:paraId="0A0E8AB5" w14:textId="280F70B2" w:rsidR="11C2343B" w:rsidRDefault="11C2343B"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 xml:space="preserve">Support with storing and managing photo and video assets and managing approvals processes. </w:t>
      </w:r>
    </w:p>
    <w:p w14:paraId="783123BE" w14:textId="1C4A2ED3"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 xml:space="preserve">Support with website edits. </w:t>
      </w:r>
    </w:p>
    <w:p w14:paraId="6E5943B3" w14:textId="5F6D63A8"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Preparing, drafting, and formatting documents and presentations as required.</w:t>
      </w:r>
    </w:p>
    <w:p w14:paraId="34347F2C" w14:textId="14DE7B15"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Online research relating to celebrity supporters and prospects.</w:t>
      </w:r>
    </w:p>
    <w:p w14:paraId="20407CEE" w14:textId="2BFD4EDE"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 xml:space="preserve">Supporting social media initiatives relating to celebrity supporters. </w:t>
      </w:r>
    </w:p>
    <w:p w14:paraId="343FFA80" w14:textId="5D8BBA2F"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Management of email, filing, and administrative duties as required.</w:t>
      </w:r>
    </w:p>
    <w:p w14:paraId="138A3C63" w14:textId="005D1921"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Complete ad-hoc tasks as assigned by colleagues and senior staff, including meeting support.</w:t>
      </w:r>
    </w:p>
    <w:p w14:paraId="7D1DE4CC" w14:textId="64C0AF19"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Helping to draft creative pitch decks for relevant campaigns.</w:t>
      </w:r>
    </w:p>
    <w:p w14:paraId="4948667E" w14:textId="65E59110"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Helping with media lists and pitching where required.</w:t>
      </w:r>
    </w:p>
    <w:p w14:paraId="15ED7C08" w14:textId="772B5126"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lastRenderedPageBreak/>
        <w:t>Producing daily updates on relevant celebrity social media and digital activities.</w:t>
      </w:r>
    </w:p>
    <w:p w14:paraId="66D4D40A" w14:textId="71D10BD6" w:rsidR="271AD08F" w:rsidRDefault="271AD08F" w:rsidP="4B87B3F6">
      <w:pPr>
        <w:pStyle w:val="ListParagraph"/>
        <w:numPr>
          <w:ilvl w:val="0"/>
          <w:numId w:val="5"/>
        </w:numPr>
        <w:spacing w:line="240" w:lineRule="auto"/>
        <w:jc w:val="both"/>
        <w:rPr>
          <w:rFonts w:ascii="Arial" w:eastAsia="Calibri" w:hAnsi="Arial" w:cs="Arial"/>
        </w:rPr>
      </w:pPr>
      <w:r w:rsidRPr="4B87B3F6">
        <w:rPr>
          <w:rFonts w:ascii="Arial" w:eastAsia="Calibri" w:hAnsi="Arial" w:cs="Arial"/>
        </w:rPr>
        <w:t xml:space="preserve">Media monitoring/social listening to identify trends. </w:t>
      </w:r>
    </w:p>
    <w:p w14:paraId="602530FE" w14:textId="49DE31CC" w:rsidR="00494904" w:rsidRPr="0016306F" w:rsidRDefault="00977464" w:rsidP="4B87B3F6">
      <w:pPr>
        <w:keepNext/>
        <w:keepLines/>
        <w:spacing w:before="160" w:line="288" w:lineRule="auto"/>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t>M</w:t>
      </w:r>
      <w:r w:rsidR="00494904" w:rsidRPr="4B87B3F6">
        <w:rPr>
          <w:rFonts w:ascii="Arial" w:eastAsia="HGPMinchoE" w:hAnsi="Arial" w:cs="Arial"/>
          <w:color w:val="0072BC" w:themeColor="accent1"/>
          <w:sz w:val="36"/>
          <w:szCs w:val="36"/>
        </w:rPr>
        <w:t xml:space="preserve">inimum qualifications </w:t>
      </w:r>
      <w:r w:rsidR="000A77A6" w:rsidRPr="4B87B3F6">
        <w:rPr>
          <w:rFonts w:ascii="Arial" w:eastAsia="HGPMinchoE" w:hAnsi="Arial" w:cs="Arial"/>
          <w:color w:val="0072BC" w:themeColor="accent1"/>
          <w:sz w:val="36"/>
          <w:szCs w:val="36"/>
        </w:rPr>
        <w:t>required.</w:t>
      </w:r>
    </w:p>
    <w:p w14:paraId="733D2887" w14:textId="77777777" w:rsidR="00FA09B3" w:rsidRPr="00FA09B3" w:rsidRDefault="00FA09B3" w:rsidP="4B87B3F6">
      <w:pPr>
        <w:rPr>
          <w:rFonts w:ascii="Arial" w:hAnsi="Arial" w:cs="Arial"/>
        </w:rPr>
      </w:pPr>
      <w:proofErr w:type="gramStart"/>
      <w:r w:rsidRPr="4B87B3F6">
        <w:rPr>
          <w:rFonts w:ascii="Arial" w:hAnsi="Arial" w:cs="Arial"/>
        </w:rPr>
        <w:t>In order to</w:t>
      </w:r>
      <w:proofErr w:type="gramEnd"/>
      <w:r w:rsidRPr="4B87B3F6">
        <w:rPr>
          <w:rFonts w:ascii="Arial" w:hAnsi="Arial" w:cs="Arial"/>
        </w:rPr>
        <w:t xml:space="preserve"> be considered for an internship, candidates must meet the following eligibility criteria:</w:t>
      </w:r>
    </w:p>
    <w:p w14:paraId="04E04AF7" w14:textId="2006C73D" w:rsidR="00FA09B3" w:rsidRPr="0074624B" w:rsidRDefault="00FA09B3" w:rsidP="4B87B3F6">
      <w:pPr>
        <w:pStyle w:val="ListParagraph"/>
        <w:numPr>
          <w:ilvl w:val="0"/>
          <w:numId w:val="4"/>
        </w:numPr>
        <w:spacing w:line="240" w:lineRule="auto"/>
        <w:jc w:val="both"/>
        <w:rPr>
          <w:rFonts w:ascii="Arial" w:eastAsia="Calibri" w:hAnsi="Arial" w:cs="Arial"/>
        </w:rPr>
      </w:pPr>
      <w:r w:rsidRPr="4B87B3F6">
        <w:rPr>
          <w:rFonts w:ascii="Arial" w:eastAsia="Calibri" w:hAnsi="Arial" w:cs="Arial"/>
        </w:rPr>
        <w:t xml:space="preserve">Be either a recent graduate (having completed their studies within </w:t>
      </w:r>
      <w:r w:rsidR="002B24CC" w:rsidRPr="4B87B3F6">
        <w:rPr>
          <w:rFonts w:ascii="Arial" w:eastAsia="Calibri" w:hAnsi="Arial" w:cs="Arial"/>
        </w:rPr>
        <w:t>two</w:t>
      </w:r>
      <w:r w:rsidRPr="4B87B3F6">
        <w:rPr>
          <w:rFonts w:ascii="Arial" w:eastAsia="Calibri" w:hAnsi="Arial" w:cs="Arial"/>
        </w:rPr>
        <w:t xml:space="preserve"> year</w:t>
      </w:r>
      <w:r w:rsidR="002B24CC" w:rsidRPr="4B87B3F6">
        <w:rPr>
          <w:rFonts w:ascii="Arial" w:eastAsia="Calibri" w:hAnsi="Arial" w:cs="Arial"/>
        </w:rPr>
        <w:t>s</w:t>
      </w:r>
      <w:r w:rsidRPr="4B87B3F6">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4B87B3F6">
          <w:rPr>
            <w:rStyle w:val="Hyperlink"/>
            <w:rFonts w:ascii="Arial" w:eastAsia="Calibri" w:hAnsi="Arial" w:cs="Arial"/>
          </w:rPr>
          <w:t>IAU/</w:t>
        </w:r>
        <w:r w:rsidRPr="4B87B3F6">
          <w:rPr>
            <w:rStyle w:val="Hyperlink"/>
            <w:rFonts w:ascii="Arial" w:eastAsia="Calibri" w:hAnsi="Arial" w:cs="Arial"/>
          </w:rPr>
          <w:t>UNESCO</w:t>
        </w:r>
      </w:hyperlink>
      <w:r w:rsidR="00DF77A9" w:rsidRPr="4B87B3F6">
        <w:rPr>
          <w:rStyle w:val="FootnoteReference"/>
        </w:rPr>
        <w:footnoteReference w:id="2"/>
      </w:r>
      <w:r w:rsidR="00DF77A9" w:rsidRPr="4B87B3F6">
        <w:t>;</w:t>
      </w:r>
      <w:r w:rsidRPr="4B87B3F6">
        <w:rPr>
          <w:rFonts w:ascii="Arial" w:eastAsia="Calibri" w:hAnsi="Arial" w:cs="Arial"/>
        </w:rPr>
        <w:t xml:space="preserve"> and</w:t>
      </w:r>
    </w:p>
    <w:p w14:paraId="6BFB6D95" w14:textId="39E9DF58" w:rsidR="00FA09B3" w:rsidRDefault="00FA09B3" w:rsidP="4B87B3F6">
      <w:pPr>
        <w:pStyle w:val="ListParagraph"/>
        <w:numPr>
          <w:ilvl w:val="0"/>
          <w:numId w:val="3"/>
        </w:numPr>
        <w:spacing w:line="240" w:lineRule="auto"/>
        <w:jc w:val="both"/>
        <w:rPr>
          <w:rFonts w:ascii="Arial" w:eastAsia="Calibri" w:hAnsi="Arial" w:cs="Arial"/>
        </w:rPr>
      </w:pPr>
      <w:r w:rsidRPr="4B87B3F6">
        <w:rPr>
          <w:rFonts w:ascii="Arial" w:eastAsia="Calibri" w:hAnsi="Arial" w:cs="Arial"/>
        </w:rPr>
        <w:t>Have completed at least two years of undergraduate studies in a field relevant or of interest to the work of UNHCR</w:t>
      </w:r>
      <w:r w:rsidR="00105230" w:rsidRPr="4B87B3F6">
        <w:rPr>
          <w:rStyle w:val="FootnoteReference"/>
          <w:rFonts w:ascii="Arial" w:eastAsia="Calibri" w:hAnsi="Arial" w:cs="Arial"/>
        </w:rPr>
        <w:footnoteReference w:id="3"/>
      </w:r>
      <w:r w:rsidRPr="4B87B3F6">
        <w:rPr>
          <w:rFonts w:ascii="Arial" w:eastAsia="Calibri" w:hAnsi="Arial" w:cs="Arial"/>
        </w:rPr>
        <w:t>.</w:t>
      </w:r>
    </w:p>
    <w:p w14:paraId="4A93EA0D" w14:textId="2B50FB77" w:rsidR="00FA09B3" w:rsidRDefault="00B1066C" w:rsidP="4B87B3F6">
      <w:pPr>
        <w:pStyle w:val="ListParagraph"/>
        <w:numPr>
          <w:ilvl w:val="0"/>
          <w:numId w:val="3"/>
        </w:numPr>
        <w:spacing w:line="240" w:lineRule="auto"/>
        <w:jc w:val="both"/>
        <w:rPr>
          <w:rFonts w:ascii="Arial" w:eastAsia="Calibri" w:hAnsi="Arial" w:cs="Arial"/>
        </w:rPr>
      </w:pPr>
      <w:r w:rsidRPr="4B87B3F6">
        <w:rPr>
          <w:rFonts w:ascii="Arial" w:eastAsia="Calibri" w:hAnsi="Arial" w:cs="Arial"/>
        </w:rPr>
        <w:t>Candidates with previous UNHCR Internship experience must not have exceeded the</w:t>
      </w:r>
      <w:r w:rsidR="70A8899D" w:rsidRPr="4B87B3F6">
        <w:rPr>
          <w:rFonts w:ascii="Arial" w:eastAsia="Calibri" w:hAnsi="Arial" w:cs="Arial"/>
        </w:rPr>
        <w:t xml:space="preserve"> </w:t>
      </w:r>
      <w:r w:rsidRPr="4B87B3F6">
        <w:rPr>
          <w:rFonts w:ascii="Arial" w:eastAsia="Calibri" w:hAnsi="Arial" w:cs="Arial"/>
        </w:rPr>
        <w:t>maximum total cumulative full-time internship duration of eight (8) months</w:t>
      </w:r>
      <w:r w:rsidR="00FD411D" w:rsidRPr="4B87B3F6">
        <w:rPr>
          <w:rFonts w:ascii="Arial" w:eastAsia="Calibri" w:hAnsi="Arial" w:cs="Arial"/>
        </w:rPr>
        <w:t xml:space="preserve">. </w:t>
      </w:r>
      <w:r w:rsidRPr="4B87B3F6">
        <w:rPr>
          <w:rFonts w:ascii="Arial" w:eastAsia="Calibri" w:hAnsi="Arial" w:cs="Arial"/>
        </w:rPr>
        <w:t xml:space="preserve"> </w:t>
      </w:r>
    </w:p>
    <w:p w14:paraId="25390ECF" w14:textId="384FBB51" w:rsidR="00AD38DA" w:rsidRDefault="00152D9D" w:rsidP="4B87B3F6">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4B87B3F6">
      <w:pPr>
        <w:autoSpaceDE w:val="0"/>
        <w:autoSpaceDN w:val="0"/>
        <w:adjustRightInd w:val="0"/>
        <w:spacing w:after="0" w:line="240" w:lineRule="auto"/>
        <w:rPr>
          <w:rFonts w:ascii="Arial" w:eastAsia="Calibri" w:hAnsi="Arial" w:cs="Arial"/>
        </w:rPr>
      </w:pPr>
    </w:p>
    <w:p w14:paraId="082D1307" w14:textId="0DA506EE" w:rsidR="00152D9D" w:rsidRDefault="00152D9D" w:rsidP="4B87B3F6">
      <w:pPr>
        <w:autoSpaceDE w:val="0"/>
        <w:autoSpaceDN w:val="0"/>
        <w:adjustRightInd w:val="0"/>
        <w:spacing w:after="0" w:line="240" w:lineRule="auto"/>
        <w:rPr>
          <w:rFonts w:ascii="Arial" w:eastAsia="Calibri" w:hAnsi="Arial" w:cs="Arial"/>
        </w:rPr>
      </w:pPr>
    </w:p>
    <w:p w14:paraId="0A1BCB05" w14:textId="4F8886E3" w:rsidR="00152D9D" w:rsidRDefault="00152D9D" w:rsidP="4B87B3F6">
      <w:pPr>
        <w:autoSpaceDE w:val="0"/>
        <w:autoSpaceDN w:val="0"/>
        <w:adjustRightInd w:val="0"/>
        <w:spacing w:after="0" w:line="240" w:lineRule="auto"/>
        <w:rPr>
          <w:rFonts w:ascii="Arial" w:eastAsia="Calibri" w:hAnsi="Arial" w:cs="Arial"/>
        </w:rPr>
      </w:pPr>
    </w:p>
    <w:p w14:paraId="66028240" w14:textId="6CBA0FCF" w:rsidR="00AD38DA" w:rsidRPr="00152D9D" w:rsidRDefault="004A3620" w:rsidP="4B87B3F6">
      <w:pPr>
        <w:keepNext/>
        <w:keepLines/>
        <w:spacing w:line="288" w:lineRule="auto"/>
        <w:outlineLvl w:val="1"/>
        <w:rPr>
          <w:rFonts w:ascii="Arial" w:eastAsia="HGPMinchoE" w:hAnsi="Arial" w:cs="Arial"/>
          <w:color w:val="0072BC"/>
          <w:sz w:val="36"/>
          <w:szCs w:val="36"/>
        </w:rPr>
      </w:pPr>
      <w:r w:rsidRPr="4B87B3F6">
        <w:rPr>
          <w:rStyle w:val="FootnoteReference"/>
          <w:rFonts w:ascii="Arial" w:eastAsia="HGPMinchoE" w:hAnsi="Arial" w:cs="Arial"/>
          <w:color w:val="0072BC"/>
          <w:sz w:val="36"/>
          <w:szCs w:val="36"/>
        </w:rPr>
        <w:footnoteReference w:id="4"/>
      </w:r>
      <w:r w:rsidR="47DBE4D7" w:rsidRPr="4B87B3F6">
        <w:rPr>
          <w:rFonts w:ascii="Arial" w:eastAsia="HGPMinchoE" w:hAnsi="Arial" w:cs="Arial"/>
          <w:color w:val="0072BC"/>
          <w:sz w:val="36"/>
          <w:szCs w:val="36"/>
        </w:rPr>
        <w:t xml:space="preserve">Required </w:t>
      </w:r>
      <w:r w:rsidR="00152D9D" w:rsidRPr="4B87B3F6">
        <w:rPr>
          <w:rFonts w:ascii="Arial" w:eastAsia="HGPMinchoE" w:hAnsi="Arial" w:cs="Arial"/>
          <w:color w:val="0072BC"/>
          <w:sz w:val="36"/>
          <w:szCs w:val="36"/>
        </w:rPr>
        <w:t>qualifications and s</w:t>
      </w:r>
      <w:r w:rsidR="00AD38DA" w:rsidRPr="4B87B3F6">
        <w:rPr>
          <w:rFonts w:ascii="Arial" w:eastAsia="HGPMinchoE" w:hAnsi="Arial" w:cs="Arial"/>
          <w:color w:val="0072BC"/>
          <w:sz w:val="36"/>
          <w:szCs w:val="36"/>
        </w:rPr>
        <w:t>kills</w:t>
      </w:r>
    </w:p>
    <w:p w14:paraId="696E8D6D" w14:textId="471BBFB0" w:rsidR="00152D9D" w:rsidRPr="007F2002"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 xml:space="preserve">Excellent written and verbal communication and interpersonal skills are </w:t>
      </w:r>
      <w:proofErr w:type="gramStart"/>
      <w:r w:rsidRPr="4B87B3F6">
        <w:rPr>
          <w:rFonts w:ascii="Arial" w:eastAsia="Calibri" w:hAnsi="Arial" w:cs="Arial"/>
        </w:rPr>
        <w:t>essential;</w:t>
      </w:r>
      <w:proofErr w:type="gramEnd"/>
    </w:p>
    <w:p w14:paraId="01DA7967" w14:textId="1A0B452E" w:rsidR="52605463" w:rsidRDefault="52605463" w:rsidP="4B87B3F6">
      <w:pPr>
        <w:pStyle w:val="ListParagraph"/>
        <w:numPr>
          <w:ilvl w:val="1"/>
          <w:numId w:val="2"/>
        </w:numPr>
        <w:spacing w:line="240" w:lineRule="auto"/>
        <w:jc w:val="both"/>
        <w:rPr>
          <w:rFonts w:ascii="Arial" w:eastAsia="Calibri" w:hAnsi="Arial" w:cs="Arial"/>
        </w:rPr>
      </w:pPr>
      <w:r w:rsidRPr="4B87B3F6">
        <w:rPr>
          <w:rFonts w:ascii="Arial" w:eastAsia="Calibri" w:hAnsi="Arial" w:cs="Arial"/>
        </w:rPr>
        <w:t xml:space="preserve">Demonstratable experience with online research and interest in media, social media, and communications industry. </w:t>
      </w:r>
    </w:p>
    <w:p w14:paraId="53550A4B" w14:textId="63336A59"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Eye for a good story.</w:t>
      </w:r>
    </w:p>
    <w:p w14:paraId="54B4D617" w14:textId="67563C10"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Strong team player.</w:t>
      </w:r>
    </w:p>
    <w:p w14:paraId="7E01773E" w14:textId="6D7699D5"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 xml:space="preserve"> Experience with Microsoft Word, Excel, PowerPoint, and basic administrative skills.</w:t>
      </w:r>
    </w:p>
    <w:p w14:paraId="2448EB65" w14:textId="46B4D051"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Knowledge of digital media, content management systems, or other web-based applications.</w:t>
      </w:r>
    </w:p>
    <w:p w14:paraId="62323420" w14:textId="0899BABB"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 xml:space="preserve">Flexibility, organisational skills, ability to work quickly under pressure and juggle multiple tasks. </w:t>
      </w:r>
    </w:p>
    <w:p w14:paraId="60BF5D04" w14:textId="3AB33F4C" w:rsidR="52605463" w:rsidRDefault="52605463" w:rsidP="4B87B3F6">
      <w:pPr>
        <w:pStyle w:val="ListParagraph"/>
        <w:numPr>
          <w:ilvl w:val="0"/>
          <w:numId w:val="2"/>
        </w:numPr>
        <w:spacing w:line="240" w:lineRule="auto"/>
        <w:jc w:val="both"/>
        <w:rPr>
          <w:rFonts w:ascii="Arial" w:eastAsia="Calibri" w:hAnsi="Arial" w:cs="Arial"/>
        </w:rPr>
      </w:pPr>
      <w:r w:rsidRPr="4B87B3F6">
        <w:rPr>
          <w:rFonts w:ascii="Arial" w:eastAsia="Calibri" w:hAnsi="Arial" w:cs="Arial"/>
        </w:rPr>
        <w:t xml:space="preserve">A proactive approach to work with a proven ability to work independently and problem solve. </w:t>
      </w:r>
    </w:p>
    <w:p w14:paraId="6163D2E7" w14:textId="1CF41711" w:rsidR="52605463" w:rsidRDefault="52605463" w:rsidP="4B87B3F6">
      <w:pPr>
        <w:spacing w:line="240" w:lineRule="auto"/>
        <w:jc w:val="both"/>
        <w:outlineLvl w:val="1"/>
        <w:rPr>
          <w:rFonts w:ascii="Arial" w:eastAsia="HGPMinchoE" w:hAnsi="Arial" w:cs="Arial"/>
          <w:color w:val="0072BC" w:themeColor="accent1"/>
          <w:sz w:val="36"/>
          <w:szCs w:val="36"/>
        </w:rPr>
      </w:pPr>
      <w:r w:rsidRPr="4B87B3F6">
        <w:rPr>
          <w:rFonts w:ascii="Arial" w:eastAsia="HGPMinchoE" w:hAnsi="Arial" w:cs="Arial"/>
          <w:color w:val="0072BC" w:themeColor="accent1"/>
          <w:sz w:val="36"/>
          <w:szCs w:val="36"/>
        </w:rPr>
        <w:t>Other qualifications (if applicable)</w:t>
      </w:r>
    </w:p>
    <w:p w14:paraId="5EC6429E" w14:textId="4EC00793" w:rsidR="52605463" w:rsidRDefault="52605463" w:rsidP="4B87B3F6">
      <w:pPr>
        <w:pStyle w:val="ListParagraph"/>
        <w:numPr>
          <w:ilvl w:val="0"/>
          <w:numId w:val="1"/>
        </w:numPr>
        <w:spacing w:line="240" w:lineRule="auto"/>
        <w:jc w:val="both"/>
        <w:rPr>
          <w:rFonts w:ascii="Arial" w:eastAsia="Calibri" w:hAnsi="Arial" w:cs="Arial"/>
        </w:rPr>
      </w:pPr>
      <w:r w:rsidRPr="4B87B3F6">
        <w:rPr>
          <w:rFonts w:ascii="Arial" w:eastAsia="Calibri" w:hAnsi="Arial" w:cs="Arial"/>
        </w:rPr>
        <w:t>Background or interest in refugee issues and/or international relations welcome.</w:t>
      </w:r>
    </w:p>
    <w:p w14:paraId="08A16987" w14:textId="387E4DBE" w:rsidR="52605463" w:rsidRDefault="52605463" w:rsidP="4B87B3F6">
      <w:pPr>
        <w:pStyle w:val="ListParagraph"/>
        <w:numPr>
          <w:ilvl w:val="0"/>
          <w:numId w:val="1"/>
        </w:numPr>
        <w:spacing w:line="240" w:lineRule="auto"/>
        <w:jc w:val="both"/>
        <w:rPr>
          <w:rFonts w:ascii="Arial" w:eastAsia="Calibri" w:hAnsi="Arial" w:cs="Arial"/>
        </w:rPr>
      </w:pPr>
      <w:r w:rsidRPr="4B87B3F6">
        <w:rPr>
          <w:rFonts w:ascii="Arial" w:eastAsia="Calibri" w:hAnsi="Arial" w:cs="Arial"/>
        </w:rPr>
        <w:t xml:space="preserve">An interest in sports, music, and social media desirable. </w:t>
      </w:r>
    </w:p>
    <w:p w14:paraId="659F0BC7" w14:textId="527607C7" w:rsidR="52605463" w:rsidRDefault="52605463" w:rsidP="4B87B3F6">
      <w:pPr>
        <w:pStyle w:val="ListParagraph"/>
        <w:numPr>
          <w:ilvl w:val="0"/>
          <w:numId w:val="1"/>
        </w:numPr>
        <w:spacing w:line="240" w:lineRule="auto"/>
        <w:jc w:val="both"/>
        <w:rPr>
          <w:rFonts w:ascii="Arial" w:eastAsia="Calibri" w:hAnsi="Arial" w:cs="Arial"/>
        </w:rPr>
      </w:pPr>
      <w:r w:rsidRPr="4B87B3F6">
        <w:rPr>
          <w:rFonts w:ascii="Arial" w:eastAsia="Calibri" w:hAnsi="Arial" w:cs="Arial"/>
        </w:rPr>
        <w:t xml:space="preserve">An interest in the arts, influencers, sports, music, and social media desirable. </w:t>
      </w:r>
    </w:p>
    <w:p w14:paraId="2A3BF463" w14:textId="43D7090D" w:rsidR="00152D9D" w:rsidRPr="00152D9D" w:rsidRDefault="00152D9D" w:rsidP="4B87B3F6">
      <w:pPr>
        <w:keepNext/>
        <w:keepLines/>
        <w:spacing w:line="288" w:lineRule="auto"/>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lastRenderedPageBreak/>
        <w:t>Conditions</w:t>
      </w:r>
    </w:p>
    <w:p w14:paraId="591B4C62" w14:textId="579ACAE4" w:rsidR="00152D9D" w:rsidRDefault="00152D9D" w:rsidP="4B87B3F6">
      <w:pPr>
        <w:jc w:val="both"/>
        <w:rPr>
          <w:rFonts w:ascii="Arial" w:hAnsi="Arial" w:cs="Arial"/>
        </w:rPr>
      </w:pPr>
      <w:r w:rsidRPr="4B87B3F6">
        <w:rPr>
          <w:rFonts w:ascii="Arial" w:hAnsi="Arial" w:cs="Arial"/>
        </w:rPr>
        <w:t xml:space="preserve">It is a </w:t>
      </w:r>
      <w:r w:rsidR="00774131" w:rsidRPr="4B87B3F6">
        <w:rPr>
          <w:rFonts w:ascii="Arial" w:hAnsi="Arial" w:cs="Arial"/>
        </w:rPr>
        <w:t>full-time</w:t>
      </w:r>
      <w:r w:rsidRPr="4B87B3F6">
        <w:rPr>
          <w:rFonts w:ascii="Arial" w:hAnsi="Arial" w:cs="Arial"/>
        </w:rPr>
        <w:t xml:space="preserve"> role with working hours starting from </w:t>
      </w:r>
      <w:r w:rsidR="046ED9DC" w:rsidRPr="4B87B3F6">
        <w:rPr>
          <w:rFonts w:ascii="Arial" w:hAnsi="Arial" w:cs="Arial"/>
        </w:rPr>
        <w:t>0930</w:t>
      </w:r>
      <w:r w:rsidR="003444B4" w:rsidRPr="4B87B3F6">
        <w:rPr>
          <w:rFonts w:ascii="Arial" w:hAnsi="Arial" w:cs="Arial"/>
        </w:rPr>
        <w:t xml:space="preserve"> </w:t>
      </w:r>
      <w:r w:rsidRPr="4B87B3F6">
        <w:rPr>
          <w:rFonts w:ascii="Arial" w:hAnsi="Arial" w:cs="Arial"/>
        </w:rPr>
        <w:t xml:space="preserve">am to </w:t>
      </w:r>
      <w:r w:rsidR="05C89C12" w:rsidRPr="4B87B3F6">
        <w:rPr>
          <w:rFonts w:ascii="Arial" w:hAnsi="Arial" w:cs="Arial"/>
        </w:rPr>
        <w:t xml:space="preserve">0500 </w:t>
      </w:r>
      <w:r w:rsidRPr="4B87B3F6">
        <w:rPr>
          <w:rFonts w:ascii="Arial" w:hAnsi="Arial" w:cs="Arial"/>
        </w:rPr>
        <w:t>pm</w:t>
      </w:r>
      <w:r w:rsidR="00105230" w:rsidRPr="4B87B3F6">
        <w:rPr>
          <w:rFonts w:ascii="Arial" w:hAnsi="Arial" w:cs="Arial"/>
        </w:rPr>
        <w:t>,</w:t>
      </w:r>
      <w:r w:rsidRPr="4B87B3F6">
        <w:rPr>
          <w:rFonts w:ascii="Arial" w:hAnsi="Arial" w:cs="Arial"/>
        </w:rPr>
        <w:t xml:space="preserve"> Monday to Friday (</w:t>
      </w:r>
      <w:r w:rsidR="656A1757" w:rsidRPr="4B87B3F6">
        <w:rPr>
          <w:rFonts w:ascii="Arial" w:hAnsi="Arial" w:cs="Arial"/>
        </w:rPr>
        <w:t xml:space="preserve">37.5 </w:t>
      </w:r>
      <w:r w:rsidRPr="4B87B3F6">
        <w:rPr>
          <w:rFonts w:ascii="Arial" w:hAnsi="Arial" w:cs="Arial"/>
        </w:rPr>
        <w:t xml:space="preserve">hours per week). </w:t>
      </w:r>
      <w:r w:rsidR="007259BF" w:rsidRPr="4B87B3F6">
        <w:rPr>
          <w:rFonts w:ascii="Arial" w:hAnsi="Arial" w:cs="Arial"/>
        </w:rPr>
        <w:t>The successful candidate will be assigned to support the team in</w:t>
      </w:r>
      <w:r w:rsidR="007317F7" w:rsidRPr="4B87B3F6">
        <w:rPr>
          <w:rFonts w:ascii="Arial" w:hAnsi="Arial" w:cs="Arial"/>
          <w:b/>
          <w:bCs/>
          <w:i/>
          <w:iCs/>
        </w:rPr>
        <w:t xml:space="preserve"> </w:t>
      </w:r>
      <w:r w:rsidR="4E9525E8" w:rsidRPr="4B87B3F6">
        <w:rPr>
          <w:rFonts w:ascii="Arial" w:hAnsi="Arial" w:cs="Arial"/>
          <w:b/>
          <w:bCs/>
          <w:i/>
          <w:iCs/>
        </w:rPr>
        <w:t>the UNHCR office in London</w:t>
      </w:r>
      <w:r w:rsidRPr="4B87B3F6">
        <w:rPr>
          <w:rFonts w:ascii="Arial" w:hAnsi="Arial" w:cs="Arial"/>
        </w:rPr>
        <w:t xml:space="preserve">. </w:t>
      </w:r>
    </w:p>
    <w:p w14:paraId="6D23E182" w14:textId="1CC2E10F" w:rsidR="000860A0" w:rsidRDefault="000860A0" w:rsidP="4B87B3F6">
      <w:pPr>
        <w:jc w:val="both"/>
        <w:rPr>
          <w:rFonts w:ascii="Arial" w:hAnsi="Arial" w:cs="Arial"/>
        </w:rPr>
      </w:pPr>
      <w:r w:rsidRPr="4B87B3F6">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4B87B3F6">
      <w:pPr>
        <w:keepNext/>
        <w:keepLines/>
        <w:spacing w:before="160" w:line="288" w:lineRule="auto"/>
        <w:outlineLvl w:val="1"/>
        <w:rPr>
          <w:rFonts w:ascii="Arial" w:eastAsia="HGPMinchoE" w:hAnsi="Arial" w:cs="Arial"/>
          <w:color w:val="0072BC"/>
          <w:sz w:val="36"/>
          <w:szCs w:val="36"/>
        </w:rPr>
      </w:pPr>
      <w:bookmarkStart w:id="0" w:name="_Hlk165301109"/>
      <w:r w:rsidRPr="4B87B3F6">
        <w:rPr>
          <w:rFonts w:ascii="Arial" w:eastAsia="HGPMinchoE" w:hAnsi="Arial" w:cs="Arial"/>
          <w:color w:val="0072BC" w:themeColor="accent1"/>
          <w:sz w:val="36"/>
          <w:szCs w:val="36"/>
        </w:rPr>
        <w:t>How to apply</w:t>
      </w:r>
    </w:p>
    <w:p w14:paraId="0337C67B" w14:textId="77777777" w:rsidR="005408F9" w:rsidRDefault="005408F9" w:rsidP="4B87B3F6">
      <w:pPr>
        <w:jc w:val="both"/>
        <w:rPr>
          <w:rFonts w:ascii="Arial" w:hAnsi="Arial" w:cs="Arial"/>
        </w:rPr>
      </w:pPr>
      <w:r w:rsidRPr="4B87B3F6">
        <w:rPr>
          <w:rFonts w:ascii="Arial" w:hAnsi="Arial" w:cs="Arial"/>
        </w:rPr>
        <w:t>The selected candidate will receive a link to the UNHCR recruitment portal to create a profile.</w:t>
      </w:r>
    </w:p>
    <w:p w14:paraId="79F8FC18" w14:textId="2CED9982" w:rsidR="00715820" w:rsidRPr="00715820" w:rsidRDefault="00715820" w:rsidP="4B87B3F6">
      <w:pPr>
        <w:keepNext/>
        <w:keepLines/>
        <w:spacing w:line="288" w:lineRule="auto"/>
        <w:outlineLvl w:val="1"/>
        <w:rPr>
          <w:rFonts w:ascii="Arial" w:eastAsia="HGPMinchoE" w:hAnsi="Arial" w:cs="Arial"/>
          <w:color w:val="0072BC"/>
          <w:sz w:val="36"/>
          <w:szCs w:val="36"/>
        </w:rPr>
      </w:pPr>
      <w:r w:rsidRPr="4B87B3F6">
        <w:rPr>
          <w:rFonts w:ascii="Arial" w:eastAsia="HGPMinchoE" w:hAnsi="Arial" w:cs="Arial"/>
          <w:color w:val="0072BC" w:themeColor="accent1"/>
          <w:sz w:val="36"/>
          <w:szCs w:val="36"/>
        </w:rPr>
        <w:t>Obligations</w:t>
      </w:r>
    </w:p>
    <w:p w14:paraId="5FEC1629" w14:textId="55999D44" w:rsidR="00715820" w:rsidRPr="00715820" w:rsidRDefault="1AEBD95D" w:rsidP="4B87B3F6">
      <w:pPr>
        <w:jc w:val="both"/>
        <w:rPr>
          <w:rFonts w:ascii="Arial" w:hAnsi="Arial" w:cs="Arial"/>
        </w:rPr>
      </w:pPr>
      <w:r w:rsidRPr="4B87B3F6">
        <w:rPr>
          <w:rFonts w:ascii="Arial" w:hAnsi="Arial" w:cs="Arial"/>
        </w:rPr>
        <w:t>Acquiring</w:t>
      </w:r>
      <w:r w:rsidR="00281129" w:rsidRPr="4B87B3F6">
        <w:rPr>
          <w:rFonts w:ascii="Arial" w:hAnsi="Arial" w:cs="Arial"/>
        </w:rPr>
        <w:t xml:space="preserve"> </w:t>
      </w:r>
      <w:r w:rsidR="00715820" w:rsidRPr="4B87B3F6">
        <w:rPr>
          <w:rFonts w:ascii="Arial" w:hAnsi="Arial" w:cs="Arial"/>
        </w:rPr>
        <w:t>and renewing current visas, residence permits including all associated costs</w:t>
      </w:r>
      <w:r w:rsidR="00741F18" w:rsidRPr="4B87B3F6">
        <w:rPr>
          <w:rFonts w:ascii="Arial" w:hAnsi="Arial" w:cs="Arial"/>
        </w:rPr>
        <w:t xml:space="preserve">, </w:t>
      </w:r>
      <w:r w:rsidR="00281129" w:rsidRPr="4B87B3F6">
        <w:rPr>
          <w:rFonts w:ascii="Arial" w:hAnsi="Arial" w:cs="Arial"/>
        </w:rPr>
        <w:t xml:space="preserve">obtaining </w:t>
      </w:r>
      <w:r w:rsidR="00741F18" w:rsidRPr="4B87B3F6">
        <w:rPr>
          <w:rFonts w:ascii="Arial" w:hAnsi="Arial" w:cs="Arial"/>
        </w:rPr>
        <w:t>medical certification</w:t>
      </w:r>
      <w:r w:rsidR="00715820" w:rsidRPr="4B87B3F6">
        <w:rPr>
          <w:rFonts w:ascii="Arial" w:hAnsi="Arial" w:cs="Arial"/>
        </w:rPr>
        <w:t xml:space="preserve"> and</w:t>
      </w:r>
      <w:r w:rsidR="00281129" w:rsidRPr="4B87B3F6">
        <w:rPr>
          <w:rFonts w:ascii="Arial" w:hAnsi="Arial" w:cs="Arial"/>
        </w:rPr>
        <w:t xml:space="preserve"> compliance with</w:t>
      </w:r>
      <w:r w:rsidR="00715820" w:rsidRPr="4B87B3F6">
        <w:rPr>
          <w:rFonts w:ascii="Arial" w:hAnsi="Arial" w:cs="Arial"/>
        </w:rPr>
        <w:t xml:space="preserve"> tax</w:t>
      </w:r>
      <w:r w:rsidR="00741F18" w:rsidRPr="4B87B3F6">
        <w:rPr>
          <w:rFonts w:ascii="Arial" w:hAnsi="Arial" w:cs="Arial"/>
        </w:rPr>
        <w:t>ation</w:t>
      </w:r>
      <w:r w:rsidR="00281129" w:rsidRPr="4B87B3F6">
        <w:rPr>
          <w:rFonts w:ascii="Arial" w:hAnsi="Arial" w:cs="Arial"/>
        </w:rPr>
        <w:t xml:space="preserve"> requirements</w:t>
      </w:r>
      <w:r w:rsidR="00715820" w:rsidRPr="4B87B3F6">
        <w:rPr>
          <w:rFonts w:ascii="Arial" w:hAnsi="Arial" w:cs="Arial"/>
        </w:rPr>
        <w:t xml:space="preserve"> (if applicable), are the responsibility of the intern.</w:t>
      </w:r>
    </w:p>
    <w:p w14:paraId="4DD5E0AA" w14:textId="5FD9F49B" w:rsidR="00715820" w:rsidRDefault="00715820" w:rsidP="4B87B3F6">
      <w:pPr>
        <w:jc w:val="both"/>
        <w:rPr>
          <w:rFonts w:ascii="Arial" w:hAnsi="Arial" w:cs="Arial"/>
        </w:rPr>
      </w:pPr>
      <w:r w:rsidRPr="4B87B3F6">
        <w:rPr>
          <w:rFonts w:ascii="Arial" w:hAnsi="Arial" w:cs="Arial"/>
        </w:rPr>
        <w:t xml:space="preserve">The selected candidate will need to provide UNHCR with a proof of funding from the sponsoring institution (if applicable), health insurance coverage applicable to the assigned </w:t>
      </w:r>
      <w:r w:rsidR="00741F18" w:rsidRPr="4B87B3F6">
        <w:rPr>
          <w:rFonts w:ascii="Arial" w:hAnsi="Arial" w:cs="Arial"/>
        </w:rPr>
        <w:t>internship location</w:t>
      </w:r>
      <w:r w:rsidRPr="4B87B3F6">
        <w:rPr>
          <w:rFonts w:ascii="Arial" w:hAnsi="Arial" w:cs="Arial"/>
        </w:rPr>
        <w:t xml:space="preserve"> and a certificate of good health from a qualified medical practitioner certifying their fitness for work, as well as </w:t>
      </w:r>
      <w:r w:rsidR="003444B4" w:rsidRPr="4B87B3F6">
        <w:rPr>
          <w:rFonts w:ascii="Arial" w:hAnsi="Arial" w:cs="Arial"/>
        </w:rPr>
        <w:t>travel.</w:t>
      </w:r>
      <w:r w:rsidRPr="4B87B3F6">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4B87B3F6">
      <w:pPr>
        <w:jc w:val="both"/>
        <w:rPr>
          <w:rFonts w:ascii="Arial" w:hAnsi="Arial" w:cs="Arial"/>
        </w:rPr>
      </w:pPr>
      <w:r w:rsidRPr="4B87B3F6">
        <w:rPr>
          <w:rFonts w:ascii="Arial" w:hAnsi="Arial" w:cs="Arial"/>
          <w:b/>
          <w:bCs/>
        </w:rPr>
        <w:t>Allowance</w:t>
      </w:r>
      <w:r w:rsidR="005408F9" w:rsidRPr="4B87B3F6">
        <w:rPr>
          <w:rFonts w:ascii="Arial" w:hAnsi="Arial" w:cs="Arial"/>
          <w:b/>
          <w:bCs/>
        </w:rPr>
        <w:t xml:space="preserve"> and Travel</w:t>
      </w:r>
      <w:r w:rsidRPr="4B87B3F6">
        <w:rPr>
          <w:rFonts w:ascii="Arial" w:hAnsi="Arial" w:cs="Arial"/>
          <w:b/>
          <w:bCs/>
        </w:rPr>
        <w:t>:</w:t>
      </w:r>
      <w:r w:rsidRPr="4B87B3F6">
        <w:rPr>
          <w:rFonts w:ascii="Arial" w:hAnsi="Arial" w:cs="Arial"/>
        </w:rPr>
        <w:t xml:space="preserve"> </w:t>
      </w:r>
      <w:r w:rsidR="007A4D3E" w:rsidRPr="4B87B3F6">
        <w:rPr>
          <w:rFonts w:ascii="Arial" w:hAnsi="Arial" w:cs="Arial"/>
        </w:rPr>
        <w:t xml:space="preserve">The Sponsoring Institution shall provide non-reimbursable financial support in the form of a stipend/scholarship/allowance/etc. for the period of internship with UNHCR. </w:t>
      </w:r>
      <w:r w:rsidR="005408F9" w:rsidRPr="4B87B3F6">
        <w:rPr>
          <w:rFonts w:ascii="Arial" w:hAnsi="Arial" w:cs="Arial"/>
        </w:rPr>
        <w:t xml:space="preserve">Travel expenses to and from the </w:t>
      </w:r>
      <w:r w:rsidR="00281129" w:rsidRPr="4B87B3F6">
        <w:rPr>
          <w:rFonts w:ascii="Arial" w:hAnsi="Arial" w:cs="Arial"/>
        </w:rPr>
        <w:t>internship location</w:t>
      </w:r>
      <w:r w:rsidR="005408F9" w:rsidRPr="4B87B3F6">
        <w:rPr>
          <w:rFonts w:ascii="Arial" w:hAnsi="Arial" w:cs="Arial"/>
        </w:rPr>
        <w:t xml:space="preserve"> shall be the responsibility of </w:t>
      </w:r>
      <w:r w:rsidR="00281129" w:rsidRPr="4B87B3F6">
        <w:rPr>
          <w:rFonts w:ascii="Arial" w:hAnsi="Arial" w:cs="Arial"/>
        </w:rPr>
        <w:t xml:space="preserve">the </w:t>
      </w:r>
      <w:r w:rsidR="005408F9" w:rsidRPr="4B87B3F6">
        <w:rPr>
          <w:rFonts w:ascii="Arial" w:hAnsi="Arial" w:cs="Arial"/>
        </w:rPr>
        <w:t>respective sponsoring institution.</w:t>
      </w:r>
      <w:r w:rsidR="00F64676" w:rsidRPr="4B87B3F6">
        <w:rPr>
          <w:rFonts w:ascii="Arial" w:hAnsi="Arial" w:cs="Arial"/>
        </w:rPr>
        <w:t xml:space="preserve"> UNHCR is not responsible for any renumeration for the intern during the internship period.</w:t>
      </w:r>
    </w:p>
    <w:p w14:paraId="2D6D2D20" w14:textId="77777777" w:rsidR="000A77A6" w:rsidRPr="000A77A6" w:rsidRDefault="000A77A6" w:rsidP="4B87B3F6">
      <w:pPr>
        <w:jc w:val="both"/>
        <w:rPr>
          <w:rFonts w:ascii="Arial" w:hAnsi="Arial" w:cs="Arial"/>
        </w:rPr>
      </w:pPr>
      <w:r w:rsidRPr="4B87B3F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4B87B3F6">
      <w:pPr>
        <w:jc w:val="both"/>
        <w:rPr>
          <w:rFonts w:ascii="Arial" w:hAnsi="Arial" w:cs="Arial"/>
        </w:rPr>
      </w:pPr>
      <w:r w:rsidRPr="4B87B3F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4B87B3F6">
      <w:pPr>
        <w:jc w:val="both"/>
        <w:rPr>
          <w:rFonts w:ascii="Arial" w:hAnsi="Arial" w:cs="Arial"/>
        </w:rPr>
      </w:pPr>
      <w:r w:rsidRPr="4B87B3F6">
        <w:rPr>
          <w:rFonts w:ascii="Arial" w:hAnsi="Arial" w:cs="Arial"/>
        </w:rPr>
        <w:t xml:space="preserve">Adjustments for candidates with disabilities will be provided as best as possible and as needed upon request. </w:t>
      </w:r>
    </w:p>
    <w:p w14:paraId="5F742A8D" w14:textId="71D0A585" w:rsidR="000A77A6" w:rsidRDefault="000A77A6" w:rsidP="4B87B3F6">
      <w:pPr>
        <w:jc w:val="both"/>
        <w:rPr>
          <w:rFonts w:ascii="Arial" w:hAnsi="Arial" w:cs="Arial"/>
        </w:rPr>
      </w:pPr>
      <w:r w:rsidRPr="4B87B3F6">
        <w:rPr>
          <w:rFonts w:ascii="Arial" w:hAnsi="Arial" w:cs="Arial"/>
        </w:rPr>
        <w:t>All candidates will be assessed based on meeting the requirements for each vacancy in relation to experience, skills, and education.</w:t>
      </w:r>
    </w:p>
    <w:p w14:paraId="23B36402" w14:textId="0EA3C892" w:rsidR="000A77A6" w:rsidRDefault="000A77A6" w:rsidP="4B87B3F6">
      <w:pPr>
        <w:jc w:val="both"/>
        <w:rPr>
          <w:rFonts w:ascii="Arial" w:hAnsi="Arial" w:cs="Arial"/>
        </w:rPr>
      </w:pPr>
      <w:r w:rsidRPr="4B87B3F6">
        <w:rPr>
          <w:rFonts w:ascii="Arial" w:hAnsi="Arial" w:cs="Arial"/>
        </w:rPr>
        <w:t>------------------------</w:t>
      </w:r>
    </w:p>
    <w:p w14:paraId="31ABF2FB" w14:textId="157F897C" w:rsidR="00152D9D" w:rsidRDefault="00152D9D" w:rsidP="4B87B3F6">
      <w:pPr>
        <w:jc w:val="both"/>
        <w:rPr>
          <w:rFonts w:ascii="Arial" w:hAnsi="Arial" w:cs="Arial"/>
        </w:rPr>
      </w:pPr>
      <w:r w:rsidRPr="4B87B3F6">
        <w:rPr>
          <w:rFonts w:ascii="Arial" w:hAnsi="Arial" w:cs="Arial"/>
        </w:rPr>
        <w:t xml:space="preserve">UNHCR does not charge a fee at any stage of its recruitment process (application, interview, meeting, travelling, </w:t>
      </w:r>
      <w:r w:rsidR="003444B4" w:rsidRPr="4B87B3F6">
        <w:rPr>
          <w:rFonts w:ascii="Arial" w:hAnsi="Arial" w:cs="Arial"/>
        </w:rPr>
        <w:t>processing,</w:t>
      </w:r>
      <w:r w:rsidRPr="4B87B3F6">
        <w:rPr>
          <w:rFonts w:ascii="Arial" w:hAnsi="Arial" w:cs="Arial"/>
        </w:rPr>
        <w:t xml:space="preserve"> or training</w:t>
      </w:r>
      <w:r w:rsidR="00ED7A26" w:rsidRPr="4B87B3F6">
        <w:rPr>
          <w:rFonts w:ascii="Arial" w:hAnsi="Arial" w:cs="Arial"/>
        </w:rPr>
        <w:t>)</w:t>
      </w:r>
      <w:r w:rsidRPr="4B87B3F6">
        <w:rPr>
          <w:rFonts w:ascii="Arial" w:hAnsi="Arial" w:cs="Arial"/>
        </w:rPr>
        <w:t>.</w:t>
      </w:r>
    </w:p>
    <w:p w14:paraId="65219642" w14:textId="091C2B69" w:rsidR="003C4E26" w:rsidRDefault="00152D9D" w:rsidP="4B87B3F6">
      <w:pPr>
        <w:jc w:val="both"/>
        <w:rPr>
          <w:rFonts w:ascii="Arial" w:hAnsi="Arial" w:cs="Arial"/>
        </w:rPr>
      </w:pPr>
      <w:r w:rsidRPr="4B87B3F6">
        <w:rPr>
          <w:rFonts w:ascii="Arial" w:hAnsi="Arial" w:cs="Arial"/>
        </w:rPr>
        <w:t>We welcome applications from candidates with a refugee or stateless background.</w:t>
      </w:r>
    </w:p>
    <w:p w14:paraId="1AE9351F" w14:textId="1619165D" w:rsidR="004254D7" w:rsidRDefault="004254D7" w:rsidP="4B87B3F6">
      <w:pPr>
        <w:jc w:val="both"/>
        <w:rPr>
          <w:rFonts w:ascii="Arial" w:hAnsi="Arial" w:cs="Arial"/>
        </w:rPr>
      </w:pPr>
      <w:r w:rsidRPr="4B87B3F6">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sectPr w:rsidR="004254D7"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5A3B8" w14:textId="77777777" w:rsidR="00533B7B" w:rsidRDefault="00533B7B" w:rsidP="00694ECE">
      <w:pPr>
        <w:spacing w:after="0" w:line="240" w:lineRule="auto"/>
      </w:pPr>
      <w:r>
        <w:separator/>
      </w:r>
    </w:p>
  </w:endnote>
  <w:endnote w:type="continuationSeparator" w:id="0">
    <w:p w14:paraId="6378276B" w14:textId="77777777" w:rsidR="00533B7B" w:rsidRDefault="00533B7B" w:rsidP="00694ECE">
      <w:pPr>
        <w:spacing w:after="0" w:line="240" w:lineRule="auto"/>
      </w:pPr>
      <w:r>
        <w:continuationSeparator/>
      </w:r>
    </w:p>
  </w:endnote>
  <w:endnote w:type="continuationNotice" w:id="1">
    <w:p w14:paraId="2A13BA16" w14:textId="77777777" w:rsidR="00533B7B" w:rsidRDefault="00533B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FDB19" w14:textId="77777777" w:rsidR="00533B7B" w:rsidRDefault="00533B7B" w:rsidP="00694ECE">
      <w:pPr>
        <w:spacing w:after="0" w:line="240" w:lineRule="auto"/>
      </w:pPr>
      <w:r>
        <w:separator/>
      </w:r>
    </w:p>
  </w:footnote>
  <w:footnote w:type="continuationSeparator" w:id="0">
    <w:p w14:paraId="234A5951" w14:textId="77777777" w:rsidR="00533B7B" w:rsidRDefault="00533B7B" w:rsidP="00694ECE">
      <w:pPr>
        <w:spacing w:after="0" w:line="240" w:lineRule="auto"/>
      </w:pPr>
      <w:r>
        <w:continuationSeparator/>
      </w:r>
    </w:p>
  </w:footnote>
  <w:footnote w:type="continuationNotice" w:id="1">
    <w:p w14:paraId="26DC82C0" w14:textId="77777777" w:rsidR="00533B7B" w:rsidRDefault="00533B7B">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233C424"/>
    <w:multiLevelType w:val="hybridMultilevel"/>
    <w:tmpl w:val="0D887992"/>
    <w:lvl w:ilvl="0" w:tplc="3EDA7BAC">
      <w:start w:val="1"/>
      <w:numFmt w:val="bullet"/>
      <w:lvlText w:val="-"/>
      <w:lvlJc w:val="left"/>
      <w:pPr>
        <w:ind w:left="720" w:hanging="360"/>
      </w:pPr>
      <w:rPr>
        <w:rFonts w:ascii="Aptos" w:hAnsi="Aptos" w:hint="default"/>
      </w:rPr>
    </w:lvl>
    <w:lvl w:ilvl="1" w:tplc="1C44E3E8">
      <w:start w:val="1"/>
      <w:numFmt w:val="bullet"/>
      <w:lvlText w:val="o"/>
      <w:lvlJc w:val="left"/>
      <w:pPr>
        <w:ind w:left="1440" w:hanging="360"/>
      </w:pPr>
      <w:rPr>
        <w:rFonts w:ascii="Courier New" w:hAnsi="Courier New" w:hint="default"/>
      </w:rPr>
    </w:lvl>
    <w:lvl w:ilvl="2" w:tplc="D1E24EA8">
      <w:start w:val="1"/>
      <w:numFmt w:val="bullet"/>
      <w:lvlText w:val=""/>
      <w:lvlJc w:val="left"/>
      <w:pPr>
        <w:ind w:left="2160" w:hanging="360"/>
      </w:pPr>
      <w:rPr>
        <w:rFonts w:ascii="Wingdings" w:hAnsi="Wingdings" w:hint="default"/>
      </w:rPr>
    </w:lvl>
    <w:lvl w:ilvl="3" w:tplc="E932E096">
      <w:start w:val="1"/>
      <w:numFmt w:val="bullet"/>
      <w:lvlText w:val=""/>
      <w:lvlJc w:val="left"/>
      <w:pPr>
        <w:ind w:left="2880" w:hanging="360"/>
      </w:pPr>
      <w:rPr>
        <w:rFonts w:ascii="Symbol" w:hAnsi="Symbol" w:hint="default"/>
      </w:rPr>
    </w:lvl>
    <w:lvl w:ilvl="4" w:tplc="8CE83E16">
      <w:start w:val="1"/>
      <w:numFmt w:val="bullet"/>
      <w:lvlText w:val="o"/>
      <w:lvlJc w:val="left"/>
      <w:pPr>
        <w:ind w:left="3600" w:hanging="360"/>
      </w:pPr>
      <w:rPr>
        <w:rFonts w:ascii="Courier New" w:hAnsi="Courier New" w:hint="default"/>
      </w:rPr>
    </w:lvl>
    <w:lvl w:ilvl="5" w:tplc="1AB87AC6">
      <w:start w:val="1"/>
      <w:numFmt w:val="bullet"/>
      <w:lvlText w:val=""/>
      <w:lvlJc w:val="left"/>
      <w:pPr>
        <w:ind w:left="4320" w:hanging="360"/>
      </w:pPr>
      <w:rPr>
        <w:rFonts w:ascii="Wingdings" w:hAnsi="Wingdings" w:hint="default"/>
      </w:rPr>
    </w:lvl>
    <w:lvl w:ilvl="6" w:tplc="5CA0C7CA">
      <w:start w:val="1"/>
      <w:numFmt w:val="bullet"/>
      <w:lvlText w:val=""/>
      <w:lvlJc w:val="left"/>
      <w:pPr>
        <w:ind w:left="5040" w:hanging="360"/>
      </w:pPr>
      <w:rPr>
        <w:rFonts w:ascii="Symbol" w:hAnsi="Symbol" w:hint="default"/>
      </w:rPr>
    </w:lvl>
    <w:lvl w:ilvl="7" w:tplc="25520A2C">
      <w:start w:val="1"/>
      <w:numFmt w:val="bullet"/>
      <w:lvlText w:val="o"/>
      <w:lvlJc w:val="left"/>
      <w:pPr>
        <w:ind w:left="5760" w:hanging="360"/>
      </w:pPr>
      <w:rPr>
        <w:rFonts w:ascii="Courier New" w:hAnsi="Courier New" w:hint="default"/>
      </w:rPr>
    </w:lvl>
    <w:lvl w:ilvl="8" w:tplc="AE5E0022">
      <w:start w:val="1"/>
      <w:numFmt w:val="bullet"/>
      <w:lvlText w:val=""/>
      <w:lvlJc w:val="left"/>
      <w:pPr>
        <w:ind w:left="6480" w:hanging="360"/>
      </w:pPr>
      <w:rPr>
        <w:rFonts w:ascii="Wingdings" w:hAnsi="Wingdings" w:hint="default"/>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FA6DD"/>
    <w:multiLevelType w:val="hybridMultilevel"/>
    <w:tmpl w:val="FF1A4DB2"/>
    <w:lvl w:ilvl="0" w:tplc="2CEE1FB2">
      <w:start w:val="1"/>
      <w:numFmt w:val="bullet"/>
      <w:lvlText w:val="-"/>
      <w:lvlJc w:val="left"/>
      <w:pPr>
        <w:ind w:left="720" w:hanging="360"/>
      </w:pPr>
      <w:rPr>
        <w:rFonts w:ascii="Aptos" w:hAnsi="Aptos" w:hint="default"/>
      </w:rPr>
    </w:lvl>
    <w:lvl w:ilvl="1" w:tplc="5E541808">
      <w:start w:val="1"/>
      <w:numFmt w:val="bullet"/>
      <w:lvlText w:val="o"/>
      <w:lvlJc w:val="left"/>
      <w:pPr>
        <w:ind w:left="1440" w:hanging="360"/>
      </w:pPr>
      <w:rPr>
        <w:rFonts w:ascii="Courier New" w:hAnsi="Courier New" w:hint="default"/>
      </w:rPr>
    </w:lvl>
    <w:lvl w:ilvl="2" w:tplc="392E01DE">
      <w:start w:val="1"/>
      <w:numFmt w:val="bullet"/>
      <w:lvlText w:val=""/>
      <w:lvlJc w:val="left"/>
      <w:pPr>
        <w:ind w:left="2160" w:hanging="360"/>
      </w:pPr>
      <w:rPr>
        <w:rFonts w:ascii="Wingdings" w:hAnsi="Wingdings" w:hint="default"/>
      </w:rPr>
    </w:lvl>
    <w:lvl w:ilvl="3" w:tplc="11D80CAC">
      <w:start w:val="1"/>
      <w:numFmt w:val="bullet"/>
      <w:lvlText w:val=""/>
      <w:lvlJc w:val="left"/>
      <w:pPr>
        <w:ind w:left="2880" w:hanging="360"/>
      </w:pPr>
      <w:rPr>
        <w:rFonts w:ascii="Symbol" w:hAnsi="Symbol" w:hint="default"/>
      </w:rPr>
    </w:lvl>
    <w:lvl w:ilvl="4" w:tplc="8C262DC2">
      <w:start w:val="1"/>
      <w:numFmt w:val="bullet"/>
      <w:lvlText w:val="o"/>
      <w:lvlJc w:val="left"/>
      <w:pPr>
        <w:ind w:left="3600" w:hanging="360"/>
      </w:pPr>
      <w:rPr>
        <w:rFonts w:ascii="Courier New" w:hAnsi="Courier New" w:hint="default"/>
      </w:rPr>
    </w:lvl>
    <w:lvl w:ilvl="5" w:tplc="EC60A9E6">
      <w:start w:val="1"/>
      <w:numFmt w:val="bullet"/>
      <w:lvlText w:val=""/>
      <w:lvlJc w:val="left"/>
      <w:pPr>
        <w:ind w:left="4320" w:hanging="360"/>
      </w:pPr>
      <w:rPr>
        <w:rFonts w:ascii="Wingdings" w:hAnsi="Wingdings" w:hint="default"/>
      </w:rPr>
    </w:lvl>
    <w:lvl w:ilvl="6" w:tplc="6ABE95CE">
      <w:start w:val="1"/>
      <w:numFmt w:val="bullet"/>
      <w:lvlText w:val=""/>
      <w:lvlJc w:val="left"/>
      <w:pPr>
        <w:ind w:left="5040" w:hanging="360"/>
      </w:pPr>
      <w:rPr>
        <w:rFonts w:ascii="Symbol" w:hAnsi="Symbol" w:hint="default"/>
      </w:rPr>
    </w:lvl>
    <w:lvl w:ilvl="7" w:tplc="A91073B4">
      <w:start w:val="1"/>
      <w:numFmt w:val="bullet"/>
      <w:lvlText w:val="o"/>
      <w:lvlJc w:val="left"/>
      <w:pPr>
        <w:ind w:left="5760" w:hanging="360"/>
      </w:pPr>
      <w:rPr>
        <w:rFonts w:ascii="Courier New" w:hAnsi="Courier New" w:hint="default"/>
      </w:rPr>
    </w:lvl>
    <w:lvl w:ilvl="8" w:tplc="576E7408">
      <w:start w:val="1"/>
      <w:numFmt w:val="bullet"/>
      <w:lvlText w:val=""/>
      <w:lvlJc w:val="left"/>
      <w:pPr>
        <w:ind w:left="6480" w:hanging="360"/>
      </w:pPr>
      <w:rPr>
        <w:rFonts w:ascii="Wingdings" w:hAnsi="Wingdings" w:hint="default"/>
      </w:r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13BF13"/>
    <w:multiLevelType w:val="hybridMultilevel"/>
    <w:tmpl w:val="6D24830A"/>
    <w:lvl w:ilvl="0" w:tplc="AA9216EA">
      <w:start w:val="1"/>
      <w:numFmt w:val="bullet"/>
      <w:lvlText w:val="-"/>
      <w:lvlJc w:val="left"/>
      <w:pPr>
        <w:ind w:left="720" w:hanging="360"/>
      </w:pPr>
      <w:rPr>
        <w:rFonts w:ascii="Aptos" w:hAnsi="Aptos" w:hint="default"/>
      </w:rPr>
    </w:lvl>
    <w:lvl w:ilvl="1" w:tplc="65363416">
      <w:start w:val="1"/>
      <w:numFmt w:val="bullet"/>
      <w:lvlText w:val="o"/>
      <w:lvlJc w:val="left"/>
      <w:pPr>
        <w:ind w:left="1440" w:hanging="360"/>
      </w:pPr>
      <w:rPr>
        <w:rFonts w:ascii="Courier New" w:hAnsi="Courier New" w:hint="default"/>
      </w:rPr>
    </w:lvl>
    <w:lvl w:ilvl="2" w:tplc="C00ADAA4">
      <w:start w:val="1"/>
      <w:numFmt w:val="bullet"/>
      <w:lvlText w:val=""/>
      <w:lvlJc w:val="left"/>
      <w:pPr>
        <w:ind w:left="2160" w:hanging="360"/>
      </w:pPr>
      <w:rPr>
        <w:rFonts w:ascii="Wingdings" w:hAnsi="Wingdings" w:hint="default"/>
      </w:rPr>
    </w:lvl>
    <w:lvl w:ilvl="3" w:tplc="752ECF86">
      <w:start w:val="1"/>
      <w:numFmt w:val="bullet"/>
      <w:lvlText w:val=""/>
      <w:lvlJc w:val="left"/>
      <w:pPr>
        <w:ind w:left="2880" w:hanging="360"/>
      </w:pPr>
      <w:rPr>
        <w:rFonts w:ascii="Symbol" w:hAnsi="Symbol" w:hint="default"/>
      </w:rPr>
    </w:lvl>
    <w:lvl w:ilvl="4" w:tplc="D5A4B2B8">
      <w:start w:val="1"/>
      <w:numFmt w:val="bullet"/>
      <w:lvlText w:val="o"/>
      <w:lvlJc w:val="left"/>
      <w:pPr>
        <w:ind w:left="3600" w:hanging="360"/>
      </w:pPr>
      <w:rPr>
        <w:rFonts w:ascii="Courier New" w:hAnsi="Courier New" w:hint="default"/>
      </w:rPr>
    </w:lvl>
    <w:lvl w:ilvl="5" w:tplc="C9F423EA">
      <w:start w:val="1"/>
      <w:numFmt w:val="bullet"/>
      <w:lvlText w:val=""/>
      <w:lvlJc w:val="left"/>
      <w:pPr>
        <w:ind w:left="4320" w:hanging="360"/>
      </w:pPr>
      <w:rPr>
        <w:rFonts w:ascii="Wingdings" w:hAnsi="Wingdings" w:hint="default"/>
      </w:rPr>
    </w:lvl>
    <w:lvl w:ilvl="6" w:tplc="487C2B46">
      <w:start w:val="1"/>
      <w:numFmt w:val="bullet"/>
      <w:lvlText w:val=""/>
      <w:lvlJc w:val="left"/>
      <w:pPr>
        <w:ind w:left="5040" w:hanging="360"/>
      </w:pPr>
      <w:rPr>
        <w:rFonts w:ascii="Symbol" w:hAnsi="Symbol" w:hint="default"/>
      </w:rPr>
    </w:lvl>
    <w:lvl w:ilvl="7" w:tplc="6F4AC972">
      <w:start w:val="1"/>
      <w:numFmt w:val="bullet"/>
      <w:lvlText w:val="o"/>
      <w:lvlJc w:val="left"/>
      <w:pPr>
        <w:ind w:left="5760" w:hanging="360"/>
      </w:pPr>
      <w:rPr>
        <w:rFonts w:ascii="Courier New" w:hAnsi="Courier New" w:hint="default"/>
      </w:rPr>
    </w:lvl>
    <w:lvl w:ilvl="8" w:tplc="C6C2810C">
      <w:start w:val="1"/>
      <w:numFmt w:val="bullet"/>
      <w:lvlText w:val=""/>
      <w:lvlJc w:val="left"/>
      <w:pPr>
        <w:ind w:left="6480" w:hanging="360"/>
      </w:pPr>
      <w:rPr>
        <w:rFonts w:ascii="Wingdings" w:hAnsi="Wingdings" w:hint="default"/>
      </w:rPr>
    </w:lvl>
  </w:abstractNum>
  <w:abstractNum w:abstractNumId="7"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A02215"/>
    <w:multiLevelType w:val="hybridMultilevel"/>
    <w:tmpl w:val="3734129C"/>
    <w:lvl w:ilvl="0" w:tplc="5FF487E4">
      <w:start w:val="1"/>
      <w:numFmt w:val="bullet"/>
      <w:lvlText w:val="-"/>
      <w:lvlJc w:val="left"/>
      <w:pPr>
        <w:ind w:left="720" w:hanging="360"/>
      </w:pPr>
      <w:rPr>
        <w:rFonts w:ascii="Aptos" w:hAnsi="Aptos" w:hint="default"/>
      </w:rPr>
    </w:lvl>
    <w:lvl w:ilvl="1" w:tplc="993C364A">
      <w:start w:val="1"/>
      <w:numFmt w:val="bullet"/>
      <w:lvlText w:val="o"/>
      <w:lvlJc w:val="left"/>
      <w:pPr>
        <w:ind w:left="1440" w:hanging="360"/>
      </w:pPr>
      <w:rPr>
        <w:rFonts w:ascii="Courier New" w:hAnsi="Courier New" w:hint="default"/>
      </w:rPr>
    </w:lvl>
    <w:lvl w:ilvl="2" w:tplc="063C875C">
      <w:start w:val="1"/>
      <w:numFmt w:val="bullet"/>
      <w:lvlText w:val=""/>
      <w:lvlJc w:val="left"/>
      <w:pPr>
        <w:ind w:left="2160" w:hanging="360"/>
      </w:pPr>
      <w:rPr>
        <w:rFonts w:ascii="Wingdings" w:hAnsi="Wingdings" w:hint="default"/>
      </w:rPr>
    </w:lvl>
    <w:lvl w:ilvl="3" w:tplc="7D7A0E1E">
      <w:start w:val="1"/>
      <w:numFmt w:val="bullet"/>
      <w:lvlText w:val=""/>
      <w:lvlJc w:val="left"/>
      <w:pPr>
        <w:ind w:left="2880" w:hanging="360"/>
      </w:pPr>
      <w:rPr>
        <w:rFonts w:ascii="Symbol" w:hAnsi="Symbol" w:hint="default"/>
      </w:rPr>
    </w:lvl>
    <w:lvl w:ilvl="4" w:tplc="E1063A24">
      <w:start w:val="1"/>
      <w:numFmt w:val="bullet"/>
      <w:lvlText w:val="o"/>
      <w:lvlJc w:val="left"/>
      <w:pPr>
        <w:ind w:left="3600" w:hanging="360"/>
      </w:pPr>
      <w:rPr>
        <w:rFonts w:ascii="Courier New" w:hAnsi="Courier New" w:hint="default"/>
      </w:rPr>
    </w:lvl>
    <w:lvl w:ilvl="5" w:tplc="D1DA4CBC">
      <w:start w:val="1"/>
      <w:numFmt w:val="bullet"/>
      <w:lvlText w:val=""/>
      <w:lvlJc w:val="left"/>
      <w:pPr>
        <w:ind w:left="4320" w:hanging="360"/>
      </w:pPr>
      <w:rPr>
        <w:rFonts w:ascii="Wingdings" w:hAnsi="Wingdings" w:hint="default"/>
      </w:rPr>
    </w:lvl>
    <w:lvl w:ilvl="6" w:tplc="5A305FB6">
      <w:start w:val="1"/>
      <w:numFmt w:val="bullet"/>
      <w:lvlText w:val=""/>
      <w:lvlJc w:val="left"/>
      <w:pPr>
        <w:ind w:left="5040" w:hanging="360"/>
      </w:pPr>
      <w:rPr>
        <w:rFonts w:ascii="Symbol" w:hAnsi="Symbol" w:hint="default"/>
      </w:rPr>
    </w:lvl>
    <w:lvl w:ilvl="7" w:tplc="641E5BB4">
      <w:start w:val="1"/>
      <w:numFmt w:val="bullet"/>
      <w:lvlText w:val="o"/>
      <w:lvlJc w:val="left"/>
      <w:pPr>
        <w:ind w:left="5760" w:hanging="360"/>
      </w:pPr>
      <w:rPr>
        <w:rFonts w:ascii="Courier New" w:hAnsi="Courier New" w:hint="default"/>
      </w:rPr>
    </w:lvl>
    <w:lvl w:ilvl="8" w:tplc="A022DA3A">
      <w:start w:val="1"/>
      <w:numFmt w:val="bullet"/>
      <w:lvlText w:val=""/>
      <w:lvlJc w:val="left"/>
      <w:pPr>
        <w:ind w:left="6480" w:hanging="360"/>
      </w:pPr>
      <w:rPr>
        <w:rFonts w:ascii="Wingdings" w:hAnsi="Wingdings" w:hint="default"/>
      </w:rPr>
    </w:lvl>
  </w:abstractNum>
  <w:abstractNum w:abstractNumId="13" w15:restartNumberingAfterBreak="0">
    <w:nsid w:val="40C75FB3"/>
    <w:multiLevelType w:val="hybridMultilevel"/>
    <w:tmpl w:val="BA08763A"/>
    <w:lvl w:ilvl="0" w:tplc="2A681C42">
      <w:start w:val="1"/>
      <w:numFmt w:val="bullet"/>
      <w:lvlText w:val="-"/>
      <w:lvlJc w:val="left"/>
      <w:pPr>
        <w:ind w:left="720" w:hanging="360"/>
      </w:pPr>
      <w:rPr>
        <w:rFonts w:ascii="Aptos" w:hAnsi="Aptos" w:hint="default"/>
      </w:rPr>
    </w:lvl>
    <w:lvl w:ilvl="1" w:tplc="7D18618A">
      <w:start w:val="1"/>
      <w:numFmt w:val="bullet"/>
      <w:lvlText w:val="o"/>
      <w:lvlJc w:val="left"/>
      <w:pPr>
        <w:ind w:left="1440" w:hanging="360"/>
      </w:pPr>
      <w:rPr>
        <w:rFonts w:ascii="Courier New" w:hAnsi="Courier New" w:hint="default"/>
      </w:rPr>
    </w:lvl>
    <w:lvl w:ilvl="2" w:tplc="61B273FA">
      <w:start w:val="1"/>
      <w:numFmt w:val="bullet"/>
      <w:lvlText w:val=""/>
      <w:lvlJc w:val="left"/>
      <w:pPr>
        <w:ind w:left="2160" w:hanging="360"/>
      </w:pPr>
      <w:rPr>
        <w:rFonts w:ascii="Wingdings" w:hAnsi="Wingdings" w:hint="default"/>
      </w:rPr>
    </w:lvl>
    <w:lvl w:ilvl="3" w:tplc="B96E3748">
      <w:start w:val="1"/>
      <w:numFmt w:val="bullet"/>
      <w:lvlText w:val=""/>
      <w:lvlJc w:val="left"/>
      <w:pPr>
        <w:ind w:left="2880" w:hanging="360"/>
      </w:pPr>
      <w:rPr>
        <w:rFonts w:ascii="Symbol" w:hAnsi="Symbol" w:hint="default"/>
      </w:rPr>
    </w:lvl>
    <w:lvl w:ilvl="4" w:tplc="3504609E">
      <w:start w:val="1"/>
      <w:numFmt w:val="bullet"/>
      <w:lvlText w:val="o"/>
      <w:lvlJc w:val="left"/>
      <w:pPr>
        <w:ind w:left="3600" w:hanging="360"/>
      </w:pPr>
      <w:rPr>
        <w:rFonts w:ascii="Courier New" w:hAnsi="Courier New" w:hint="default"/>
      </w:rPr>
    </w:lvl>
    <w:lvl w:ilvl="5" w:tplc="E272ABD6">
      <w:start w:val="1"/>
      <w:numFmt w:val="bullet"/>
      <w:lvlText w:val=""/>
      <w:lvlJc w:val="left"/>
      <w:pPr>
        <w:ind w:left="4320" w:hanging="360"/>
      </w:pPr>
      <w:rPr>
        <w:rFonts w:ascii="Wingdings" w:hAnsi="Wingdings" w:hint="default"/>
      </w:rPr>
    </w:lvl>
    <w:lvl w:ilvl="6" w:tplc="B2ACF142">
      <w:start w:val="1"/>
      <w:numFmt w:val="bullet"/>
      <w:lvlText w:val=""/>
      <w:lvlJc w:val="left"/>
      <w:pPr>
        <w:ind w:left="5040" w:hanging="360"/>
      </w:pPr>
      <w:rPr>
        <w:rFonts w:ascii="Symbol" w:hAnsi="Symbol" w:hint="default"/>
      </w:rPr>
    </w:lvl>
    <w:lvl w:ilvl="7" w:tplc="27623A00">
      <w:start w:val="1"/>
      <w:numFmt w:val="bullet"/>
      <w:lvlText w:val="o"/>
      <w:lvlJc w:val="left"/>
      <w:pPr>
        <w:ind w:left="5760" w:hanging="360"/>
      </w:pPr>
      <w:rPr>
        <w:rFonts w:ascii="Courier New" w:hAnsi="Courier New" w:hint="default"/>
      </w:rPr>
    </w:lvl>
    <w:lvl w:ilvl="8" w:tplc="7AF6CD9A">
      <w:start w:val="1"/>
      <w:numFmt w:val="bullet"/>
      <w:lvlText w:val=""/>
      <w:lvlJc w:val="left"/>
      <w:pPr>
        <w:ind w:left="6480" w:hanging="360"/>
      </w:pPr>
      <w:rPr>
        <w:rFonts w:ascii="Wingdings" w:hAnsi="Wingdings" w:hint="default"/>
      </w:rPr>
    </w:lvl>
  </w:abstractNum>
  <w:abstractNum w:abstractNumId="14"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0902EB"/>
    <w:multiLevelType w:val="hybridMultilevel"/>
    <w:tmpl w:val="706EBB22"/>
    <w:lvl w:ilvl="0" w:tplc="A0820608">
      <w:start w:val="1"/>
      <w:numFmt w:val="bullet"/>
      <w:lvlText w:val="-"/>
      <w:lvlJc w:val="left"/>
      <w:pPr>
        <w:ind w:left="720" w:hanging="360"/>
      </w:pPr>
      <w:rPr>
        <w:rFonts w:ascii="Aptos" w:hAnsi="Aptos" w:hint="default"/>
      </w:rPr>
    </w:lvl>
    <w:lvl w:ilvl="1" w:tplc="99829C08">
      <w:start w:val="1"/>
      <w:numFmt w:val="bullet"/>
      <w:lvlText w:val="o"/>
      <w:lvlJc w:val="left"/>
      <w:pPr>
        <w:ind w:left="1440" w:hanging="360"/>
      </w:pPr>
      <w:rPr>
        <w:rFonts w:ascii="Courier New" w:hAnsi="Courier New" w:hint="default"/>
      </w:rPr>
    </w:lvl>
    <w:lvl w:ilvl="2" w:tplc="444C6832">
      <w:start w:val="1"/>
      <w:numFmt w:val="bullet"/>
      <w:lvlText w:val=""/>
      <w:lvlJc w:val="left"/>
      <w:pPr>
        <w:ind w:left="2160" w:hanging="360"/>
      </w:pPr>
      <w:rPr>
        <w:rFonts w:ascii="Wingdings" w:hAnsi="Wingdings" w:hint="default"/>
      </w:rPr>
    </w:lvl>
    <w:lvl w:ilvl="3" w:tplc="D7BCD800">
      <w:start w:val="1"/>
      <w:numFmt w:val="bullet"/>
      <w:lvlText w:val=""/>
      <w:lvlJc w:val="left"/>
      <w:pPr>
        <w:ind w:left="2880" w:hanging="360"/>
      </w:pPr>
      <w:rPr>
        <w:rFonts w:ascii="Symbol" w:hAnsi="Symbol" w:hint="default"/>
      </w:rPr>
    </w:lvl>
    <w:lvl w:ilvl="4" w:tplc="FA8C51A6">
      <w:start w:val="1"/>
      <w:numFmt w:val="bullet"/>
      <w:lvlText w:val="o"/>
      <w:lvlJc w:val="left"/>
      <w:pPr>
        <w:ind w:left="3600" w:hanging="360"/>
      </w:pPr>
      <w:rPr>
        <w:rFonts w:ascii="Courier New" w:hAnsi="Courier New" w:hint="default"/>
      </w:rPr>
    </w:lvl>
    <w:lvl w:ilvl="5" w:tplc="CE7E49DE">
      <w:start w:val="1"/>
      <w:numFmt w:val="bullet"/>
      <w:lvlText w:val=""/>
      <w:lvlJc w:val="left"/>
      <w:pPr>
        <w:ind w:left="4320" w:hanging="360"/>
      </w:pPr>
      <w:rPr>
        <w:rFonts w:ascii="Wingdings" w:hAnsi="Wingdings" w:hint="default"/>
      </w:rPr>
    </w:lvl>
    <w:lvl w:ilvl="6" w:tplc="4CA6F872">
      <w:start w:val="1"/>
      <w:numFmt w:val="bullet"/>
      <w:lvlText w:val=""/>
      <w:lvlJc w:val="left"/>
      <w:pPr>
        <w:ind w:left="5040" w:hanging="360"/>
      </w:pPr>
      <w:rPr>
        <w:rFonts w:ascii="Symbol" w:hAnsi="Symbol" w:hint="default"/>
      </w:rPr>
    </w:lvl>
    <w:lvl w:ilvl="7" w:tplc="EEC6BC4E">
      <w:start w:val="1"/>
      <w:numFmt w:val="bullet"/>
      <w:lvlText w:val="o"/>
      <w:lvlJc w:val="left"/>
      <w:pPr>
        <w:ind w:left="5760" w:hanging="360"/>
      </w:pPr>
      <w:rPr>
        <w:rFonts w:ascii="Courier New" w:hAnsi="Courier New" w:hint="default"/>
      </w:rPr>
    </w:lvl>
    <w:lvl w:ilvl="8" w:tplc="7E749806">
      <w:start w:val="1"/>
      <w:numFmt w:val="bullet"/>
      <w:lvlText w:val=""/>
      <w:lvlJc w:val="left"/>
      <w:pPr>
        <w:ind w:left="6480" w:hanging="360"/>
      </w:pPr>
      <w:rPr>
        <w:rFonts w:ascii="Wingdings" w:hAnsi="Wingdings" w:hint="default"/>
      </w:rPr>
    </w:lvl>
  </w:abstractNum>
  <w:abstractNum w:abstractNumId="16"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35217383">
    <w:abstractNumId w:val="12"/>
  </w:num>
  <w:num w:numId="2" w16cid:durableId="1870800279">
    <w:abstractNumId w:val="3"/>
  </w:num>
  <w:num w:numId="3" w16cid:durableId="542792171">
    <w:abstractNumId w:val="15"/>
  </w:num>
  <w:num w:numId="4" w16cid:durableId="547104610">
    <w:abstractNumId w:val="1"/>
  </w:num>
  <w:num w:numId="5" w16cid:durableId="1033503481">
    <w:abstractNumId w:val="13"/>
  </w:num>
  <w:num w:numId="6" w16cid:durableId="1043484232">
    <w:abstractNumId w:val="6"/>
  </w:num>
  <w:num w:numId="7" w16cid:durableId="1027217480">
    <w:abstractNumId w:val="9"/>
  </w:num>
  <w:num w:numId="8" w16cid:durableId="56705270">
    <w:abstractNumId w:val="11"/>
  </w:num>
  <w:num w:numId="9" w16cid:durableId="50424211">
    <w:abstractNumId w:val="29"/>
  </w:num>
  <w:num w:numId="10" w16cid:durableId="1287347870">
    <w:abstractNumId w:val="27"/>
  </w:num>
  <w:num w:numId="11" w16cid:durableId="350575497">
    <w:abstractNumId w:val="26"/>
  </w:num>
  <w:num w:numId="12" w16cid:durableId="2051760850">
    <w:abstractNumId w:val="30"/>
  </w:num>
  <w:num w:numId="13" w16cid:durableId="840896156">
    <w:abstractNumId w:val="24"/>
  </w:num>
  <w:num w:numId="14" w16cid:durableId="1647278448">
    <w:abstractNumId w:val="2"/>
  </w:num>
  <w:num w:numId="15" w16cid:durableId="226653733">
    <w:abstractNumId w:val="28"/>
  </w:num>
  <w:num w:numId="16" w16cid:durableId="736824579">
    <w:abstractNumId w:val="7"/>
  </w:num>
  <w:num w:numId="17" w16cid:durableId="214587368">
    <w:abstractNumId w:val="5"/>
  </w:num>
  <w:num w:numId="18" w16cid:durableId="878930818">
    <w:abstractNumId w:val="22"/>
  </w:num>
  <w:num w:numId="19" w16cid:durableId="2079476983">
    <w:abstractNumId w:val="21"/>
  </w:num>
  <w:num w:numId="20" w16cid:durableId="2109881737">
    <w:abstractNumId w:val="0"/>
  </w:num>
  <w:num w:numId="21" w16cid:durableId="64184594">
    <w:abstractNumId w:val="17"/>
  </w:num>
  <w:num w:numId="22" w16cid:durableId="2053797261">
    <w:abstractNumId w:val="4"/>
  </w:num>
  <w:num w:numId="23" w16cid:durableId="1147357753">
    <w:abstractNumId w:val="8"/>
  </w:num>
  <w:num w:numId="24" w16cid:durableId="693918339">
    <w:abstractNumId w:val="20"/>
  </w:num>
  <w:num w:numId="25" w16cid:durableId="947735944">
    <w:abstractNumId w:val="10"/>
  </w:num>
  <w:num w:numId="26" w16cid:durableId="609892233">
    <w:abstractNumId w:val="19"/>
  </w:num>
  <w:num w:numId="27" w16cid:durableId="609092741">
    <w:abstractNumId w:val="18"/>
  </w:num>
  <w:num w:numId="28" w16cid:durableId="349066691">
    <w:abstractNumId w:val="25"/>
  </w:num>
  <w:num w:numId="29" w16cid:durableId="1114396866">
    <w:abstractNumId w:val="16"/>
  </w:num>
  <w:num w:numId="30" w16cid:durableId="884484869">
    <w:abstractNumId w:val="31"/>
  </w:num>
  <w:num w:numId="31" w16cid:durableId="715080817">
    <w:abstractNumId w:val="23"/>
  </w:num>
  <w:num w:numId="32" w16cid:durableId="9238012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53D1"/>
    <w:rsid w:val="000E25E6"/>
    <w:rsid w:val="000E2B83"/>
    <w:rsid w:val="00105230"/>
    <w:rsid w:val="00106DFA"/>
    <w:rsid w:val="00114E12"/>
    <w:rsid w:val="00115F35"/>
    <w:rsid w:val="001160D5"/>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12DD2"/>
    <w:rsid w:val="0024550D"/>
    <w:rsid w:val="00251D30"/>
    <w:rsid w:val="002569BD"/>
    <w:rsid w:val="0025711D"/>
    <w:rsid w:val="00257455"/>
    <w:rsid w:val="00262884"/>
    <w:rsid w:val="00273CFB"/>
    <w:rsid w:val="002774CF"/>
    <w:rsid w:val="00281129"/>
    <w:rsid w:val="00284B49"/>
    <w:rsid w:val="0029633F"/>
    <w:rsid w:val="002A183E"/>
    <w:rsid w:val="002A6533"/>
    <w:rsid w:val="002A73BF"/>
    <w:rsid w:val="002B24CC"/>
    <w:rsid w:val="002D42AA"/>
    <w:rsid w:val="002E4C3A"/>
    <w:rsid w:val="002F624A"/>
    <w:rsid w:val="00300BCD"/>
    <w:rsid w:val="00301D7C"/>
    <w:rsid w:val="00322726"/>
    <w:rsid w:val="00327615"/>
    <w:rsid w:val="00334FA1"/>
    <w:rsid w:val="003444B4"/>
    <w:rsid w:val="00354824"/>
    <w:rsid w:val="00356EE1"/>
    <w:rsid w:val="0037599B"/>
    <w:rsid w:val="00391144"/>
    <w:rsid w:val="0039305C"/>
    <w:rsid w:val="00394754"/>
    <w:rsid w:val="00396FEE"/>
    <w:rsid w:val="003B5AA0"/>
    <w:rsid w:val="003C1D0E"/>
    <w:rsid w:val="003C4E26"/>
    <w:rsid w:val="003D13DE"/>
    <w:rsid w:val="003D3055"/>
    <w:rsid w:val="003D7E11"/>
    <w:rsid w:val="003E2374"/>
    <w:rsid w:val="003E4C1F"/>
    <w:rsid w:val="003E64B8"/>
    <w:rsid w:val="003F59BB"/>
    <w:rsid w:val="00411AD5"/>
    <w:rsid w:val="004254D7"/>
    <w:rsid w:val="00443ECE"/>
    <w:rsid w:val="00444615"/>
    <w:rsid w:val="004447B9"/>
    <w:rsid w:val="00445F73"/>
    <w:rsid w:val="00450AAD"/>
    <w:rsid w:val="0045497B"/>
    <w:rsid w:val="00472189"/>
    <w:rsid w:val="004727F8"/>
    <w:rsid w:val="00476269"/>
    <w:rsid w:val="004769F1"/>
    <w:rsid w:val="00494904"/>
    <w:rsid w:val="004A2795"/>
    <w:rsid w:val="004A3620"/>
    <w:rsid w:val="004A3A33"/>
    <w:rsid w:val="004B0C28"/>
    <w:rsid w:val="004C43B7"/>
    <w:rsid w:val="004D42A3"/>
    <w:rsid w:val="004D56BB"/>
    <w:rsid w:val="004E4DD9"/>
    <w:rsid w:val="004F6AED"/>
    <w:rsid w:val="005175A2"/>
    <w:rsid w:val="00520DA0"/>
    <w:rsid w:val="00522C2E"/>
    <w:rsid w:val="00524101"/>
    <w:rsid w:val="00524DFF"/>
    <w:rsid w:val="00533B7B"/>
    <w:rsid w:val="005408F9"/>
    <w:rsid w:val="0054295D"/>
    <w:rsid w:val="00542B1E"/>
    <w:rsid w:val="00552308"/>
    <w:rsid w:val="0055555B"/>
    <w:rsid w:val="00567B64"/>
    <w:rsid w:val="00583394"/>
    <w:rsid w:val="00584609"/>
    <w:rsid w:val="00586F19"/>
    <w:rsid w:val="005D06D0"/>
    <w:rsid w:val="005D3CBB"/>
    <w:rsid w:val="005E6989"/>
    <w:rsid w:val="005F3895"/>
    <w:rsid w:val="005F7B83"/>
    <w:rsid w:val="00614220"/>
    <w:rsid w:val="00616B8D"/>
    <w:rsid w:val="006241CB"/>
    <w:rsid w:val="006269E8"/>
    <w:rsid w:val="00637EA1"/>
    <w:rsid w:val="00640B7D"/>
    <w:rsid w:val="00692CEF"/>
    <w:rsid w:val="00694ECE"/>
    <w:rsid w:val="006A218D"/>
    <w:rsid w:val="006A68C9"/>
    <w:rsid w:val="006B510F"/>
    <w:rsid w:val="006C5794"/>
    <w:rsid w:val="006D7F64"/>
    <w:rsid w:val="006F039E"/>
    <w:rsid w:val="006F5179"/>
    <w:rsid w:val="0070785F"/>
    <w:rsid w:val="00707D94"/>
    <w:rsid w:val="00715820"/>
    <w:rsid w:val="007259BF"/>
    <w:rsid w:val="007317F7"/>
    <w:rsid w:val="00734C77"/>
    <w:rsid w:val="00741F18"/>
    <w:rsid w:val="0074624B"/>
    <w:rsid w:val="0074649E"/>
    <w:rsid w:val="00767486"/>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5E8B"/>
    <w:rsid w:val="00876700"/>
    <w:rsid w:val="008817FE"/>
    <w:rsid w:val="008A15F7"/>
    <w:rsid w:val="008B69AE"/>
    <w:rsid w:val="008C4801"/>
    <w:rsid w:val="008C536A"/>
    <w:rsid w:val="008D2DDD"/>
    <w:rsid w:val="008E2000"/>
    <w:rsid w:val="008E6ADE"/>
    <w:rsid w:val="008F2FEF"/>
    <w:rsid w:val="00905410"/>
    <w:rsid w:val="00913DCB"/>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507A"/>
    <w:rsid w:val="00B04EFE"/>
    <w:rsid w:val="00B1066C"/>
    <w:rsid w:val="00B4020F"/>
    <w:rsid w:val="00B574A5"/>
    <w:rsid w:val="00B64F92"/>
    <w:rsid w:val="00B67DF1"/>
    <w:rsid w:val="00B95762"/>
    <w:rsid w:val="00B974B2"/>
    <w:rsid w:val="00BA11A8"/>
    <w:rsid w:val="00BC038F"/>
    <w:rsid w:val="00BC1304"/>
    <w:rsid w:val="00BE1974"/>
    <w:rsid w:val="00BE6934"/>
    <w:rsid w:val="00BE772A"/>
    <w:rsid w:val="00BF5518"/>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64F91"/>
    <w:rsid w:val="00D76755"/>
    <w:rsid w:val="00D81080"/>
    <w:rsid w:val="00D83301"/>
    <w:rsid w:val="00D86E82"/>
    <w:rsid w:val="00D90F3C"/>
    <w:rsid w:val="00D9391B"/>
    <w:rsid w:val="00DB1502"/>
    <w:rsid w:val="00DB4620"/>
    <w:rsid w:val="00DB4DB5"/>
    <w:rsid w:val="00DB71DC"/>
    <w:rsid w:val="00DC725F"/>
    <w:rsid w:val="00DD3BC2"/>
    <w:rsid w:val="00DE0EE9"/>
    <w:rsid w:val="00DE3EA0"/>
    <w:rsid w:val="00DE6E38"/>
    <w:rsid w:val="00DF77A9"/>
    <w:rsid w:val="00E027C4"/>
    <w:rsid w:val="00E24663"/>
    <w:rsid w:val="00E25814"/>
    <w:rsid w:val="00E33D26"/>
    <w:rsid w:val="00E54038"/>
    <w:rsid w:val="00E5529C"/>
    <w:rsid w:val="00E6499E"/>
    <w:rsid w:val="00E7266C"/>
    <w:rsid w:val="00E77734"/>
    <w:rsid w:val="00E84A95"/>
    <w:rsid w:val="00EB10A4"/>
    <w:rsid w:val="00EB6D3B"/>
    <w:rsid w:val="00EC764C"/>
    <w:rsid w:val="00ED522A"/>
    <w:rsid w:val="00ED7A26"/>
    <w:rsid w:val="00EE15A7"/>
    <w:rsid w:val="00EE278F"/>
    <w:rsid w:val="00EF7A19"/>
    <w:rsid w:val="00F3384B"/>
    <w:rsid w:val="00F36CE1"/>
    <w:rsid w:val="00F64676"/>
    <w:rsid w:val="00F71A00"/>
    <w:rsid w:val="00F748A4"/>
    <w:rsid w:val="00FA09B3"/>
    <w:rsid w:val="00FA213E"/>
    <w:rsid w:val="00FA5C0D"/>
    <w:rsid w:val="00FA7C45"/>
    <w:rsid w:val="00FB2F01"/>
    <w:rsid w:val="00FC0CCE"/>
    <w:rsid w:val="00FC34F6"/>
    <w:rsid w:val="00FD411D"/>
    <w:rsid w:val="00FD7BF9"/>
    <w:rsid w:val="00FE25B2"/>
    <w:rsid w:val="00FE3FA1"/>
    <w:rsid w:val="00FF1272"/>
    <w:rsid w:val="00FF2435"/>
    <w:rsid w:val="0197BC0A"/>
    <w:rsid w:val="046ED9DC"/>
    <w:rsid w:val="05C89C12"/>
    <w:rsid w:val="0AC215B9"/>
    <w:rsid w:val="0C5B118A"/>
    <w:rsid w:val="0CEB8BC3"/>
    <w:rsid w:val="0D89FDF9"/>
    <w:rsid w:val="0F3E7F89"/>
    <w:rsid w:val="1014A014"/>
    <w:rsid w:val="11C2343B"/>
    <w:rsid w:val="14CF8EB5"/>
    <w:rsid w:val="155124F2"/>
    <w:rsid w:val="1748A947"/>
    <w:rsid w:val="1A21A6BA"/>
    <w:rsid w:val="1AEBD95D"/>
    <w:rsid w:val="1CAA3AC2"/>
    <w:rsid w:val="1D5CE342"/>
    <w:rsid w:val="1DACF618"/>
    <w:rsid w:val="1DBE9880"/>
    <w:rsid w:val="21B658CC"/>
    <w:rsid w:val="2282A421"/>
    <w:rsid w:val="234B733B"/>
    <w:rsid w:val="238A6030"/>
    <w:rsid w:val="24CAA0F2"/>
    <w:rsid w:val="264C1ADA"/>
    <w:rsid w:val="26AA9E87"/>
    <w:rsid w:val="271AD08F"/>
    <w:rsid w:val="27ED80FC"/>
    <w:rsid w:val="2944E634"/>
    <w:rsid w:val="2ABEE546"/>
    <w:rsid w:val="2C3A56B1"/>
    <w:rsid w:val="2E3E6349"/>
    <w:rsid w:val="2F7E3C46"/>
    <w:rsid w:val="2F94E489"/>
    <w:rsid w:val="2FC2FFAC"/>
    <w:rsid w:val="3287E394"/>
    <w:rsid w:val="332E55FD"/>
    <w:rsid w:val="35330110"/>
    <w:rsid w:val="35D6828C"/>
    <w:rsid w:val="364731C4"/>
    <w:rsid w:val="3C20DEC7"/>
    <w:rsid w:val="400725D8"/>
    <w:rsid w:val="43586E43"/>
    <w:rsid w:val="43DA9922"/>
    <w:rsid w:val="44CB23BC"/>
    <w:rsid w:val="45AF026F"/>
    <w:rsid w:val="46C4FBF6"/>
    <w:rsid w:val="47DBE4D7"/>
    <w:rsid w:val="4850BE9E"/>
    <w:rsid w:val="491BEB0D"/>
    <w:rsid w:val="49CC2CD5"/>
    <w:rsid w:val="4A52861B"/>
    <w:rsid w:val="4A59A64D"/>
    <w:rsid w:val="4B6665A9"/>
    <w:rsid w:val="4B87B3F6"/>
    <w:rsid w:val="4DB5C51E"/>
    <w:rsid w:val="4E9525E8"/>
    <w:rsid w:val="50B6B1DD"/>
    <w:rsid w:val="51292E5E"/>
    <w:rsid w:val="52605463"/>
    <w:rsid w:val="530BAD84"/>
    <w:rsid w:val="53C6AC99"/>
    <w:rsid w:val="53CD99EA"/>
    <w:rsid w:val="58574B9C"/>
    <w:rsid w:val="58E2173E"/>
    <w:rsid w:val="59BC1BB1"/>
    <w:rsid w:val="5ACE5D3E"/>
    <w:rsid w:val="5C90B86C"/>
    <w:rsid w:val="5F92D528"/>
    <w:rsid w:val="61ACD031"/>
    <w:rsid w:val="621AC9D3"/>
    <w:rsid w:val="633C473B"/>
    <w:rsid w:val="63B80209"/>
    <w:rsid w:val="643DF6A5"/>
    <w:rsid w:val="656A1757"/>
    <w:rsid w:val="65F1A19D"/>
    <w:rsid w:val="6721FDE1"/>
    <w:rsid w:val="68344445"/>
    <w:rsid w:val="695EC909"/>
    <w:rsid w:val="6C52BC55"/>
    <w:rsid w:val="6C62C7FE"/>
    <w:rsid w:val="70A8899D"/>
    <w:rsid w:val="715642A2"/>
    <w:rsid w:val="71D1F3AD"/>
    <w:rsid w:val="71E8FF3F"/>
    <w:rsid w:val="7261D906"/>
    <w:rsid w:val="736D02FA"/>
    <w:rsid w:val="73DAA7BC"/>
    <w:rsid w:val="742D87F9"/>
    <w:rsid w:val="75ED155E"/>
    <w:rsid w:val="760A98AE"/>
    <w:rsid w:val="798B8FF7"/>
    <w:rsid w:val="7A4DDD21"/>
    <w:rsid w:val="7C4CCF2B"/>
    <w:rsid w:val="7C5008E8"/>
    <w:rsid w:val="7D66201D"/>
    <w:rsid w:val="7D6FA52F"/>
    <w:rsid w:val="7DC3311C"/>
    <w:rsid w:val="7ED5ED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b294908-fb5d-4c1a-bd42-f2c6dfa6a454">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3b294908-fb5d-4c1a-bd42-f2c6dfa6a454" xsi:nil="true"/>
    <lcf76f155ced4ddcb4097134ff3c332f xmlns="b4fa83d0-80fe-4801-8b40-7d32c39f051e">
      <Terms xmlns="http://schemas.microsoft.com/office/infopath/2007/PartnerControls"/>
    </lcf76f155ced4ddcb4097134ff3c332f>
    <Number xmlns="b4fa83d0-80fe-4801-8b40-7d32c39f05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B187BC81A64140A04B30429DCDF8FB" ma:contentTypeVersion="19" ma:contentTypeDescription="Create a new document." ma:contentTypeScope="" ma:versionID="23d54d1d21f9bb42bae130ee2fcda275">
  <xsd:schema xmlns:xsd="http://www.w3.org/2001/XMLSchema" xmlns:xs="http://www.w3.org/2001/XMLSchema" xmlns:p="http://schemas.microsoft.com/office/2006/metadata/properties" xmlns:ns2="b4fa83d0-80fe-4801-8b40-7d32c39f051e" xmlns:ns3="3b294908-fb5d-4c1a-bd42-f2c6dfa6a454" targetNamespace="http://schemas.microsoft.com/office/2006/metadata/properties" ma:root="true" ma:fieldsID="dcf7295a17a6aa25f16d434c1ab1a99d" ns2:_="" ns3:_="">
    <xsd:import namespace="b4fa83d0-80fe-4801-8b40-7d32c39f051e"/>
    <xsd:import namespace="3b294908-fb5d-4c1a-bd42-f2c6dfa6a45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a83d0-80fe-4801-8b40-7d32c39f05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ber" ma:index="26" nillable="true" ma:displayName="Number" ma:format="Dropdown" ma:internalName="Numb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b294908-fb5d-4c1a-bd42-f2c6dfa6a4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2df4ebd-e627-4066-927c-0941732b68c3}" ma:internalName="TaxCatchAll" ma:showField="CatchAllData" ma:web="3b294908-fb5d-4c1a-bd42-f2c6dfa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3b294908-fb5d-4c1a-bd42-f2c6dfa6a454"/>
    <ds:schemaRef ds:uri="b4fa83d0-80fe-4801-8b40-7d32c39f051e"/>
  </ds:schemaRefs>
</ds:datastoreItem>
</file>

<file path=customXml/itemProps3.xml><?xml version="1.0" encoding="utf-8"?>
<ds:datastoreItem xmlns:ds="http://schemas.openxmlformats.org/officeDocument/2006/customXml" ds:itemID="{F7A1F9E4-5CED-46FC-8EF8-8015CAC97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a83d0-80fe-4801-8b40-7d32c39f051e"/>
    <ds:schemaRef ds:uri="3b294908-fb5d-4c1a-bd42-f2c6dfa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1440</Words>
  <Characters>8210</Characters>
  <Application>Microsoft Office Word</Application>
  <DocSecurity>0</DocSecurity>
  <Lines>68</Lines>
  <Paragraphs>19</Paragraphs>
  <ScaleCrop>false</ScaleCrop>
  <Company>UNHCR</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5</cp:revision>
  <cp:lastPrinted>2015-12-10T13:54:00Z</cp:lastPrinted>
  <dcterms:created xsi:type="dcterms:W3CDTF">2025-01-29T15:56:00Z</dcterms:created>
  <dcterms:modified xsi:type="dcterms:W3CDTF">2025-02-18T08:52:00Z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0x010100EEB187BC81A64140A04B30429DCDF8FB</vt:lpwstr>
  </property>
  <property fmtid="{D5CDD505-2E9C-101B-9397-08002B2CF9AE}" pid="3" name="MediaServiceImageTags">
    <vt:lpwstr/>
  </property>
  <property fmtid="{D5CDD505-2E9C-101B-9397-08002B2CF9AE}" pid="4" name="Order">
    <vt:r8>35700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