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240BFB" w:rsidP="00240BFB" w:rsidRDefault="00343E96" w14:paraId="51A4726D" w14:textId="77777777">
      <w:pPr>
        <w:pStyle w:val="Heading1"/>
        <w:ind w:left="0"/>
        <w:jc w:val="center"/>
      </w:pPr>
      <w:r w:rsidRPr="00FD4A6E">
        <w:rPr>
          <w:noProof/>
          <w:lang w:val="en-GB" w:eastAsia="en-GB"/>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rsidR="00240BFB" w:rsidP="00240BFB" w:rsidRDefault="00240BFB" w14:paraId="2CC69C5C" w14:textId="77777777">
      <w:pPr>
        <w:pStyle w:val="Heading1"/>
        <w:spacing w:after="60"/>
        <w:ind w:left="0"/>
        <w:jc w:val="center"/>
        <w:rPr>
          <w:sz w:val="22"/>
          <w:szCs w:val="22"/>
        </w:rPr>
      </w:pPr>
      <w:r>
        <w:rPr>
          <w:sz w:val="22"/>
          <w:szCs w:val="22"/>
        </w:rPr>
        <w:t>Food and Agriculture organization of the United Nations</w:t>
      </w:r>
    </w:p>
    <w:p w:rsidR="00240BFB" w:rsidP="00240BFB" w:rsidRDefault="00A26B2C" w14:paraId="5A694A50" w14:textId="495313AD">
      <w:pPr>
        <w:pStyle w:val="Heading3"/>
        <w:ind w:left="0"/>
        <w:jc w:val="center"/>
        <w:rPr>
          <w:sz w:val="22"/>
          <w:szCs w:val="22"/>
        </w:rPr>
      </w:pPr>
      <w:r>
        <w:rPr>
          <w:b/>
          <w:sz w:val="22"/>
          <w:szCs w:val="22"/>
        </w:rPr>
        <w:t>Terms of Reference for</w:t>
      </w:r>
      <w:r w:rsidRPr="000D71BD" w:rsid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Content>
          <w:r w:rsidR="007F474C">
            <w:rPr>
              <w:b/>
              <w:sz w:val="22"/>
              <w:szCs w:val="22"/>
            </w:rPr>
            <w:t>Interns</w:t>
          </w:r>
        </w:sdtContent>
      </w:sdt>
      <w:r w:rsidRPr="000D71BD" w:rsidR="000D71BD">
        <w:rPr>
          <w:b/>
          <w:sz w:val="22"/>
          <w:szCs w:val="22"/>
        </w:rPr>
        <w:t xml:space="preserve"> </w:t>
      </w:r>
    </w:p>
    <w:p w:rsidR="00240BFB" w:rsidP="006555B3" w:rsidRDefault="00240BFB" w14:paraId="1454D78D" w14:textId="77777777">
      <w:pPr>
        <w:pStyle w:val="Heading3"/>
        <w:ind w:left="0" w:right="-720"/>
        <w:jc w:val="center"/>
        <w:rPr>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2535"/>
        <w:gridCol w:w="1080"/>
        <w:gridCol w:w="934"/>
        <w:gridCol w:w="2142"/>
      </w:tblGrid>
      <w:tr w:rsidRPr="00446166" w:rsidR="00444C1C" w:rsidTr="5DE793B9" w14:paraId="5468E8C8" w14:textId="77777777">
        <w:trPr>
          <w:trHeight w:val="340"/>
          <w:jc w:val="center"/>
        </w:trPr>
        <w:tc>
          <w:tcPr>
            <w:tcW w:w="3397" w:type="dxa"/>
            <w:tcBorders>
              <w:top w:val="outset" w:color="auto" w:sz="6" w:space="0"/>
              <w:left w:val="single" w:color="C0C0C0" w:sz="4" w:space="0"/>
              <w:bottom w:val="outset" w:color="auto" w:sz="6" w:space="0"/>
              <w:right w:val="nil"/>
            </w:tcBorders>
            <w:tcMar/>
            <w:vAlign w:val="center"/>
          </w:tcPr>
          <w:p w:rsidRPr="00446166" w:rsidR="00444C1C" w:rsidRDefault="00444C1C" w14:paraId="3BF6E244" w14:textId="7355553C">
            <w:pPr>
              <w:rPr>
                <w:rFonts w:ascii="Tahoma" w:hAnsi="Tahoma" w:cs="Tahoma"/>
                <w:b/>
                <w:sz w:val="20"/>
                <w:szCs w:val="20"/>
              </w:rPr>
            </w:pPr>
            <w:r>
              <w:rPr>
                <w:rFonts w:ascii="Tahoma" w:hAnsi="Tahoma" w:cs="Tahoma"/>
                <w:b/>
                <w:sz w:val="20"/>
                <w:szCs w:val="20"/>
              </w:rPr>
              <w:t>Name:</w:t>
            </w:r>
          </w:p>
        </w:tc>
        <w:tc>
          <w:tcPr>
            <w:tcW w:w="7684" w:type="dxa"/>
            <w:gridSpan w:val="6"/>
            <w:tcBorders>
              <w:top w:val="outset" w:color="auto" w:sz="6" w:space="0"/>
              <w:left w:val="nil"/>
              <w:bottom w:val="outset" w:color="auto" w:sz="6" w:space="0"/>
              <w:right w:val="single" w:color="C0C0C0" w:sz="4" w:space="0"/>
            </w:tcBorders>
            <w:tcMar/>
            <w:vAlign w:val="center"/>
          </w:tcPr>
          <w:p w:rsidRPr="00446166" w:rsidR="00444C1C" w:rsidP="00AF20B0" w:rsidRDefault="00444C1C" w14:paraId="09531C14" w14:textId="77777777">
            <w:pPr>
              <w:rPr>
                <w:rFonts w:ascii="Tahoma" w:hAnsi="Tahoma" w:cs="Tahoma"/>
                <w:sz w:val="20"/>
                <w:szCs w:val="20"/>
              </w:rPr>
            </w:pPr>
          </w:p>
        </w:tc>
      </w:tr>
      <w:tr w:rsidRPr="00446166" w:rsidR="00240BFB" w:rsidTr="5DE793B9" w14:paraId="6B9A730A" w14:textId="77777777">
        <w:trPr>
          <w:trHeight w:val="340"/>
          <w:jc w:val="center"/>
        </w:trPr>
        <w:tc>
          <w:tcPr>
            <w:tcW w:w="3397" w:type="dxa"/>
            <w:tcBorders>
              <w:top w:val="outset" w:color="auto" w:sz="6" w:space="0"/>
              <w:left w:val="single" w:color="C0C0C0" w:sz="4" w:space="0"/>
              <w:bottom w:val="outset" w:color="auto" w:sz="6" w:space="0"/>
              <w:right w:val="nil"/>
            </w:tcBorders>
            <w:tcMar/>
            <w:vAlign w:val="center"/>
            <w:hideMark/>
          </w:tcPr>
          <w:p w:rsidRPr="00446166" w:rsidR="00240BFB" w:rsidRDefault="00240BFB" w14:paraId="15DDF2B3" w14:textId="77777777">
            <w:pPr>
              <w:rPr>
                <w:rFonts w:ascii="Tahoma" w:hAnsi="Tahoma" w:cs="Tahoma"/>
                <w:b/>
                <w:sz w:val="20"/>
                <w:szCs w:val="20"/>
              </w:rPr>
            </w:pPr>
            <w:r w:rsidRPr="00446166">
              <w:rPr>
                <w:rFonts w:ascii="Tahoma" w:hAnsi="Tahoma" w:cs="Tahoma"/>
                <w:b/>
                <w:sz w:val="20"/>
                <w:szCs w:val="20"/>
              </w:rPr>
              <w:t>Job Title:</w:t>
            </w:r>
          </w:p>
        </w:tc>
        <w:tc>
          <w:tcPr>
            <w:tcW w:w="7684" w:type="dxa"/>
            <w:gridSpan w:val="6"/>
            <w:tcBorders>
              <w:top w:val="outset" w:color="auto" w:sz="6" w:space="0"/>
              <w:left w:val="nil"/>
              <w:bottom w:val="outset" w:color="auto" w:sz="6" w:space="0"/>
              <w:right w:val="single" w:color="C0C0C0" w:sz="4" w:space="0"/>
            </w:tcBorders>
            <w:tcMar/>
            <w:vAlign w:val="center"/>
          </w:tcPr>
          <w:p w:rsidRPr="00446166" w:rsidR="00240BFB" w:rsidP="00AF20B0" w:rsidRDefault="007F474C" w14:paraId="7EB47286" w14:textId="2391687A">
            <w:pPr>
              <w:rPr>
                <w:rFonts w:ascii="Tahoma" w:hAnsi="Tahoma" w:cs="Tahoma"/>
                <w:sz w:val="20"/>
                <w:szCs w:val="20"/>
              </w:rPr>
            </w:pPr>
            <w:r>
              <w:rPr>
                <w:rFonts w:ascii="Tahoma" w:hAnsi="Tahoma" w:cs="Tahoma"/>
                <w:sz w:val="20"/>
              </w:rPr>
              <w:t>Fisheries Associate/Intern</w:t>
            </w:r>
          </w:p>
        </w:tc>
      </w:tr>
      <w:tr w:rsidRPr="00446166" w:rsidR="00240BFB" w:rsidTr="5DE793B9" w14:paraId="34C80FBD" w14:textId="77777777">
        <w:trPr>
          <w:trHeight w:val="340"/>
          <w:jc w:val="center"/>
        </w:trPr>
        <w:tc>
          <w:tcPr>
            <w:tcW w:w="4383" w:type="dxa"/>
            <w:gridSpan w:val="2"/>
            <w:tcBorders>
              <w:top w:val="outset" w:color="auto" w:sz="6" w:space="0"/>
              <w:left w:val="single" w:color="C0C0C0" w:sz="4" w:space="0"/>
              <w:bottom w:val="outset" w:color="auto" w:sz="6" w:space="0"/>
              <w:right w:val="nil"/>
            </w:tcBorders>
            <w:tcMar/>
            <w:vAlign w:val="center"/>
            <w:hideMark/>
          </w:tcPr>
          <w:p w:rsidRPr="00446166" w:rsidR="00240BFB" w:rsidRDefault="00240BFB" w14:paraId="1F3C4A49" w14:textId="77777777">
            <w:pPr>
              <w:ind w:right="-69"/>
              <w:rPr>
                <w:rFonts w:ascii="Tahoma" w:hAnsi="Tahoma" w:cs="Tahoma"/>
                <w:b/>
                <w:sz w:val="20"/>
                <w:szCs w:val="20"/>
              </w:rPr>
            </w:pPr>
            <w:r w:rsidRPr="00446166">
              <w:rPr>
                <w:rFonts w:ascii="Tahoma" w:hAnsi="Tahoma" w:cs="Tahoma"/>
                <w:b/>
                <w:sz w:val="20"/>
                <w:szCs w:val="20"/>
              </w:rPr>
              <w:t>Division/Department:</w:t>
            </w:r>
          </w:p>
        </w:tc>
        <w:tc>
          <w:tcPr>
            <w:tcW w:w="6698" w:type="dxa"/>
            <w:gridSpan w:val="5"/>
            <w:tcBorders>
              <w:top w:val="outset" w:color="auto" w:sz="6" w:space="0"/>
              <w:left w:val="nil"/>
              <w:bottom w:val="outset" w:color="auto" w:sz="6" w:space="0"/>
              <w:right w:val="single" w:color="C0C0C0" w:sz="4" w:space="0"/>
            </w:tcBorders>
            <w:tcMar/>
            <w:vAlign w:val="center"/>
          </w:tcPr>
          <w:p w:rsidRPr="00446166" w:rsidR="00240BFB" w:rsidRDefault="007F474C" w14:paraId="66FA8B8A" w14:textId="1BA7DFF1">
            <w:pPr>
              <w:rPr>
                <w:rFonts w:ascii="Tahoma" w:hAnsi="Tahoma" w:cs="Tahoma"/>
                <w:sz w:val="20"/>
                <w:szCs w:val="20"/>
              </w:rPr>
            </w:pPr>
            <w:r>
              <w:rPr>
                <w:rFonts w:ascii="Tahoma" w:hAnsi="Tahoma" w:cs="Tahoma"/>
                <w:sz w:val="20"/>
                <w:szCs w:val="20"/>
              </w:rPr>
              <w:t>FAOMZ</w:t>
            </w:r>
          </w:p>
        </w:tc>
      </w:tr>
      <w:tr w:rsidRPr="00446166" w:rsidR="00240BFB" w:rsidTr="5DE793B9" w14:paraId="10A38E57" w14:textId="77777777">
        <w:trPr>
          <w:trHeight w:val="340"/>
          <w:jc w:val="center"/>
        </w:trPr>
        <w:tc>
          <w:tcPr>
            <w:tcW w:w="3397" w:type="dxa"/>
            <w:tcBorders>
              <w:top w:val="outset" w:color="auto" w:sz="6" w:space="0"/>
              <w:left w:val="single" w:color="C0C0C0" w:sz="4" w:space="0"/>
              <w:bottom w:val="outset" w:color="auto" w:sz="6" w:space="0"/>
              <w:right w:val="nil"/>
            </w:tcBorders>
            <w:tcMar/>
            <w:vAlign w:val="center"/>
            <w:hideMark/>
          </w:tcPr>
          <w:p w:rsidRPr="00446166" w:rsidR="00240BFB" w:rsidRDefault="00240BFB" w14:paraId="7A10A0FF" w14:textId="77777777">
            <w:pPr>
              <w:rPr>
                <w:rFonts w:ascii="Tahoma" w:hAnsi="Tahoma" w:cs="Tahoma"/>
                <w:b/>
                <w:sz w:val="20"/>
                <w:szCs w:val="20"/>
              </w:rPr>
            </w:pPr>
            <w:r w:rsidRPr="00446166">
              <w:rPr>
                <w:rFonts w:ascii="Tahoma" w:hAnsi="Tahoma" w:cs="Tahoma"/>
                <w:b/>
                <w:sz w:val="20"/>
                <w:szCs w:val="20"/>
              </w:rPr>
              <w:t>Location:</w:t>
            </w:r>
          </w:p>
        </w:tc>
        <w:tc>
          <w:tcPr>
            <w:tcW w:w="7684" w:type="dxa"/>
            <w:gridSpan w:val="6"/>
            <w:tcBorders>
              <w:top w:val="outset" w:color="auto" w:sz="6" w:space="0"/>
              <w:left w:val="nil"/>
              <w:bottom w:val="outset" w:color="auto" w:sz="6" w:space="0"/>
              <w:right w:val="single" w:color="C0C0C0" w:sz="4" w:space="0"/>
            </w:tcBorders>
            <w:tcMar/>
            <w:vAlign w:val="center"/>
          </w:tcPr>
          <w:p w:rsidRPr="00446166" w:rsidR="00240BFB" w:rsidP="00B0757F" w:rsidRDefault="007F474C" w14:paraId="6AFD4095" w14:textId="4E4A507C">
            <w:pPr>
              <w:rPr>
                <w:rFonts w:ascii="Tahoma" w:hAnsi="Tahoma" w:cs="Tahoma"/>
                <w:sz w:val="20"/>
                <w:szCs w:val="20"/>
              </w:rPr>
            </w:pPr>
            <w:r>
              <w:rPr>
                <w:rFonts w:ascii="Tahoma" w:hAnsi="Tahoma" w:cs="Tahoma"/>
                <w:sz w:val="20"/>
                <w:szCs w:val="20"/>
              </w:rPr>
              <w:t>Maputo</w:t>
            </w:r>
          </w:p>
        </w:tc>
      </w:tr>
      <w:tr w:rsidRPr="00446166" w:rsidR="0098339E" w:rsidTr="5DE793B9" w14:paraId="19BDE315" w14:textId="77777777">
        <w:trPr>
          <w:trHeight w:val="340"/>
          <w:jc w:val="center"/>
        </w:trPr>
        <w:tc>
          <w:tcPr>
            <w:tcW w:w="3397" w:type="dxa"/>
            <w:tcBorders>
              <w:top w:val="outset" w:color="auto" w:sz="6" w:space="0"/>
              <w:left w:val="single" w:color="C0C0C0" w:sz="4" w:space="0"/>
              <w:bottom w:val="outset" w:color="auto" w:sz="6" w:space="0"/>
              <w:right w:val="nil"/>
            </w:tcBorders>
            <w:tcMar/>
            <w:vAlign w:val="center"/>
          </w:tcPr>
          <w:p w:rsidRPr="00446166" w:rsidR="0098339E" w:rsidRDefault="0098339E" w14:paraId="6D985CF8" w14:textId="1BFD88E1">
            <w:pPr>
              <w:rPr>
                <w:rFonts w:ascii="Tahoma" w:hAnsi="Tahoma" w:cs="Tahoma"/>
                <w:b/>
                <w:sz w:val="20"/>
                <w:szCs w:val="20"/>
              </w:rPr>
            </w:pPr>
            <w:r w:rsidRPr="00446166">
              <w:rPr>
                <w:rFonts w:ascii="Tahoma" w:hAnsi="Tahoma" w:cs="Tahoma"/>
                <w:b/>
                <w:sz w:val="20"/>
                <w:szCs w:val="20"/>
              </w:rPr>
              <w:t xml:space="preserve">Linkage to </w:t>
            </w:r>
            <w:r w:rsidR="00F5141D">
              <w:rPr>
                <w:rFonts w:ascii="Tahoma" w:hAnsi="Tahoma" w:cs="Tahoma"/>
                <w:b/>
                <w:sz w:val="20"/>
                <w:szCs w:val="20"/>
              </w:rPr>
              <w:t>Four Betters:</w:t>
            </w:r>
            <w:r w:rsidRPr="00446166">
              <w:rPr>
                <w:rFonts w:ascii="Tahoma" w:hAnsi="Tahoma" w:cs="Tahoma"/>
                <w:b/>
                <w:sz w:val="20"/>
                <w:szCs w:val="20"/>
              </w:rPr>
              <w:t xml:space="preserve"> </w:t>
            </w:r>
          </w:p>
        </w:tc>
        <w:tc>
          <w:tcPr>
            <w:tcW w:w="7684" w:type="dxa"/>
            <w:gridSpan w:val="6"/>
            <w:tcBorders>
              <w:top w:val="outset" w:color="auto" w:sz="6" w:space="0"/>
              <w:left w:val="nil"/>
              <w:bottom w:val="outset" w:color="auto" w:sz="6" w:space="0"/>
              <w:right w:val="single" w:color="C0C0C0" w:sz="4" w:space="0"/>
            </w:tcBorders>
            <w:tcMar/>
            <w:vAlign w:val="center"/>
          </w:tcPr>
          <w:p w:rsidRPr="007F474C" w:rsidR="0098339E" w:rsidP="00B0757F" w:rsidRDefault="007F474C" w14:paraId="09338D3C" w14:textId="2652F73E">
            <w:pPr>
              <w:rPr>
                <w:rFonts w:ascii="Tahoma" w:hAnsi="Tahoma" w:cs="Tahoma"/>
                <w:sz w:val="20"/>
                <w:szCs w:val="20"/>
              </w:rPr>
            </w:pPr>
            <w:r w:rsidRPr="007F474C">
              <w:rPr>
                <w:rFonts w:ascii="Tahoma" w:hAnsi="Tahoma" w:cs="Tahoma"/>
                <w:sz w:val="20"/>
                <w:szCs w:val="20"/>
              </w:rPr>
              <w:t>Better Production, Better Environment, Better life</w:t>
            </w:r>
          </w:p>
        </w:tc>
      </w:tr>
      <w:tr w:rsidRPr="00446166" w:rsidR="00240BFB" w:rsidTr="5DE793B9" w14:paraId="057428CB" w14:textId="77777777">
        <w:trPr>
          <w:trHeight w:val="340"/>
          <w:jc w:val="center"/>
        </w:trPr>
        <w:tc>
          <w:tcPr>
            <w:tcW w:w="4390" w:type="dxa"/>
            <w:gridSpan w:val="3"/>
            <w:tcBorders>
              <w:top w:val="outset" w:color="auto" w:sz="6" w:space="0"/>
              <w:left w:val="single" w:color="C0C0C0" w:sz="4" w:space="0"/>
              <w:bottom w:val="outset" w:color="auto" w:sz="6" w:space="0"/>
              <w:right w:val="nil"/>
            </w:tcBorders>
            <w:tcMar/>
            <w:vAlign w:val="center"/>
            <w:hideMark/>
          </w:tcPr>
          <w:p w:rsidRPr="00446166" w:rsidR="00240BFB" w:rsidRDefault="00240BFB" w14:paraId="24BD5D85" w14:textId="77777777">
            <w:pPr>
              <w:rPr>
                <w:rFonts w:ascii="Tahoma" w:hAnsi="Tahoma" w:cs="Tahoma"/>
                <w:b/>
                <w:sz w:val="20"/>
                <w:szCs w:val="20"/>
              </w:rPr>
            </w:pPr>
            <w:r w:rsidRPr="00446166">
              <w:rPr>
                <w:rFonts w:ascii="Tahoma" w:hAnsi="Tahoma" w:cs="Tahoma"/>
                <w:b/>
                <w:sz w:val="20"/>
                <w:szCs w:val="20"/>
              </w:rPr>
              <w:t>Expected Start Date of Assignment:</w:t>
            </w:r>
          </w:p>
        </w:tc>
        <w:tc>
          <w:tcPr>
            <w:tcW w:w="2535" w:type="dxa"/>
            <w:tcBorders>
              <w:top w:val="outset" w:color="auto" w:sz="6" w:space="0"/>
              <w:left w:val="nil"/>
              <w:bottom w:val="outset" w:color="auto" w:sz="6" w:space="0"/>
              <w:right w:val="nil"/>
            </w:tcBorders>
            <w:tcMar/>
            <w:vAlign w:val="center"/>
          </w:tcPr>
          <w:p w:rsidRPr="00446166" w:rsidR="00240BFB" w:rsidP="00213183" w:rsidRDefault="000303FB" w14:paraId="0FB97656" w14:textId="3718E4FC">
            <w:pPr>
              <w:rPr>
                <w:rFonts w:ascii="Tahoma" w:hAnsi="Tahoma" w:cs="Tahoma"/>
                <w:sz w:val="20"/>
                <w:szCs w:val="20"/>
              </w:rPr>
            </w:pPr>
            <w:r w:rsidRPr="6930DBD3" w:rsidR="4CCE4B4F">
              <w:rPr>
                <w:rFonts w:ascii="Tahoma" w:hAnsi="Tahoma" w:cs="Tahoma"/>
                <w:sz w:val="20"/>
                <w:szCs w:val="20"/>
              </w:rPr>
              <w:t xml:space="preserve">July </w:t>
            </w:r>
            <w:r w:rsidRPr="6930DBD3" w:rsidR="00352C0A">
              <w:rPr>
                <w:rFonts w:ascii="Tahoma" w:hAnsi="Tahoma" w:cs="Tahoma"/>
                <w:sz w:val="20"/>
                <w:szCs w:val="20"/>
              </w:rPr>
              <w:t>2025</w:t>
            </w:r>
          </w:p>
        </w:tc>
        <w:tc>
          <w:tcPr>
            <w:tcW w:w="1080" w:type="dxa"/>
            <w:tcBorders>
              <w:top w:val="outset" w:color="auto" w:sz="6" w:space="0"/>
              <w:left w:val="nil"/>
              <w:bottom w:val="outset" w:color="auto" w:sz="6" w:space="0"/>
              <w:right w:val="nil"/>
            </w:tcBorders>
            <w:tcMar/>
            <w:vAlign w:val="center"/>
            <w:hideMark/>
          </w:tcPr>
          <w:p w:rsidRPr="00446166" w:rsidR="00240BFB" w:rsidP="00446166" w:rsidRDefault="00446166" w14:paraId="58FD6B80" w14:textId="77777777">
            <w:pPr>
              <w:rPr>
                <w:rFonts w:ascii="Tahoma" w:hAnsi="Tahoma" w:cs="Tahoma"/>
                <w:b/>
                <w:sz w:val="18"/>
                <w:szCs w:val="18"/>
              </w:rPr>
            </w:pPr>
            <w:r>
              <w:rPr>
                <w:rFonts w:ascii="Tahoma" w:hAnsi="Tahoma" w:cs="Tahoma"/>
                <w:b/>
                <w:sz w:val="18"/>
                <w:szCs w:val="18"/>
              </w:rPr>
              <w:t>Duration</w:t>
            </w:r>
            <w:r w:rsidRPr="00446166" w:rsidR="00240BFB">
              <w:rPr>
                <w:rFonts w:ascii="Tahoma" w:hAnsi="Tahoma" w:cs="Tahoma"/>
                <w:b/>
                <w:sz w:val="18"/>
                <w:szCs w:val="18"/>
              </w:rPr>
              <w:t>:</w:t>
            </w:r>
          </w:p>
        </w:tc>
        <w:tc>
          <w:tcPr>
            <w:tcW w:w="3075" w:type="dxa"/>
            <w:gridSpan w:val="2"/>
            <w:tcBorders>
              <w:top w:val="outset" w:color="auto" w:sz="6" w:space="0"/>
              <w:left w:val="nil"/>
              <w:bottom w:val="outset" w:color="auto" w:sz="6" w:space="0"/>
              <w:right w:val="single" w:color="C0C0C0" w:sz="4" w:space="0"/>
            </w:tcBorders>
            <w:tcMar/>
            <w:vAlign w:val="center"/>
          </w:tcPr>
          <w:p w:rsidRPr="00446166" w:rsidR="00240BFB" w:rsidP="00283DC3" w:rsidRDefault="00352C0A" w14:paraId="0D11F86D" w14:textId="5667F4C9">
            <w:pPr>
              <w:rPr>
                <w:rFonts w:ascii="Tahoma" w:hAnsi="Tahoma" w:cs="Tahoma"/>
                <w:sz w:val="20"/>
                <w:szCs w:val="20"/>
              </w:rPr>
            </w:pPr>
            <w:r>
              <w:rPr>
                <w:rFonts w:ascii="Tahoma" w:hAnsi="Tahoma" w:cs="Tahoma"/>
                <w:sz w:val="20"/>
                <w:szCs w:val="20"/>
              </w:rPr>
              <w:t xml:space="preserve">6 </w:t>
            </w:r>
            <w:r w:rsidR="007F474C">
              <w:rPr>
                <w:rFonts w:ascii="Tahoma" w:hAnsi="Tahoma" w:cs="Tahoma"/>
                <w:sz w:val="20"/>
                <w:szCs w:val="20"/>
              </w:rPr>
              <w:t>months</w:t>
            </w:r>
          </w:p>
        </w:tc>
      </w:tr>
      <w:tr w:rsidRPr="00446166" w:rsidR="00AF713A" w:rsidTr="5DE793B9" w14:paraId="603D7870" w14:textId="77777777">
        <w:trPr>
          <w:trHeight w:val="340"/>
          <w:jc w:val="center"/>
        </w:trPr>
        <w:tc>
          <w:tcPr>
            <w:tcW w:w="4390" w:type="dxa"/>
            <w:gridSpan w:val="3"/>
            <w:tcBorders>
              <w:top w:val="outset" w:color="auto" w:sz="6" w:space="0"/>
              <w:left w:val="single" w:color="C0C0C0" w:sz="4" w:space="0"/>
              <w:bottom w:val="outset" w:color="auto" w:sz="6" w:space="0"/>
              <w:right w:val="nil"/>
            </w:tcBorders>
            <w:tcMar/>
            <w:vAlign w:val="center"/>
          </w:tcPr>
          <w:p w:rsidRPr="00446166" w:rsidR="00AF713A" w:rsidP="00983BE9" w:rsidRDefault="00AF713A" w14:paraId="544DBA41" w14:textId="77777777">
            <w:pPr>
              <w:rPr>
                <w:rFonts w:ascii="Tahoma" w:hAnsi="Tahoma" w:cs="Tahoma"/>
                <w:sz w:val="20"/>
                <w:szCs w:val="20"/>
              </w:rPr>
            </w:pPr>
            <w:r w:rsidRPr="00446166">
              <w:rPr>
                <w:rFonts w:ascii="Tahoma" w:hAnsi="Tahoma" w:cs="Tahoma"/>
                <w:b/>
                <w:sz w:val="20"/>
                <w:szCs w:val="20"/>
              </w:rPr>
              <w:t xml:space="preserve">Report to: </w:t>
            </w:r>
            <w:r w:rsidRPr="00446166" w:rsidR="00343E96">
              <w:rPr>
                <w:rFonts w:ascii="Tahoma" w:hAnsi="Tahoma" w:cs="Tahoma"/>
                <w:sz w:val="20"/>
                <w:szCs w:val="20"/>
              </w:rPr>
              <w:t xml:space="preserve"> </w:t>
            </w:r>
          </w:p>
          <w:p w:rsidRPr="00446166" w:rsidR="00A26B2C" w:rsidP="00E667B7" w:rsidRDefault="00A26B2C" w14:paraId="6C089B37" w14:textId="1E4772CF">
            <w:pPr>
              <w:rPr>
                <w:rFonts w:ascii="Tahoma" w:hAnsi="Tahoma" w:cs="Tahoma"/>
                <w:b/>
                <w:sz w:val="20"/>
                <w:szCs w:val="20"/>
              </w:rPr>
            </w:pPr>
          </w:p>
        </w:tc>
        <w:tc>
          <w:tcPr>
            <w:tcW w:w="2535" w:type="dxa"/>
            <w:tcBorders>
              <w:top w:val="outset" w:color="auto" w:sz="6" w:space="0"/>
              <w:left w:val="nil"/>
              <w:bottom w:val="outset" w:color="auto" w:sz="6" w:space="0"/>
              <w:right w:val="nil"/>
            </w:tcBorders>
            <w:tcMar/>
            <w:vAlign w:val="center"/>
          </w:tcPr>
          <w:p w:rsidR="00AF713A" w:rsidP="009D3F12" w:rsidRDefault="00352C0A" w14:paraId="618863F8" w14:textId="54C83A47">
            <w:pPr>
              <w:rPr>
                <w:rFonts w:ascii="Tahoma" w:hAnsi="Tahoma" w:cs="Tahoma"/>
                <w:sz w:val="20"/>
                <w:szCs w:val="20"/>
              </w:rPr>
            </w:pPr>
            <w:r>
              <w:rPr>
                <w:rFonts w:ascii="Tahoma" w:hAnsi="Tahoma" w:cs="Tahoma"/>
                <w:sz w:val="20"/>
                <w:szCs w:val="20"/>
              </w:rPr>
              <w:t>Claudia Pereira</w:t>
            </w:r>
          </w:p>
          <w:p w:rsidRPr="00446166" w:rsidR="007F474C" w:rsidP="009D3F12" w:rsidRDefault="00352C0A" w14:paraId="213772F6" w14:textId="412AB646">
            <w:pPr>
              <w:rPr>
                <w:rFonts w:ascii="Tahoma" w:hAnsi="Tahoma" w:cs="Tahoma"/>
                <w:sz w:val="20"/>
                <w:szCs w:val="20"/>
              </w:rPr>
            </w:pPr>
            <w:r>
              <w:rPr>
                <w:rFonts w:ascii="Tahoma" w:hAnsi="Tahoma" w:cs="Tahoma"/>
                <w:sz w:val="20"/>
                <w:szCs w:val="20"/>
              </w:rPr>
              <w:t>Ricardo Torres</w:t>
            </w:r>
          </w:p>
        </w:tc>
        <w:tc>
          <w:tcPr>
            <w:tcW w:w="1080" w:type="dxa"/>
            <w:tcBorders>
              <w:top w:val="outset" w:color="auto" w:sz="6" w:space="0"/>
              <w:left w:val="nil"/>
              <w:bottom w:val="outset" w:color="auto" w:sz="6" w:space="0"/>
              <w:right w:val="nil"/>
            </w:tcBorders>
            <w:tcMar/>
            <w:vAlign w:val="center"/>
          </w:tcPr>
          <w:p w:rsidRPr="00446166" w:rsidR="00AF713A" w:rsidRDefault="00AF713A" w14:paraId="67420315" w14:textId="77777777">
            <w:pPr>
              <w:rPr>
                <w:rFonts w:ascii="Tahoma" w:hAnsi="Tahoma" w:cs="Tahoma"/>
                <w:b/>
                <w:sz w:val="20"/>
                <w:szCs w:val="20"/>
              </w:rPr>
            </w:pPr>
          </w:p>
        </w:tc>
        <w:tc>
          <w:tcPr>
            <w:tcW w:w="3075" w:type="dxa"/>
            <w:gridSpan w:val="2"/>
            <w:tcBorders>
              <w:top w:val="outset" w:color="auto" w:sz="6" w:space="0"/>
              <w:left w:val="nil"/>
              <w:bottom w:val="outset" w:color="auto" w:sz="6" w:space="0"/>
              <w:right w:val="single" w:color="C0C0C0" w:sz="4" w:space="0"/>
            </w:tcBorders>
            <w:tcMar/>
            <w:vAlign w:val="center"/>
          </w:tcPr>
          <w:p w:rsidR="00AF713A" w:rsidRDefault="00352C0A" w14:paraId="67272958" w14:textId="3EE0A238">
            <w:pPr>
              <w:rPr>
                <w:rFonts w:ascii="Tahoma" w:hAnsi="Tahoma" w:cs="Tahoma"/>
                <w:sz w:val="20"/>
                <w:szCs w:val="20"/>
              </w:rPr>
            </w:pPr>
            <w:r>
              <w:rPr>
                <w:rFonts w:ascii="Tahoma" w:hAnsi="Tahoma" w:cs="Tahoma"/>
                <w:sz w:val="20"/>
                <w:szCs w:val="20"/>
              </w:rPr>
              <w:t>Assistant FAOR Programme</w:t>
            </w:r>
          </w:p>
          <w:p w:rsidRPr="00446166" w:rsidR="007F474C" w:rsidRDefault="00352C0A" w14:paraId="6A7D33EA" w14:textId="1F11625D">
            <w:pPr>
              <w:rPr>
                <w:rFonts w:ascii="Tahoma" w:hAnsi="Tahoma" w:cs="Tahoma"/>
                <w:sz w:val="20"/>
                <w:szCs w:val="20"/>
              </w:rPr>
            </w:pPr>
            <w:r>
              <w:rPr>
                <w:rFonts w:ascii="Tahoma" w:hAnsi="Tahoma" w:cs="Tahoma"/>
                <w:sz w:val="20"/>
                <w:szCs w:val="20"/>
              </w:rPr>
              <w:t>Fisheries Management Expert</w:t>
            </w:r>
          </w:p>
        </w:tc>
      </w:tr>
      <w:tr w:rsidRPr="00446166" w:rsidR="00240BFB" w:rsidTr="5DE793B9" w14:paraId="593B8BA1" w14:textId="77777777">
        <w:trPr>
          <w:trHeight w:val="157"/>
          <w:jc w:val="center"/>
        </w:trPr>
        <w:tc>
          <w:tcPr>
            <w:tcW w:w="11081" w:type="dxa"/>
            <w:gridSpan w:val="7"/>
            <w:tcBorders>
              <w:top w:val="outset" w:color="auto" w:sz="6" w:space="0"/>
              <w:left w:val="nil"/>
              <w:bottom w:val="single" w:color="C0C0C0" w:sz="4" w:space="0"/>
              <w:right w:val="nil"/>
            </w:tcBorders>
            <w:tcMar/>
            <w:vAlign w:val="center"/>
          </w:tcPr>
          <w:p w:rsidRPr="00446166" w:rsidR="00240BFB" w:rsidP="00D813B4" w:rsidRDefault="00240BFB" w14:paraId="31425820" w14:textId="77777777">
            <w:pPr>
              <w:rPr>
                <w:rFonts w:ascii="Tahoma" w:hAnsi="Tahoma" w:cs="Tahoma"/>
                <w:sz w:val="20"/>
                <w:szCs w:val="20"/>
              </w:rPr>
            </w:pPr>
          </w:p>
        </w:tc>
      </w:tr>
      <w:tr w:rsidRPr="00446166" w:rsidR="00240BFB" w:rsidTr="5DE793B9" w14:paraId="32369855" w14:textId="77777777">
        <w:trPr>
          <w:trHeight w:val="301"/>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446166" w:rsidR="00240BFB" w:rsidRDefault="00240BFB" w14:paraId="5C688EAE" w14:textId="77777777">
            <w:pPr>
              <w:pStyle w:val="Heading2"/>
              <w:rPr>
                <w:rFonts w:cs="Tahoma"/>
                <w:sz w:val="20"/>
              </w:rPr>
            </w:pPr>
            <w:r w:rsidRPr="00446166">
              <w:rPr>
                <w:rFonts w:cs="Tahoma"/>
                <w:sz w:val="20"/>
              </w:rPr>
              <w:t>General Description of task(s) and objectives to be achieved</w:t>
            </w:r>
          </w:p>
        </w:tc>
      </w:tr>
      <w:tr w:rsidRPr="00446166" w:rsidR="00240BFB" w:rsidTr="5DE793B9" w14:paraId="257E6D69" w14:textId="77777777">
        <w:trPr>
          <w:trHeight w:val="827"/>
          <w:jc w:val="center"/>
        </w:trPr>
        <w:tc>
          <w:tcPr>
            <w:tcW w:w="11081" w:type="dxa"/>
            <w:gridSpan w:val="7"/>
            <w:tcBorders>
              <w:top w:val="single" w:color="C0C0C0" w:sz="4" w:space="0"/>
              <w:left w:val="single" w:color="C0C0C0" w:sz="4" w:space="0"/>
              <w:bottom w:val="single" w:color="C0C0C0" w:sz="4" w:space="0"/>
              <w:right w:val="single" w:color="C0C0C0" w:sz="4" w:space="0"/>
            </w:tcBorders>
            <w:tcMar/>
          </w:tcPr>
          <w:p w:rsidR="00352C0A" w:rsidP="00352C0A" w:rsidRDefault="00352C0A" w14:paraId="6BA1CF03" w14:textId="77777777">
            <w:pPr>
              <w:tabs>
                <w:tab w:val="left" w:pos="315"/>
              </w:tabs>
              <w:ind w:left="-105" w:firstLine="105"/>
              <w:jc w:val="both"/>
              <w:rPr>
                <w:rFonts w:ascii="Tahoma" w:hAnsi="Tahoma" w:cs="Tahoma"/>
                <w:b/>
                <w:bCs/>
                <w:sz w:val="20"/>
                <w:szCs w:val="20"/>
                <w:u w:val="single"/>
              </w:rPr>
            </w:pPr>
            <w:r w:rsidRPr="00446166">
              <w:rPr>
                <w:rFonts w:ascii="Tahoma" w:hAnsi="Tahoma" w:cs="Tahoma"/>
                <w:b/>
                <w:bCs/>
                <w:sz w:val="20"/>
                <w:szCs w:val="20"/>
                <w:u w:val="single"/>
              </w:rPr>
              <w:t>Background:</w:t>
            </w:r>
          </w:p>
          <w:p w:rsidR="00352C0A" w:rsidP="00352C0A" w:rsidRDefault="00352C0A" w14:paraId="398F92A9" w14:textId="77777777">
            <w:pPr>
              <w:pStyle w:val="Text"/>
              <w:spacing w:line="240" w:lineRule="auto"/>
              <w:jc w:val="both"/>
              <w:rPr>
                <w:rFonts w:cs="Tahoma"/>
                <w:sz w:val="20"/>
                <w:szCs w:val="20"/>
              </w:rPr>
            </w:pPr>
            <w:r>
              <w:rPr>
                <w:rFonts w:cs="Tahoma"/>
                <w:sz w:val="20"/>
                <w:szCs w:val="20"/>
              </w:rPr>
              <w:t xml:space="preserve">The Food and Agriculture Organization of the United Nations (FAO) supports the transformation to more efficient, inclusive, resilient and sustainable agri-food systems, for better production, better nutrition, a better environment and a better life, leaving no one behind. At the country level, FAO is guided by FAO, UN and government strategic documents, namely: FAO Country Programming Framework (CPF); UN Sustainable Development Cooperation Framework (UNSDCF), FAO-SFS strategic priority areas, FAO corporate objectives, SDGs as well as the Five-Year Government </w:t>
            </w:r>
            <w:proofErr w:type="spellStart"/>
            <w:r>
              <w:rPr>
                <w:rFonts w:cs="Tahoma"/>
                <w:sz w:val="20"/>
                <w:szCs w:val="20"/>
              </w:rPr>
              <w:t>Programme</w:t>
            </w:r>
            <w:proofErr w:type="spellEnd"/>
            <w:r>
              <w:rPr>
                <w:rFonts w:cs="Tahoma"/>
                <w:sz w:val="20"/>
                <w:szCs w:val="20"/>
              </w:rPr>
              <w:t xml:space="preserve">, Nationally Determined Contribution (NDC) and other national and sectorial strategic documents. </w:t>
            </w:r>
          </w:p>
          <w:p w:rsidR="00352C0A" w:rsidP="00352C0A" w:rsidRDefault="00352C0A" w14:paraId="53FA3EE0" w14:textId="77777777">
            <w:pPr>
              <w:pStyle w:val="Text"/>
              <w:spacing w:line="240" w:lineRule="auto"/>
              <w:jc w:val="both"/>
              <w:rPr>
                <w:rFonts w:cs="Tahoma"/>
                <w:sz w:val="20"/>
                <w:szCs w:val="20"/>
              </w:rPr>
            </w:pPr>
            <w:r>
              <w:rPr>
                <w:rFonts w:cs="Tahoma"/>
                <w:sz w:val="20"/>
                <w:szCs w:val="20"/>
              </w:rPr>
              <w:t xml:space="preserve">The Environment and Natural Resource Management is one of the technical Units under FAO Office in Mozambique (FRMOZ), contributing to Better Production, Better Environment, Better life; and CPF Priority Areas B. </w:t>
            </w:r>
          </w:p>
          <w:p w:rsidRPr="00352C0A" w:rsidR="00446166" w:rsidP="00352C0A" w:rsidRDefault="00352C0A" w14:paraId="737EB6AA" w14:textId="6E940BE0">
            <w:pPr>
              <w:jc w:val="both"/>
              <w:rPr>
                <w:rFonts w:ascii="Tahoma" w:hAnsi="Tahoma" w:cs="Tahoma"/>
                <w:sz w:val="20"/>
                <w:szCs w:val="20"/>
              </w:rPr>
            </w:pPr>
            <w:r>
              <w:rPr>
                <w:rFonts w:ascii="Tahoma" w:hAnsi="Tahoma" w:cs="Tahoma"/>
                <w:sz w:val="20"/>
                <w:szCs w:val="20"/>
              </w:rPr>
              <w:t xml:space="preserve">FAO Mozambique, as part of the Restructuring process, is strengthening its interventions on fisheries and aquaculture by ensuring alignment and synergies between the global, regional and national projects implemented in Mozambique, but also developing program / projects with support of the fisheries team of the Southwest Indian Ocean Fisheries Commission (SWIOFC), hosted by Mozambique, which is implementing a sub-regional project entitled </w:t>
            </w:r>
            <w:r w:rsidRPr="00352C0A">
              <w:rPr>
                <w:rFonts w:ascii="Tahoma" w:hAnsi="Tahoma" w:cs="Tahoma"/>
                <w:sz w:val="20"/>
                <w:szCs w:val="20"/>
              </w:rPr>
              <w:t>''SWIOFC Nairobi Convention Partnership for Resilient Marine and Coastal Ecosystems and Livelihoods (SWIOFC NC PP 2)</w:t>
            </w:r>
            <w:r w:rsidRPr="00352C0A">
              <w:rPr>
                <w:rFonts w:ascii="Tahoma" w:hAnsi="Tahoma" w:cs="Tahoma"/>
                <w:sz w:val="20"/>
                <w:szCs w:val="20"/>
              </w:rPr>
              <w:t>”</w:t>
            </w:r>
          </w:p>
          <w:p w:rsidR="00352C0A" w:rsidP="00343E96" w:rsidRDefault="00352C0A" w14:paraId="261C8CFB" w14:textId="77777777">
            <w:pPr>
              <w:jc w:val="both"/>
              <w:rPr>
                <w:rFonts w:ascii="Tahoma" w:hAnsi="Tahoma" w:cs="Tahoma"/>
                <w:b/>
                <w:bCs/>
                <w:sz w:val="20"/>
                <w:szCs w:val="20"/>
                <w:u w:val="single"/>
              </w:rPr>
            </w:pPr>
          </w:p>
          <w:p w:rsidR="00661C9C" w:rsidP="00343E96" w:rsidRDefault="00661C9C" w14:paraId="019F775D" w14:textId="74A4C1F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Pr="00446166" w:rsidR="000E1684">
              <w:rPr>
                <w:rFonts w:ascii="Tahoma" w:hAnsi="Tahoma" w:cs="Tahoma"/>
                <w:b/>
                <w:bCs/>
                <w:sz w:val="20"/>
                <w:szCs w:val="20"/>
                <w:u w:val="single"/>
              </w:rPr>
              <w:t>:</w:t>
            </w:r>
          </w:p>
          <w:p w:rsidR="00446166" w:rsidP="00343E96" w:rsidRDefault="00446166" w14:paraId="5DB2E095" w14:textId="77777777">
            <w:pPr>
              <w:jc w:val="both"/>
              <w:rPr>
                <w:rFonts w:ascii="Tahoma" w:hAnsi="Tahoma" w:cs="Tahoma"/>
                <w:b/>
                <w:bCs/>
                <w:sz w:val="20"/>
                <w:szCs w:val="20"/>
                <w:u w:val="single"/>
              </w:rPr>
            </w:pPr>
          </w:p>
          <w:p w:rsidR="007F474C" w:rsidP="007F474C" w:rsidRDefault="007F474C" w14:paraId="10654B93" w14:textId="754AB704">
            <w:pPr>
              <w:jc w:val="both"/>
              <w:rPr>
                <w:rFonts w:ascii="Tahoma" w:hAnsi="Tahoma" w:cs="Tahoma"/>
                <w:sz w:val="20"/>
                <w:szCs w:val="20"/>
                <w:lang w:val="en-US"/>
              </w:rPr>
            </w:pPr>
            <w:r>
              <w:rPr>
                <w:rFonts w:ascii="Tahoma" w:hAnsi="Tahoma" w:cs="Tahoma"/>
                <w:sz w:val="20"/>
                <w:szCs w:val="20"/>
                <w:lang w:val="en-US"/>
              </w:rPr>
              <w:t xml:space="preserve">Under the overall guidance of the FAO Representative, the direct supervision of the </w:t>
            </w:r>
            <w:r w:rsidR="00352C0A">
              <w:rPr>
                <w:rFonts w:ascii="Tahoma" w:hAnsi="Tahoma" w:cs="Tahoma"/>
                <w:sz w:val="20"/>
                <w:szCs w:val="20"/>
                <w:lang w:val="en-US"/>
              </w:rPr>
              <w:t>Fisheries Management Expert</w:t>
            </w:r>
            <w:r>
              <w:rPr>
                <w:rFonts w:ascii="Tahoma" w:hAnsi="Tahoma" w:cs="Tahoma"/>
                <w:sz w:val="20"/>
                <w:szCs w:val="20"/>
                <w:lang w:val="en-US"/>
              </w:rPr>
              <w:t xml:space="preserve"> of the SWIOFC-NC Partnership Project and the SWIOFC fisheries team, the </w:t>
            </w:r>
            <w:r>
              <w:rPr>
                <w:rFonts w:ascii="Tahoma" w:hAnsi="Tahoma" w:cs="Tahoma"/>
                <w:sz w:val="20"/>
              </w:rPr>
              <w:t>Fisheries Associate/Intern</w:t>
            </w:r>
            <w:r>
              <w:rPr>
                <w:rFonts w:ascii="Tahoma" w:hAnsi="Tahoma" w:cs="Tahoma"/>
                <w:sz w:val="20"/>
                <w:szCs w:val="20"/>
                <w:lang w:val="en-US"/>
              </w:rPr>
              <w:t>, will:</w:t>
            </w:r>
          </w:p>
          <w:p w:rsidR="007F474C" w:rsidP="007F474C" w:rsidRDefault="007F474C" w14:paraId="1910EF3E" w14:textId="77777777">
            <w:pPr>
              <w:jc w:val="both"/>
              <w:rPr>
                <w:rFonts w:ascii="Tahoma" w:hAnsi="Tahoma" w:cs="Tahoma"/>
                <w:sz w:val="20"/>
                <w:szCs w:val="20"/>
                <w:lang w:val="en-US"/>
              </w:rPr>
            </w:pPr>
          </w:p>
          <w:p w:rsidR="007F474C" w:rsidP="007F474C" w:rsidRDefault="007F474C" w14:paraId="39B6D0C6" w14:textId="77777777">
            <w:pPr>
              <w:pStyle w:val="ListParagraph"/>
              <w:numPr>
                <w:ilvl w:val="0"/>
                <w:numId w:val="19"/>
              </w:numPr>
              <w:ind w:left="360"/>
              <w:rPr>
                <w:rFonts w:ascii="Tahoma" w:hAnsi="Tahoma" w:cs="Tahoma"/>
                <w:bCs/>
                <w:sz w:val="20"/>
                <w:szCs w:val="20"/>
              </w:rPr>
            </w:pPr>
            <w:r>
              <w:rPr>
                <w:rFonts w:ascii="Tahoma" w:hAnsi="Tahoma" w:cs="Tahoma"/>
                <w:bCs/>
                <w:sz w:val="20"/>
                <w:szCs w:val="20"/>
              </w:rPr>
              <w:t xml:space="preserve">Provide substantive technical input for developing and support fisheries-related project proposals to be presented to </w:t>
            </w:r>
            <w:proofErr w:type="gramStart"/>
            <w:r>
              <w:rPr>
                <w:rFonts w:ascii="Tahoma" w:hAnsi="Tahoma" w:cs="Tahoma"/>
                <w:bCs/>
                <w:sz w:val="20"/>
                <w:szCs w:val="20"/>
              </w:rPr>
              <w:t>donors;</w:t>
            </w:r>
            <w:proofErr w:type="gramEnd"/>
            <w:r>
              <w:rPr>
                <w:rFonts w:ascii="Tahoma" w:hAnsi="Tahoma" w:cs="Tahoma"/>
                <w:bCs/>
                <w:sz w:val="20"/>
                <w:szCs w:val="20"/>
              </w:rPr>
              <w:t xml:space="preserve"> </w:t>
            </w:r>
          </w:p>
          <w:p w:rsidR="007F474C" w:rsidP="007F474C" w:rsidRDefault="007F474C" w14:paraId="35741F10" w14:textId="77777777">
            <w:pPr>
              <w:widowControl w:val="0"/>
              <w:numPr>
                <w:ilvl w:val="0"/>
                <w:numId w:val="19"/>
              </w:numPr>
              <w:ind w:left="360" w:right="-153"/>
              <w:jc w:val="both"/>
              <w:rPr>
                <w:rFonts w:ascii="Tahoma" w:hAnsi="Tahoma" w:cs="Tahoma"/>
                <w:bCs/>
                <w:snapToGrid w:val="0"/>
                <w:sz w:val="20"/>
                <w:szCs w:val="20"/>
              </w:rPr>
            </w:pPr>
            <w:r>
              <w:rPr>
                <w:rFonts w:ascii="Tahoma" w:hAnsi="Tahoma" w:cs="Tahoma"/>
                <w:bCs/>
                <w:snapToGrid w:val="0"/>
                <w:sz w:val="20"/>
                <w:szCs w:val="20"/>
              </w:rPr>
              <w:t xml:space="preserve">Support in the design and implementation of projects within the FAO Mozambique fisheries </w:t>
            </w:r>
            <w:proofErr w:type="gramStart"/>
            <w:r>
              <w:rPr>
                <w:rFonts w:ascii="Tahoma" w:hAnsi="Tahoma" w:cs="Tahoma"/>
                <w:bCs/>
                <w:snapToGrid w:val="0"/>
                <w:sz w:val="20"/>
                <w:szCs w:val="20"/>
              </w:rPr>
              <w:t>programme;</w:t>
            </w:r>
            <w:proofErr w:type="gramEnd"/>
          </w:p>
          <w:p w:rsidR="007F474C" w:rsidP="007F474C" w:rsidRDefault="007F474C" w14:paraId="42D86834" w14:textId="77777777">
            <w:pPr>
              <w:numPr>
                <w:ilvl w:val="0"/>
                <w:numId w:val="19"/>
              </w:numPr>
              <w:ind w:left="360"/>
              <w:jc w:val="both"/>
              <w:rPr>
                <w:rFonts w:ascii="Tahoma" w:hAnsi="Tahoma" w:cs="Tahoma"/>
                <w:bCs/>
                <w:sz w:val="20"/>
                <w:szCs w:val="20"/>
              </w:rPr>
            </w:pPr>
            <w:r>
              <w:rPr>
                <w:rFonts w:ascii="Tahoma" w:hAnsi="Tahoma" w:cs="Tahoma"/>
                <w:bCs/>
                <w:snapToGrid w:val="0"/>
                <w:sz w:val="20"/>
                <w:szCs w:val="20"/>
              </w:rPr>
              <w:t xml:space="preserve">Support in the </w:t>
            </w:r>
            <w:r>
              <w:rPr>
                <w:rFonts w:ascii="Tahoma" w:hAnsi="Tahoma" w:cs="Tahoma"/>
                <w:bCs/>
                <w:sz w:val="20"/>
                <w:szCs w:val="20"/>
              </w:rPr>
              <w:t xml:space="preserve">preparation of reports and other technical documents as </w:t>
            </w:r>
            <w:proofErr w:type="gramStart"/>
            <w:r>
              <w:rPr>
                <w:rFonts w:ascii="Tahoma" w:hAnsi="Tahoma" w:cs="Tahoma"/>
                <w:bCs/>
                <w:sz w:val="20"/>
                <w:szCs w:val="20"/>
              </w:rPr>
              <w:t>required;</w:t>
            </w:r>
            <w:proofErr w:type="gramEnd"/>
          </w:p>
          <w:p w:rsidR="007F474C" w:rsidP="007F474C" w:rsidRDefault="007F474C" w14:paraId="03225FFF" w14:textId="77777777">
            <w:pPr>
              <w:pStyle w:val="ListParagraph"/>
              <w:widowControl w:val="0"/>
              <w:numPr>
                <w:ilvl w:val="0"/>
                <w:numId w:val="19"/>
              </w:numPr>
              <w:spacing w:line="240" w:lineRule="auto"/>
              <w:ind w:left="360" w:right="-153"/>
              <w:rPr>
                <w:rFonts w:ascii="Tahoma" w:hAnsi="Tahoma" w:cs="Tahoma"/>
                <w:bCs/>
                <w:snapToGrid w:val="0"/>
                <w:sz w:val="20"/>
                <w:szCs w:val="20"/>
              </w:rPr>
            </w:pPr>
            <w:r>
              <w:rPr>
                <w:rFonts w:ascii="Tahoma" w:hAnsi="Tahoma" w:cs="Tahoma"/>
                <w:bCs/>
                <w:snapToGrid w:val="0"/>
                <w:sz w:val="20"/>
                <w:szCs w:val="20"/>
              </w:rPr>
              <w:t xml:space="preserve">Prepare progress reports as well as a final detailed and budgeted project proposal at the end of the assignment to </w:t>
            </w:r>
          </w:p>
          <w:p w:rsidR="007F474C" w:rsidP="007F474C" w:rsidRDefault="007F474C" w14:paraId="58C96997" w14:textId="77777777">
            <w:pPr>
              <w:widowControl w:val="0"/>
              <w:ind w:left="360" w:right="-153"/>
              <w:jc w:val="both"/>
              <w:rPr>
                <w:rFonts w:ascii="Tahoma" w:hAnsi="Tahoma" w:cs="Tahoma"/>
                <w:bCs/>
                <w:snapToGrid w:val="0"/>
                <w:sz w:val="20"/>
                <w:szCs w:val="20"/>
              </w:rPr>
            </w:pPr>
            <w:r>
              <w:rPr>
                <w:rFonts w:ascii="Tahoma" w:hAnsi="Tahoma" w:cs="Tahoma"/>
                <w:bCs/>
                <w:snapToGrid w:val="0"/>
                <w:sz w:val="20"/>
                <w:szCs w:val="20"/>
              </w:rPr>
              <w:t xml:space="preserve">be presented to the </w:t>
            </w:r>
            <w:proofErr w:type="spellStart"/>
            <w:r>
              <w:rPr>
                <w:rFonts w:ascii="Tahoma" w:hAnsi="Tahoma" w:cs="Tahoma"/>
                <w:bCs/>
                <w:snapToGrid w:val="0"/>
                <w:sz w:val="20"/>
                <w:szCs w:val="20"/>
              </w:rPr>
              <w:t>OiC</w:t>
            </w:r>
            <w:proofErr w:type="spellEnd"/>
            <w:r>
              <w:rPr>
                <w:rFonts w:ascii="Tahoma" w:hAnsi="Tahoma" w:cs="Tahoma"/>
                <w:bCs/>
                <w:snapToGrid w:val="0"/>
                <w:sz w:val="20"/>
                <w:szCs w:val="20"/>
              </w:rPr>
              <w:t xml:space="preserve"> FAO </w:t>
            </w:r>
            <w:proofErr w:type="gramStart"/>
            <w:r>
              <w:rPr>
                <w:rFonts w:ascii="Tahoma" w:hAnsi="Tahoma" w:cs="Tahoma"/>
                <w:bCs/>
                <w:snapToGrid w:val="0"/>
                <w:sz w:val="20"/>
                <w:szCs w:val="20"/>
              </w:rPr>
              <w:t>Mozambique;</w:t>
            </w:r>
            <w:proofErr w:type="gramEnd"/>
          </w:p>
          <w:p w:rsidR="007F474C" w:rsidP="007F474C" w:rsidRDefault="007F474C" w14:paraId="41E4A94A" w14:textId="77777777">
            <w:pPr>
              <w:pStyle w:val="ListParagraph"/>
              <w:widowControl w:val="0"/>
              <w:numPr>
                <w:ilvl w:val="0"/>
                <w:numId w:val="19"/>
              </w:numPr>
              <w:ind w:left="360" w:right="-153"/>
              <w:rPr>
                <w:rFonts w:ascii="Tahoma" w:hAnsi="Tahoma" w:cs="Tahoma"/>
                <w:bCs/>
                <w:snapToGrid w:val="0"/>
                <w:sz w:val="20"/>
                <w:szCs w:val="20"/>
              </w:rPr>
            </w:pPr>
            <w:r>
              <w:rPr>
                <w:rFonts w:ascii="Tahoma" w:hAnsi="Tahoma" w:cs="Tahoma"/>
                <w:sz w:val="20"/>
                <w:szCs w:val="20"/>
              </w:rPr>
              <w:t>Support the different fisheries projects when needed, such as:</w:t>
            </w:r>
          </w:p>
          <w:p w:rsidR="007F474C" w:rsidP="007F474C" w:rsidRDefault="007F474C" w14:paraId="7C3F47C8" w14:textId="77777777">
            <w:pPr>
              <w:pStyle w:val="ListParagraph"/>
              <w:widowControl w:val="0"/>
              <w:numPr>
                <w:ilvl w:val="1"/>
                <w:numId w:val="19"/>
              </w:numPr>
              <w:ind w:left="1080" w:right="-153"/>
              <w:rPr>
                <w:rFonts w:ascii="Tahoma" w:hAnsi="Tahoma" w:cs="Tahoma"/>
                <w:bCs/>
                <w:snapToGrid w:val="0"/>
                <w:sz w:val="20"/>
                <w:szCs w:val="20"/>
              </w:rPr>
            </w:pPr>
            <w:r>
              <w:rPr>
                <w:rFonts w:ascii="Tahoma" w:hAnsi="Tahoma" w:cs="Tahoma"/>
                <w:sz w:val="20"/>
                <w:szCs w:val="20"/>
              </w:rPr>
              <w:t xml:space="preserve">GCP/GLO/080/ROK: Fisheries Co-management Capacity Development for Blue Communities: Sustainable Fisheries </w:t>
            </w:r>
            <w:r>
              <w:rPr>
                <w:rFonts w:ascii="Tahoma" w:hAnsi="Tahoma" w:cs="Tahoma"/>
                <w:sz w:val="20"/>
                <w:szCs w:val="20"/>
              </w:rPr>
              <w:lastRenderedPageBreak/>
              <w:t xml:space="preserve">and Diverse </w:t>
            </w:r>
            <w:proofErr w:type="gramStart"/>
            <w:r>
              <w:rPr>
                <w:rFonts w:ascii="Tahoma" w:hAnsi="Tahoma" w:cs="Tahoma"/>
                <w:sz w:val="20"/>
                <w:szCs w:val="20"/>
              </w:rPr>
              <w:t>Livelihoods;</w:t>
            </w:r>
            <w:proofErr w:type="gramEnd"/>
          </w:p>
          <w:p w:rsidRPr="000303FB" w:rsidR="000303FB" w:rsidP="007F474C" w:rsidRDefault="007F474C" w14:paraId="04E53E1D" w14:textId="77777777">
            <w:pPr>
              <w:pStyle w:val="ListParagraph"/>
              <w:widowControl w:val="0"/>
              <w:numPr>
                <w:ilvl w:val="1"/>
                <w:numId w:val="19"/>
              </w:numPr>
              <w:ind w:left="1080" w:right="-153"/>
              <w:rPr>
                <w:rFonts w:ascii="Tahoma" w:hAnsi="Tahoma" w:cs="Tahoma"/>
                <w:bCs/>
                <w:snapToGrid w:val="0"/>
                <w:sz w:val="20"/>
                <w:szCs w:val="20"/>
              </w:rPr>
            </w:pPr>
            <w:r>
              <w:rPr>
                <w:rFonts w:ascii="Tahoma" w:hAnsi="Tahoma" w:cs="Tahoma"/>
                <w:sz w:val="20"/>
                <w:szCs w:val="20"/>
              </w:rPr>
              <w:t>GCP/SFS/00</w:t>
            </w:r>
            <w:r w:rsidR="00352C0A">
              <w:rPr>
                <w:rFonts w:ascii="Tahoma" w:hAnsi="Tahoma" w:cs="Tahoma"/>
                <w:sz w:val="20"/>
                <w:szCs w:val="20"/>
              </w:rPr>
              <w:t>6</w:t>
            </w:r>
            <w:r>
              <w:rPr>
                <w:rFonts w:ascii="Tahoma" w:hAnsi="Tahoma" w:cs="Tahoma"/>
                <w:sz w:val="20"/>
                <w:szCs w:val="20"/>
              </w:rPr>
              <w:t xml:space="preserve">/SWE: </w:t>
            </w:r>
            <w:r w:rsidRPr="000303FB" w:rsidR="000303FB">
              <w:rPr>
                <w:rFonts w:ascii="Tahoma" w:hAnsi="Tahoma" w:cs="Tahoma"/>
                <w:sz w:val="20"/>
                <w:szCs w:val="20"/>
              </w:rPr>
              <w:t>SWIOFC Nairobi Convention Partnership for Resilient Marine and Coastal Ecosystems and Livelihoods (SWIOFC NC PP 2)</w:t>
            </w:r>
          </w:p>
          <w:p w:rsidR="007F474C" w:rsidP="007F474C" w:rsidRDefault="007F474C" w14:paraId="096390AE" w14:textId="77777777">
            <w:pPr>
              <w:pStyle w:val="ListParagraph"/>
              <w:numPr>
                <w:ilvl w:val="0"/>
                <w:numId w:val="19"/>
              </w:numPr>
              <w:ind w:left="360"/>
              <w:rPr>
                <w:rFonts w:ascii="Tahoma" w:hAnsi="Tahoma" w:cs="Tahoma"/>
                <w:sz w:val="20"/>
                <w:szCs w:val="20"/>
                <w:lang w:val="en-US"/>
              </w:rPr>
            </w:pPr>
            <w:r>
              <w:rPr>
                <w:rFonts w:ascii="Tahoma" w:hAnsi="Tahoma" w:cs="Tahoma"/>
                <w:sz w:val="20"/>
                <w:szCs w:val="20"/>
              </w:rPr>
              <w:t xml:space="preserve">Regularly update available information and events related to fisheries and aquaculture for Mozambique with other fisheries stakeholders and </w:t>
            </w:r>
            <w:proofErr w:type="gramStart"/>
            <w:r>
              <w:rPr>
                <w:rFonts w:ascii="Tahoma" w:hAnsi="Tahoma" w:cs="Tahoma"/>
                <w:sz w:val="20"/>
                <w:szCs w:val="20"/>
              </w:rPr>
              <w:t>organizations;</w:t>
            </w:r>
            <w:proofErr w:type="gramEnd"/>
          </w:p>
          <w:p w:rsidR="007F474C" w:rsidP="007F474C" w:rsidRDefault="007F474C" w14:paraId="4BB21A95" w14:textId="77777777">
            <w:pPr>
              <w:pStyle w:val="ListParagraph"/>
              <w:numPr>
                <w:ilvl w:val="0"/>
                <w:numId w:val="19"/>
              </w:numPr>
              <w:ind w:left="360"/>
              <w:rPr>
                <w:rFonts w:ascii="Tahoma" w:hAnsi="Tahoma" w:cs="Tahoma"/>
                <w:sz w:val="20"/>
                <w:szCs w:val="20"/>
                <w:lang w:val="en-US"/>
              </w:rPr>
            </w:pPr>
            <w:r>
              <w:rPr>
                <w:rFonts w:ascii="Tahoma" w:hAnsi="Tahoma" w:cs="Tahoma"/>
                <w:sz w:val="20"/>
                <w:szCs w:val="20"/>
                <w:lang w:val="en-US"/>
              </w:rPr>
              <w:t xml:space="preserve">Assist in the liaison and communication between FAO and the Ministry of Sea, Inland Waters and </w:t>
            </w:r>
            <w:proofErr w:type="gramStart"/>
            <w:r>
              <w:rPr>
                <w:rFonts w:ascii="Tahoma" w:hAnsi="Tahoma" w:cs="Tahoma"/>
                <w:sz w:val="20"/>
                <w:szCs w:val="20"/>
                <w:lang w:val="en-US"/>
              </w:rPr>
              <w:t>Fisheries;</w:t>
            </w:r>
            <w:proofErr w:type="gramEnd"/>
          </w:p>
          <w:p w:rsidR="007F474C" w:rsidP="007F474C" w:rsidRDefault="007F474C" w14:paraId="0AB2A8E3" w14:textId="77777777">
            <w:pPr>
              <w:pStyle w:val="ListParagraph"/>
              <w:numPr>
                <w:ilvl w:val="0"/>
                <w:numId w:val="19"/>
              </w:numPr>
              <w:ind w:left="360"/>
              <w:rPr>
                <w:rFonts w:ascii="Tahoma" w:hAnsi="Tahoma" w:cs="Tahoma"/>
                <w:sz w:val="20"/>
                <w:szCs w:val="20"/>
                <w:lang w:val="en-US"/>
              </w:rPr>
            </w:pPr>
            <w:r>
              <w:rPr>
                <w:rFonts w:ascii="Tahoma" w:hAnsi="Tahoma" w:cs="Tahoma"/>
                <w:sz w:val="20"/>
                <w:szCs w:val="20"/>
                <w:lang w:val="en-US"/>
              </w:rPr>
              <w:t xml:space="preserve">Participate in the FAO program and SWIOFC team </w:t>
            </w:r>
            <w:proofErr w:type="gramStart"/>
            <w:r>
              <w:rPr>
                <w:rFonts w:ascii="Tahoma" w:hAnsi="Tahoma" w:cs="Tahoma"/>
                <w:sz w:val="20"/>
                <w:szCs w:val="20"/>
                <w:lang w:val="en-US"/>
              </w:rPr>
              <w:t>meetings;</w:t>
            </w:r>
            <w:proofErr w:type="gramEnd"/>
          </w:p>
          <w:p w:rsidRPr="000303FB" w:rsidR="00240BFB" w:rsidP="00A26B2C" w:rsidRDefault="007F474C" w14:paraId="72E0648D" w14:textId="2F50AD73">
            <w:pPr>
              <w:pStyle w:val="ListParagraph"/>
              <w:numPr>
                <w:ilvl w:val="0"/>
                <w:numId w:val="19"/>
              </w:numPr>
              <w:ind w:left="360"/>
              <w:rPr>
                <w:rFonts w:ascii="Tahoma" w:hAnsi="Tahoma" w:cs="Tahoma"/>
                <w:sz w:val="20"/>
                <w:szCs w:val="20"/>
                <w:lang w:val="en-US"/>
              </w:rPr>
            </w:pPr>
            <w:r>
              <w:rPr>
                <w:rFonts w:ascii="Tahoma" w:hAnsi="Tahoma" w:cs="Tahoma"/>
                <w:sz w:val="20"/>
                <w:szCs w:val="20"/>
                <w:lang w:val="en-US"/>
              </w:rPr>
              <w:t xml:space="preserve">Perform any other related duties </w:t>
            </w:r>
            <w:r>
              <w:rPr>
                <w:rFonts w:ascii="Tahoma" w:hAnsi="Tahoma" w:cs="Tahoma"/>
                <w:bCs/>
                <w:snapToGrid w:val="0"/>
                <w:sz w:val="20"/>
                <w:szCs w:val="20"/>
              </w:rPr>
              <w:t>upon instruction from the FAOR/ direct supervisor.</w:t>
            </w:r>
          </w:p>
        </w:tc>
      </w:tr>
      <w:tr w:rsidRPr="00446166" w:rsidR="00240BFB" w:rsidTr="5DE793B9" w14:paraId="48B4F628" w14:textId="77777777">
        <w:trPr>
          <w:trHeight w:val="301"/>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446166" w:rsidR="00240BFB" w:rsidRDefault="00240BFB" w14:paraId="7E38161B" w14:textId="77777777">
            <w:pPr>
              <w:pStyle w:val="Heading2"/>
              <w:rPr>
                <w:rFonts w:cs="Tahoma"/>
                <w:sz w:val="20"/>
              </w:rPr>
            </w:pPr>
            <w:r w:rsidRPr="00446166">
              <w:rPr>
                <w:rFonts w:cs="Tahoma"/>
                <w:sz w:val="20"/>
              </w:rPr>
              <w:lastRenderedPageBreak/>
              <w:t>key performance indicators</w:t>
            </w:r>
          </w:p>
        </w:tc>
      </w:tr>
      <w:tr w:rsidRPr="00446166" w:rsidR="00240BFB" w:rsidTr="5DE793B9" w14:paraId="07225FD9" w14:textId="77777777">
        <w:trPr>
          <w:jc w:val="center"/>
        </w:trPr>
        <w:tc>
          <w:tcPr>
            <w:tcW w:w="8939" w:type="dxa"/>
            <w:gridSpan w:val="6"/>
            <w:tcBorders>
              <w:top w:val="single" w:color="C0C0C0" w:sz="4" w:space="0"/>
              <w:left w:val="single" w:color="C0C0C0" w:sz="4" w:space="0"/>
              <w:bottom w:val="single" w:color="C0C0C0" w:sz="4" w:space="0"/>
              <w:right w:val="single" w:color="C0C0C0" w:sz="4" w:space="0"/>
            </w:tcBorders>
            <w:tcMar/>
            <w:hideMark/>
          </w:tcPr>
          <w:p w:rsidR="00446166" w:rsidP="00661C9C" w:rsidRDefault="00446166" w14:paraId="6154292E" w14:textId="77777777">
            <w:pPr>
              <w:pStyle w:val="RequirementsList"/>
              <w:numPr>
                <w:ilvl w:val="0"/>
                <w:numId w:val="0"/>
              </w:numPr>
              <w:tabs>
                <w:tab w:val="left" w:pos="720"/>
              </w:tabs>
              <w:spacing w:before="0" w:after="0"/>
              <w:rPr>
                <w:rFonts w:cs="Tahoma"/>
                <w:b/>
                <w:sz w:val="20"/>
                <w:szCs w:val="20"/>
              </w:rPr>
            </w:pPr>
          </w:p>
          <w:p w:rsidRPr="00446166" w:rsidR="00661C9C" w:rsidP="00661C9C" w:rsidRDefault="00240BFB" w14:paraId="74BCC2F1" w14:textId="77777777">
            <w:pPr>
              <w:pStyle w:val="RequirementsList"/>
              <w:numPr>
                <w:ilvl w:val="0"/>
                <w:numId w:val="0"/>
              </w:numPr>
              <w:tabs>
                <w:tab w:val="left" w:pos="720"/>
              </w:tabs>
              <w:spacing w:before="0" w:after="0"/>
              <w:rPr>
                <w:rFonts w:cs="Tahoma"/>
                <w:sz w:val="20"/>
                <w:szCs w:val="20"/>
              </w:rPr>
            </w:pPr>
            <w:r w:rsidRPr="00F5141D">
              <w:rPr>
                <w:rFonts w:cs="Tahoma"/>
                <w:b/>
                <w:sz w:val="20"/>
                <w:szCs w:val="20"/>
                <w:u w:val="single"/>
              </w:rPr>
              <w:t>Expected Outputs</w:t>
            </w:r>
            <w:r w:rsidRPr="00F5141D">
              <w:rPr>
                <w:rFonts w:cs="Tahoma"/>
                <w:sz w:val="20"/>
                <w:szCs w:val="20"/>
                <w:u w:val="single"/>
              </w:rPr>
              <w:t>:</w:t>
            </w:r>
          </w:p>
        </w:tc>
        <w:tc>
          <w:tcPr>
            <w:tcW w:w="2142" w:type="dxa"/>
            <w:tcBorders>
              <w:top w:val="single" w:color="C0C0C0" w:sz="4" w:space="0"/>
              <w:left w:val="single" w:color="C0C0C0" w:sz="4" w:space="0"/>
              <w:bottom w:val="single" w:color="C0C0C0" w:sz="4" w:space="0"/>
              <w:right w:val="single" w:color="C0C0C0" w:sz="4" w:space="0"/>
            </w:tcBorders>
            <w:tcMar/>
            <w:hideMark/>
          </w:tcPr>
          <w:p w:rsidRPr="00446166" w:rsidR="00240BFB" w:rsidRDefault="00240BFB" w14:paraId="088F93B6" w14:textId="77777777">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Pr="00446166" w:rsidR="00240BFB" w:rsidTr="5DE793B9" w14:paraId="227064BC" w14:textId="77777777">
        <w:trPr>
          <w:trHeight w:val="1279"/>
          <w:jc w:val="center"/>
        </w:trPr>
        <w:tc>
          <w:tcPr>
            <w:tcW w:w="8939" w:type="dxa"/>
            <w:gridSpan w:val="6"/>
            <w:tcBorders>
              <w:top w:val="single" w:color="C0C0C0" w:sz="4" w:space="0"/>
              <w:left w:val="single" w:color="C0C0C0" w:sz="4" w:space="0"/>
              <w:bottom w:val="single" w:color="C0C0C0" w:sz="4" w:space="0"/>
              <w:right w:val="single" w:color="C0C0C0" w:sz="4" w:space="0"/>
            </w:tcBorders>
            <w:tcMar/>
          </w:tcPr>
          <w:p w:rsidR="007F474C" w:rsidP="007F474C" w:rsidRDefault="007F474C" w14:paraId="5300C6BF" w14:textId="77777777">
            <w:pPr>
              <w:pStyle w:val="ListParagraph"/>
              <w:numPr>
                <w:ilvl w:val="0"/>
                <w:numId w:val="20"/>
              </w:numPr>
              <w:spacing w:after="160" w:line="256" w:lineRule="auto"/>
              <w:jc w:val="left"/>
              <w:rPr>
                <w:rFonts w:ascii="Tahoma" w:hAnsi="Tahoma" w:cs="Tahoma"/>
                <w:sz w:val="20"/>
                <w:szCs w:val="20"/>
              </w:rPr>
            </w:pPr>
            <w:r>
              <w:rPr>
                <w:rFonts w:ascii="Tahoma" w:hAnsi="Tahoma" w:cs="Tahoma"/>
                <w:sz w:val="20"/>
                <w:szCs w:val="20"/>
              </w:rPr>
              <w:t>Concept Notes and Project documents approved</w:t>
            </w:r>
          </w:p>
          <w:p w:rsidR="007F474C" w:rsidP="007F474C" w:rsidRDefault="007F474C" w14:paraId="5FD57456" w14:textId="77777777">
            <w:pPr>
              <w:pStyle w:val="ListParagraph"/>
              <w:numPr>
                <w:ilvl w:val="0"/>
                <w:numId w:val="20"/>
              </w:numPr>
              <w:spacing w:after="160" w:line="256" w:lineRule="auto"/>
              <w:jc w:val="left"/>
              <w:rPr>
                <w:rFonts w:ascii="Tahoma" w:hAnsi="Tahoma" w:cs="Tahoma"/>
                <w:sz w:val="20"/>
                <w:szCs w:val="20"/>
              </w:rPr>
            </w:pPr>
            <w:r>
              <w:rPr>
                <w:rFonts w:ascii="Tahoma" w:hAnsi="Tahoma" w:cs="Tahoma"/>
                <w:sz w:val="20"/>
                <w:szCs w:val="20"/>
              </w:rPr>
              <w:t>Project´s progress reports</w:t>
            </w:r>
            <w:r>
              <w:t xml:space="preserve"> </w:t>
            </w:r>
            <w:r>
              <w:rPr>
                <w:rFonts w:ascii="Tahoma" w:hAnsi="Tahoma" w:cs="Tahoma"/>
                <w:sz w:val="20"/>
                <w:szCs w:val="20"/>
              </w:rPr>
              <w:t>timely submitted</w:t>
            </w:r>
          </w:p>
          <w:p w:rsidR="007F474C" w:rsidP="007F474C" w:rsidRDefault="007F474C" w14:paraId="1ADCF71D" w14:textId="77777777">
            <w:pPr>
              <w:pStyle w:val="ListParagraph"/>
              <w:numPr>
                <w:ilvl w:val="0"/>
                <w:numId w:val="20"/>
              </w:numPr>
              <w:spacing w:after="160" w:line="256" w:lineRule="auto"/>
              <w:jc w:val="left"/>
              <w:rPr>
                <w:rFonts w:ascii="Tahoma" w:hAnsi="Tahoma" w:cs="Tahoma"/>
                <w:sz w:val="20"/>
                <w:szCs w:val="20"/>
              </w:rPr>
            </w:pPr>
            <w:r>
              <w:rPr>
                <w:rFonts w:ascii="Tahoma" w:hAnsi="Tahoma" w:cs="Tahoma"/>
                <w:sz w:val="20"/>
                <w:szCs w:val="20"/>
              </w:rPr>
              <w:t>Assignment reports as needed</w:t>
            </w:r>
          </w:p>
          <w:p w:rsidRPr="00446166" w:rsidR="00446166" w:rsidP="00983BE9" w:rsidRDefault="00446166" w14:paraId="719CBC8A" w14:textId="77777777">
            <w:pPr>
              <w:rPr>
                <w:rFonts w:ascii="Tahoma" w:hAnsi="Tahoma" w:cs="Tahoma"/>
                <w:sz w:val="20"/>
                <w:szCs w:val="20"/>
                <w:lang w:val="en-US"/>
              </w:rPr>
            </w:pPr>
          </w:p>
        </w:tc>
        <w:tc>
          <w:tcPr>
            <w:tcW w:w="2142" w:type="dxa"/>
            <w:tcBorders>
              <w:top w:val="single" w:color="C0C0C0" w:sz="4" w:space="0"/>
              <w:left w:val="single" w:color="C0C0C0" w:sz="4" w:space="0"/>
              <w:bottom w:val="single" w:color="C0C0C0" w:sz="4" w:space="0"/>
              <w:right w:val="single" w:color="C0C0C0" w:sz="4" w:space="0"/>
            </w:tcBorders>
            <w:tcMar/>
          </w:tcPr>
          <w:p w:rsidR="007F474C" w:rsidP="007F474C" w:rsidRDefault="007F474C" w14:paraId="4E3A0731" w14:textId="77777777">
            <w:pPr>
              <w:pStyle w:val="ListParagraph"/>
              <w:numPr>
                <w:ilvl w:val="0"/>
                <w:numId w:val="21"/>
              </w:numPr>
              <w:spacing w:after="160" w:line="256" w:lineRule="auto"/>
              <w:jc w:val="left"/>
              <w:rPr>
                <w:rFonts w:ascii="Tahoma" w:hAnsi="Tahoma" w:cs="Tahoma"/>
                <w:sz w:val="20"/>
                <w:szCs w:val="20"/>
              </w:rPr>
            </w:pPr>
            <w:r>
              <w:rPr>
                <w:rFonts w:ascii="Tahoma" w:hAnsi="Tahoma" w:cs="Tahoma"/>
                <w:sz w:val="20"/>
                <w:szCs w:val="20"/>
              </w:rPr>
              <w:t>As required</w:t>
            </w:r>
          </w:p>
          <w:p w:rsidRPr="007F474C" w:rsidR="007F474C" w:rsidP="007F474C" w:rsidRDefault="000303FB" w14:paraId="7548C535" w14:textId="4BDA2144">
            <w:pPr>
              <w:pStyle w:val="ListParagraph"/>
              <w:numPr>
                <w:ilvl w:val="0"/>
                <w:numId w:val="21"/>
              </w:numPr>
              <w:spacing w:after="160" w:line="256" w:lineRule="auto"/>
              <w:jc w:val="left"/>
              <w:rPr>
                <w:rFonts w:cs="Tahoma"/>
                <w:sz w:val="20"/>
                <w:szCs w:val="20"/>
                <w:lang w:val="es-ES_tradnl"/>
              </w:rPr>
            </w:pPr>
            <w:r>
              <w:rPr>
                <w:rFonts w:ascii="Tahoma" w:hAnsi="Tahoma" w:cs="Tahoma"/>
                <w:sz w:val="20"/>
                <w:szCs w:val="20"/>
              </w:rPr>
              <w:t>As required</w:t>
            </w:r>
          </w:p>
          <w:p w:rsidRPr="00446166" w:rsidR="00240BFB" w:rsidP="007F474C" w:rsidRDefault="007F474C" w14:paraId="24F9E91B" w14:textId="0CC82539">
            <w:pPr>
              <w:pStyle w:val="ListParagraph"/>
              <w:numPr>
                <w:ilvl w:val="0"/>
                <w:numId w:val="21"/>
              </w:numPr>
              <w:spacing w:after="160" w:line="256" w:lineRule="auto"/>
              <w:jc w:val="left"/>
              <w:rPr>
                <w:rFonts w:cs="Tahoma"/>
                <w:sz w:val="20"/>
                <w:szCs w:val="20"/>
                <w:lang w:val="es-ES_tradnl"/>
              </w:rPr>
            </w:pPr>
            <w:r>
              <w:rPr>
                <w:rFonts w:ascii="Tahoma" w:hAnsi="Tahoma" w:cs="Tahoma"/>
                <w:sz w:val="20"/>
                <w:szCs w:val="20"/>
              </w:rPr>
              <w:t>As required</w:t>
            </w:r>
          </w:p>
        </w:tc>
      </w:tr>
      <w:tr w:rsidRPr="00446166" w:rsidR="006555B3" w:rsidTr="5DE793B9" w14:paraId="2F3AAA89" w14:textId="77777777">
        <w:trPr>
          <w:trHeight w:val="301"/>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446166" w:rsidR="006555B3" w:rsidP="006555B3" w:rsidRDefault="006555B3" w14:paraId="4CD5556A" w14:textId="77777777">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Pr="00446166" w:rsidR="006555B3" w:rsidTr="5DE793B9" w14:paraId="35322154" w14:textId="77777777">
        <w:trPr>
          <w:trHeight w:val="301"/>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auto"/>
            <w:tcMar/>
            <w:vAlign w:val="center"/>
          </w:tcPr>
          <w:p w:rsidRPr="00446166" w:rsidR="0098339E" w:rsidP="00446166" w:rsidRDefault="0098339E" w14:paraId="78AD1A3D" w14:textId="77777777">
            <w:pPr>
              <w:spacing w:line="281" w:lineRule="auto"/>
              <w:rPr>
                <w:rFonts w:ascii="Tahoma" w:hAnsi="Tahoma" w:cs="Tahoma"/>
                <w:b/>
                <w:bCs/>
                <w:sz w:val="20"/>
                <w:szCs w:val="20"/>
                <w:u w:val="single"/>
              </w:rPr>
            </w:pPr>
          </w:p>
          <w:p w:rsidR="007F474C" w:rsidP="5DE793B9" w:rsidRDefault="007F474C" w14:paraId="6598C4DA" w14:textId="37750A9F">
            <w:pPr>
              <w:spacing w:line="281" w:lineRule="auto"/>
              <w:jc w:val="both"/>
              <w:rPr>
                <w:rFonts w:ascii="Tahoma" w:hAnsi="Tahoma" w:cs="Tahoma"/>
                <w:b w:val="1"/>
                <w:bCs w:val="1"/>
                <w:sz w:val="20"/>
                <w:szCs w:val="20"/>
                <w:u w:val="single"/>
              </w:rPr>
            </w:pPr>
            <w:r w:rsidRPr="5DE793B9" w:rsidR="00B96C4C">
              <w:rPr>
                <w:rFonts w:ascii="Tahoma" w:hAnsi="Tahoma" w:cs="Tahoma"/>
                <w:b w:val="1"/>
                <w:bCs w:val="1"/>
                <w:sz w:val="20"/>
                <w:szCs w:val="20"/>
                <w:u w:val="single"/>
              </w:rPr>
              <w:t>Minimum</w:t>
            </w:r>
            <w:r w:rsidRPr="5DE793B9" w:rsidR="00B96C4C">
              <w:rPr>
                <w:rFonts w:ascii="Tahoma" w:hAnsi="Tahoma" w:cs="Tahoma"/>
                <w:b w:val="1"/>
                <w:bCs w:val="1"/>
                <w:sz w:val="20"/>
                <w:szCs w:val="20"/>
                <w:u w:val="single"/>
              </w:rPr>
              <w:t xml:space="preserve"> requirements</w:t>
            </w:r>
            <w:r w:rsidRPr="5DE793B9" w:rsidR="00DA5117">
              <w:rPr>
                <w:rFonts w:ascii="Tahoma" w:hAnsi="Tahoma" w:cs="Tahoma"/>
                <w:b w:val="1"/>
                <w:bCs w:val="1"/>
                <w:sz w:val="20"/>
                <w:szCs w:val="20"/>
                <w:u w:val="single"/>
              </w:rPr>
              <w:t>:</w:t>
            </w:r>
          </w:p>
          <w:p w:rsidR="5DE793B9" w:rsidP="5DE793B9" w:rsidRDefault="5DE793B9" w14:paraId="09532297" w14:textId="64EE60D4">
            <w:pPr>
              <w:spacing w:line="281" w:lineRule="auto"/>
              <w:jc w:val="both"/>
              <w:rPr>
                <w:rFonts w:ascii="Tahoma" w:hAnsi="Tahoma" w:cs="Tahoma"/>
                <w:b w:val="1"/>
                <w:bCs w:val="1"/>
                <w:sz w:val="20"/>
                <w:szCs w:val="20"/>
                <w:u w:val="single"/>
              </w:rPr>
            </w:pPr>
          </w:p>
          <w:p w:rsidR="25AD82CB" w:rsidP="5DE793B9" w:rsidRDefault="25AD82CB" w14:paraId="1E2A5AA5" w14:textId="505E3FB2">
            <w:pPr>
              <w:pStyle w:val="ListParagraph"/>
              <w:numPr>
                <w:ilvl w:val="0"/>
                <w:numId w:val="22"/>
              </w:numPr>
              <w:rPr>
                <w:rFonts w:ascii="Tahoma" w:hAnsi="Tahoma" w:cs="Tahoma"/>
                <w:sz w:val="20"/>
                <w:szCs w:val="20"/>
              </w:rPr>
            </w:pPr>
            <w:r w:rsidRPr="5DE793B9" w:rsidR="25AD82CB">
              <w:rPr>
                <w:rFonts w:ascii="Tahoma" w:hAnsi="Tahoma" w:cs="Tahoma"/>
                <w:sz w:val="20"/>
                <w:szCs w:val="20"/>
              </w:rPr>
              <w:t>Canidates</w:t>
            </w:r>
            <w:r w:rsidRPr="5DE793B9" w:rsidR="29A7EBDE">
              <w:rPr>
                <w:rFonts w:ascii="Tahoma" w:hAnsi="Tahoma" w:cs="Tahoma"/>
                <w:sz w:val="20"/>
                <w:szCs w:val="20"/>
              </w:rPr>
              <w:t xml:space="preserve"> must be enrolled in an under-graduate or post </w:t>
            </w:r>
            <w:r w:rsidRPr="5DE793B9" w:rsidR="7EBA4838">
              <w:rPr>
                <w:rFonts w:ascii="Tahoma" w:hAnsi="Tahoma" w:cs="Tahoma"/>
                <w:sz w:val="20"/>
                <w:szCs w:val="20"/>
              </w:rPr>
              <w:t>graduate</w:t>
            </w:r>
            <w:r w:rsidRPr="5DE793B9" w:rsidR="29A7EBDE">
              <w:rPr>
                <w:rFonts w:ascii="Tahoma" w:hAnsi="Tahoma" w:cs="Tahoma"/>
                <w:sz w:val="20"/>
                <w:szCs w:val="20"/>
              </w:rPr>
              <w:t xml:space="preserve"> </w:t>
            </w:r>
            <w:r w:rsidRPr="5DE793B9" w:rsidR="4E59753B">
              <w:rPr>
                <w:rFonts w:ascii="Tahoma" w:hAnsi="Tahoma" w:cs="Tahoma"/>
                <w:sz w:val="20"/>
                <w:szCs w:val="20"/>
              </w:rPr>
              <w:t>programme</w:t>
            </w:r>
            <w:r w:rsidRPr="5DE793B9" w:rsidR="29A7EBDE">
              <w:rPr>
                <w:rFonts w:ascii="Tahoma" w:hAnsi="Tahoma" w:cs="Tahoma"/>
                <w:sz w:val="20"/>
                <w:szCs w:val="20"/>
              </w:rPr>
              <w:t xml:space="preserve"> in a bona fide educational institution in </w:t>
            </w:r>
            <w:r w:rsidRPr="5DE793B9" w:rsidR="3420CE00">
              <w:rPr>
                <w:rFonts w:ascii="Tahoma" w:hAnsi="Tahoma" w:cs="Tahoma"/>
                <w:sz w:val="20"/>
                <w:szCs w:val="20"/>
              </w:rPr>
              <w:t xml:space="preserve">Marine Biology, Fisheries </w:t>
            </w:r>
            <w:r w:rsidRPr="5DE793B9" w:rsidR="6F0E4A90">
              <w:rPr>
                <w:rFonts w:ascii="Tahoma" w:hAnsi="Tahoma" w:cs="Tahoma"/>
                <w:sz w:val="20"/>
                <w:szCs w:val="20"/>
              </w:rPr>
              <w:t>E</w:t>
            </w:r>
            <w:r w:rsidRPr="5DE793B9" w:rsidR="3AA8BB2E">
              <w:rPr>
                <w:rFonts w:ascii="Tahoma" w:hAnsi="Tahoma" w:cs="Tahoma"/>
                <w:sz w:val="20"/>
                <w:szCs w:val="20"/>
              </w:rPr>
              <w:t>conomics</w:t>
            </w:r>
            <w:r w:rsidRPr="5DE793B9" w:rsidR="3AA8BB2E">
              <w:rPr>
                <w:rFonts w:ascii="Tahoma" w:hAnsi="Tahoma" w:cs="Tahoma"/>
                <w:sz w:val="20"/>
                <w:szCs w:val="20"/>
              </w:rPr>
              <w:t xml:space="preserve"> or</w:t>
            </w:r>
            <w:r w:rsidRPr="5DE793B9" w:rsidR="3420CE00">
              <w:rPr>
                <w:rFonts w:ascii="Tahoma" w:hAnsi="Tahoma" w:cs="Tahoma"/>
                <w:sz w:val="20"/>
                <w:szCs w:val="20"/>
              </w:rPr>
              <w:t xml:space="preserve"> related field at the time of application, or recent </w:t>
            </w:r>
            <w:r w:rsidRPr="5DE793B9" w:rsidR="703F6BB8">
              <w:rPr>
                <w:rFonts w:ascii="Tahoma" w:hAnsi="Tahoma" w:cs="Tahoma"/>
                <w:sz w:val="20"/>
                <w:szCs w:val="20"/>
              </w:rPr>
              <w:t>graduat</w:t>
            </w:r>
            <w:r w:rsidRPr="5DE793B9" w:rsidR="1498A5C7">
              <w:rPr>
                <w:rFonts w:ascii="Tahoma" w:hAnsi="Tahoma" w:cs="Tahoma"/>
                <w:sz w:val="20"/>
                <w:szCs w:val="20"/>
              </w:rPr>
              <w:t>es</w:t>
            </w:r>
            <w:r w:rsidRPr="5DE793B9" w:rsidR="3420CE00">
              <w:rPr>
                <w:rFonts w:ascii="Tahoma" w:hAnsi="Tahoma" w:cs="Tahoma"/>
                <w:sz w:val="20"/>
                <w:szCs w:val="20"/>
              </w:rPr>
              <w:t xml:space="preserve"> </w:t>
            </w:r>
            <w:r w:rsidRPr="5DE793B9" w:rsidR="680ABAC5">
              <w:rPr>
                <w:rFonts w:ascii="Tahoma" w:hAnsi="Tahoma" w:cs="Tahoma"/>
                <w:sz w:val="20"/>
                <w:szCs w:val="20"/>
              </w:rPr>
              <w:t>o</w:t>
            </w:r>
            <w:r w:rsidRPr="5DE793B9" w:rsidR="3420CE00">
              <w:rPr>
                <w:rFonts w:ascii="Tahoma" w:hAnsi="Tahoma" w:cs="Tahoma"/>
                <w:sz w:val="20"/>
                <w:szCs w:val="20"/>
              </w:rPr>
              <w:t xml:space="preserve">f such an institution. </w:t>
            </w:r>
          </w:p>
          <w:p w:rsidR="555962C1" w:rsidP="5DE793B9" w:rsidRDefault="555962C1" w14:paraId="55A71A74" w14:textId="68CD985C">
            <w:pPr>
              <w:pStyle w:val="ListParagraph"/>
              <w:numPr>
                <w:ilvl w:val="0"/>
                <w:numId w:val="22"/>
              </w:numPr>
              <w:rPr>
                <w:rFonts w:ascii="Tahoma" w:hAnsi="Tahoma" w:cs="Tahoma"/>
                <w:sz w:val="20"/>
                <w:szCs w:val="20"/>
              </w:rPr>
            </w:pPr>
            <w:r w:rsidRPr="5DE793B9" w:rsidR="555962C1">
              <w:rPr>
                <w:rFonts w:ascii="Tahoma" w:hAnsi="Tahoma" w:cs="Tahoma"/>
                <w:sz w:val="20"/>
                <w:szCs w:val="20"/>
              </w:rPr>
              <w:t xml:space="preserve">Working knowledge (proficient-level C) of English and </w:t>
            </w:r>
            <w:r w:rsidRPr="5DE793B9" w:rsidR="088013BB">
              <w:rPr>
                <w:rFonts w:ascii="Tahoma" w:hAnsi="Tahoma" w:cs="Tahoma"/>
                <w:sz w:val="20"/>
                <w:szCs w:val="20"/>
              </w:rPr>
              <w:t>limited knowledge</w:t>
            </w:r>
            <w:r w:rsidRPr="5DE793B9" w:rsidR="555962C1">
              <w:rPr>
                <w:rFonts w:ascii="Tahoma" w:hAnsi="Tahoma" w:cs="Tahoma"/>
                <w:sz w:val="20"/>
                <w:szCs w:val="20"/>
              </w:rPr>
              <w:t xml:space="preserve"> (</w:t>
            </w:r>
            <w:r w:rsidRPr="5DE793B9" w:rsidR="29EBE62A">
              <w:rPr>
                <w:rFonts w:ascii="Tahoma" w:hAnsi="Tahoma" w:cs="Tahoma"/>
                <w:sz w:val="20"/>
                <w:szCs w:val="20"/>
              </w:rPr>
              <w:t>intermediate</w:t>
            </w:r>
            <w:r w:rsidRPr="5DE793B9" w:rsidR="555962C1">
              <w:rPr>
                <w:rFonts w:ascii="Tahoma" w:hAnsi="Tahoma" w:cs="Tahoma"/>
                <w:sz w:val="20"/>
                <w:szCs w:val="20"/>
              </w:rPr>
              <w:t xml:space="preserve">- level B) of another FAO Official </w:t>
            </w:r>
            <w:r w:rsidRPr="5DE793B9" w:rsidR="3BFF4155">
              <w:rPr>
                <w:rFonts w:ascii="Tahoma" w:hAnsi="Tahoma" w:cs="Tahoma"/>
                <w:sz w:val="20"/>
                <w:szCs w:val="20"/>
              </w:rPr>
              <w:t>language (</w:t>
            </w:r>
            <w:r w:rsidRPr="5DE793B9" w:rsidR="7ADADA35">
              <w:rPr>
                <w:rFonts w:ascii="Tahoma" w:hAnsi="Tahoma" w:cs="Tahoma"/>
                <w:sz w:val="20"/>
                <w:szCs w:val="20"/>
              </w:rPr>
              <w:t>Arabic</w:t>
            </w:r>
            <w:r w:rsidRPr="5DE793B9" w:rsidR="555962C1">
              <w:rPr>
                <w:rFonts w:ascii="Tahoma" w:hAnsi="Tahoma" w:cs="Tahoma"/>
                <w:sz w:val="20"/>
                <w:szCs w:val="20"/>
              </w:rPr>
              <w:t>, Chinese, French, Russian or Spanish)</w:t>
            </w:r>
          </w:p>
          <w:p w:rsidRPr="000303FB" w:rsidR="007F474C" w:rsidP="6930DBD3" w:rsidRDefault="007F474C" w14:paraId="339A8236" w14:textId="7D60F327">
            <w:pPr>
              <w:pStyle w:val="ListParagraph"/>
              <w:numPr>
                <w:ilvl w:val="0"/>
                <w:numId w:val="22"/>
              </w:numPr>
              <w:rPr>
                <w:rFonts w:ascii="Tahoma" w:hAnsi="Tahoma" w:cs="Tahoma"/>
                <w:sz w:val="20"/>
                <w:szCs w:val="20"/>
                <w:lang w:eastAsia="en-GB"/>
              </w:rPr>
            </w:pPr>
            <w:r w:rsidRPr="5DE793B9" w:rsidR="007F474C">
              <w:rPr>
                <w:rFonts w:ascii="Tahoma" w:hAnsi="Tahoma" w:cs="Tahoma"/>
                <w:sz w:val="20"/>
                <w:szCs w:val="20"/>
              </w:rPr>
              <w:t>Ability to effectively use standard office software, such as MS Office (Windows, Word, Outlook, Excel, Exchange) etc.</w:t>
            </w:r>
          </w:p>
          <w:p w:rsidRPr="000303FB" w:rsidR="007F474C" w:rsidP="5DE793B9" w:rsidRDefault="007F474C" w14:paraId="076C7094" w14:textId="5E1CFF01">
            <w:pPr>
              <w:pStyle w:val="Normal"/>
              <w:ind w:left="0"/>
              <w:rPr>
                <w:rFonts w:ascii="Tahoma" w:hAnsi="Tahoma" w:cs="Tahoma"/>
                <w:sz w:val="20"/>
                <w:szCs w:val="20"/>
                <w:lang w:eastAsia="en-GB"/>
              </w:rPr>
            </w:pPr>
          </w:p>
          <w:p w:rsidR="384D886B" w:rsidP="52C4A778" w:rsidRDefault="384D886B" w14:paraId="4A9CC38C" w14:textId="1E619FA6">
            <w:pPr>
              <w:pStyle w:val="Normal"/>
              <w:ind w:left="0"/>
              <w:rPr>
                <w:rFonts w:ascii="Tahoma" w:hAnsi="Tahoma" w:cs="Tahoma"/>
                <w:sz w:val="20"/>
                <w:szCs w:val="20"/>
              </w:rPr>
            </w:pPr>
            <w:r w:rsidRPr="5DE793B9" w:rsidR="384D886B">
              <w:rPr>
                <w:rFonts w:ascii="Tahoma" w:hAnsi="Tahoma" w:eastAsia="Times New Roman" w:cs="Tahoma" w:asciiTheme="minorAscii" w:hAnsiTheme="minorAscii" w:eastAsiaTheme="minorAscii" w:cstheme="minorBidi"/>
                <w:b w:val="1"/>
                <w:bCs w:val="1"/>
                <w:color w:val="auto"/>
                <w:sz w:val="20"/>
                <w:szCs w:val="20"/>
                <w:u w:val="single"/>
                <w:lang w:eastAsia="en-US" w:bidi="ar-SA"/>
              </w:rPr>
              <w:t>A</w:t>
            </w:r>
            <w:r w:rsidRPr="5DE793B9" w:rsidR="384D886B">
              <w:rPr>
                <w:rFonts w:ascii="Tahoma" w:hAnsi="Tahoma" w:eastAsia="Times New Roman" w:cs="Tahoma" w:asciiTheme="minorAscii" w:hAnsiTheme="minorAscii" w:eastAsiaTheme="minorAscii" w:cstheme="minorBidi"/>
                <w:b w:val="1"/>
                <w:bCs w:val="1"/>
                <w:color w:val="auto"/>
                <w:sz w:val="20"/>
                <w:szCs w:val="20"/>
                <w:u w:val="single"/>
                <w:lang w:eastAsia="en-US" w:bidi="ar-SA"/>
              </w:rPr>
              <w:t>d</w:t>
            </w:r>
            <w:r w:rsidRPr="5DE793B9" w:rsidR="384D886B">
              <w:rPr>
                <w:rFonts w:ascii="Tahoma" w:hAnsi="Tahoma" w:eastAsia="Times New Roman" w:cs="Tahoma" w:asciiTheme="minorAscii" w:hAnsiTheme="minorAscii" w:eastAsiaTheme="minorAscii" w:cstheme="minorBidi"/>
                <w:b w:val="1"/>
                <w:bCs w:val="1"/>
                <w:color w:val="auto"/>
                <w:sz w:val="20"/>
                <w:szCs w:val="20"/>
                <w:u w:val="single"/>
                <w:lang w:eastAsia="en-US" w:bidi="ar-SA"/>
              </w:rPr>
              <w:t xml:space="preserve">ditional Requirements: </w:t>
            </w:r>
          </w:p>
          <w:p w:rsidR="52C4A778" w:rsidP="52C4A778" w:rsidRDefault="52C4A778" w14:paraId="63C3BACF" w14:textId="33EAE15A">
            <w:pPr>
              <w:pStyle w:val="Normal"/>
              <w:ind w:left="0"/>
              <w:rPr>
                <w:rFonts w:ascii="Tahoma" w:hAnsi="Tahoma" w:cs="Tahoma"/>
                <w:sz w:val="20"/>
                <w:szCs w:val="20"/>
              </w:rPr>
            </w:pPr>
          </w:p>
          <w:p w:rsidRPr="00A2759A" w:rsidR="00A2759A" w:rsidP="52C4A778" w:rsidRDefault="00A2759A" w14:paraId="408A1AEA" w14:textId="2D91BDFC">
            <w:pPr>
              <w:pStyle w:val="ListParagraph"/>
              <w:numPr>
                <w:ilvl w:val="0"/>
                <w:numId w:val="22"/>
              </w:numPr>
              <w:rPr>
                <w:rFonts w:eastAsia="Calibri" w:eastAsiaTheme="minorAscii"/>
                <w:lang w:eastAsia="en-GB"/>
              </w:rPr>
            </w:pPr>
            <w:r w:rsidRPr="52C4A778" w:rsidR="00A2759A">
              <w:rPr>
                <w:rFonts w:ascii="Tahoma" w:hAnsi="Tahoma" w:cs="Tahoma"/>
                <w:sz w:val="20"/>
                <w:szCs w:val="20"/>
              </w:rPr>
              <w:t>W</w:t>
            </w:r>
            <w:r w:rsidRPr="52C4A778" w:rsidR="00A2759A">
              <w:rPr>
                <w:rFonts w:ascii="Tahoma" w:hAnsi="Tahoma" w:cs="Tahoma"/>
                <w:sz w:val="20"/>
                <w:szCs w:val="20"/>
              </w:rPr>
              <w:t>orking knowledge of Portuguese would be an asset.</w:t>
            </w:r>
          </w:p>
          <w:p w:rsidR="5AC88F06" w:rsidP="5DE793B9" w:rsidRDefault="5AC88F06" w14:paraId="3D1A0047" w14:textId="69E85BB9">
            <w:pPr>
              <w:pStyle w:val="ListParagraph"/>
              <w:numPr>
                <w:ilvl w:val="0"/>
                <w:numId w:val="22"/>
              </w:numPr>
              <w:rPr>
                <w:rFonts w:ascii="Tahoma" w:hAnsi="Tahoma" w:eastAsia="Calibri" w:cs="Tahoma" w:eastAsiaTheme="minorAscii"/>
                <w:sz w:val="20"/>
                <w:szCs w:val="20"/>
                <w:lang w:eastAsia="en-GB"/>
              </w:rPr>
            </w:pPr>
            <w:r w:rsidRPr="5DE793B9" w:rsidR="5AC88F06">
              <w:rPr>
                <w:rFonts w:ascii="Tahoma" w:hAnsi="Tahoma" w:eastAsia="Calibri" w:cs="Tahoma" w:eastAsiaTheme="minorAscii"/>
                <w:sz w:val="20"/>
                <w:szCs w:val="20"/>
                <w:lang w:eastAsia="en-GB"/>
              </w:rPr>
              <w:t>Previous</w:t>
            </w:r>
            <w:r w:rsidRPr="5DE793B9" w:rsidR="5AC88F06">
              <w:rPr>
                <w:rFonts w:ascii="Tahoma" w:hAnsi="Tahoma" w:eastAsia="Calibri" w:cs="Tahoma" w:eastAsiaTheme="minorAscii"/>
                <w:sz w:val="20"/>
                <w:szCs w:val="20"/>
                <w:lang w:eastAsia="en-GB"/>
              </w:rPr>
              <w:t xml:space="preserve"> relevant experience in </w:t>
            </w:r>
            <w:r w:rsidRPr="5DE793B9" w:rsidR="346DA585">
              <w:rPr>
                <w:rFonts w:ascii="Tahoma" w:hAnsi="Tahoma" w:eastAsia="Calibri" w:cs="Tahoma" w:eastAsiaTheme="minorAscii"/>
                <w:sz w:val="20"/>
                <w:szCs w:val="20"/>
                <w:lang w:eastAsia="en-GB"/>
              </w:rPr>
              <w:t>design</w:t>
            </w:r>
            <w:r w:rsidRPr="5DE793B9" w:rsidR="5AC88F06">
              <w:rPr>
                <w:rFonts w:ascii="Tahoma" w:hAnsi="Tahoma" w:eastAsia="Calibri" w:cs="Tahoma" w:eastAsiaTheme="minorAscii"/>
                <w:sz w:val="20"/>
                <w:szCs w:val="20"/>
                <w:lang w:eastAsia="en-GB"/>
              </w:rPr>
              <w:t xml:space="preserve"> and </w:t>
            </w:r>
            <w:r w:rsidRPr="5DE793B9" w:rsidR="4E608BEF">
              <w:rPr>
                <w:rFonts w:ascii="Tahoma" w:hAnsi="Tahoma" w:eastAsia="Calibri" w:cs="Tahoma" w:eastAsiaTheme="minorAscii"/>
                <w:sz w:val="20"/>
                <w:szCs w:val="20"/>
                <w:lang w:eastAsia="en-GB"/>
              </w:rPr>
              <w:t>formulation</w:t>
            </w:r>
            <w:r w:rsidRPr="5DE793B9" w:rsidR="5AC88F06">
              <w:rPr>
                <w:rFonts w:ascii="Tahoma" w:hAnsi="Tahoma" w:eastAsia="Calibri" w:cs="Tahoma" w:eastAsiaTheme="minorAscii"/>
                <w:sz w:val="20"/>
                <w:szCs w:val="20"/>
                <w:lang w:eastAsia="en-GB"/>
              </w:rPr>
              <w:t xml:space="preserve"> of</w:t>
            </w:r>
            <w:r w:rsidRPr="5DE793B9" w:rsidR="5AC88F06">
              <w:rPr>
                <w:rFonts w:ascii="Tahoma" w:hAnsi="Tahoma" w:eastAsia="Calibri" w:cs="Tahoma" w:eastAsiaTheme="minorAscii"/>
                <w:sz w:val="20"/>
                <w:szCs w:val="20"/>
                <w:lang w:eastAsia="en-GB"/>
              </w:rPr>
              <w:t xml:space="preserve"> Project Proposal for fisheries </w:t>
            </w:r>
            <w:r w:rsidRPr="5DE793B9" w:rsidR="4F305306">
              <w:rPr>
                <w:rFonts w:ascii="Tahoma" w:hAnsi="Tahoma" w:eastAsia="Calibri" w:cs="Tahoma" w:eastAsiaTheme="minorAscii"/>
                <w:sz w:val="20"/>
                <w:szCs w:val="20"/>
                <w:lang w:eastAsia="en-GB"/>
              </w:rPr>
              <w:t>related</w:t>
            </w:r>
            <w:r w:rsidRPr="5DE793B9" w:rsidR="5AC88F06">
              <w:rPr>
                <w:rFonts w:ascii="Tahoma" w:hAnsi="Tahoma" w:eastAsia="Calibri" w:cs="Tahoma" w:eastAsiaTheme="minorAscii"/>
                <w:sz w:val="20"/>
                <w:szCs w:val="20"/>
                <w:lang w:eastAsia="en-GB"/>
              </w:rPr>
              <w:t xml:space="preserve"> activities, either </w:t>
            </w:r>
            <w:r w:rsidRPr="5DE793B9" w:rsidR="6B8C5DD9">
              <w:rPr>
                <w:rFonts w:ascii="Tahoma" w:hAnsi="Tahoma" w:eastAsia="Calibri" w:cs="Tahoma" w:eastAsiaTheme="minorAscii"/>
                <w:sz w:val="20"/>
                <w:szCs w:val="20"/>
                <w:lang w:eastAsia="en-GB"/>
              </w:rPr>
              <w:t>through</w:t>
            </w:r>
            <w:r w:rsidRPr="5DE793B9" w:rsidR="5AC88F06">
              <w:rPr>
                <w:rFonts w:ascii="Tahoma" w:hAnsi="Tahoma" w:eastAsia="Calibri" w:cs="Tahoma" w:eastAsiaTheme="minorAscii"/>
                <w:sz w:val="20"/>
                <w:szCs w:val="20"/>
                <w:lang w:eastAsia="en-GB"/>
              </w:rPr>
              <w:t xml:space="preserve"> work </w:t>
            </w:r>
            <w:r w:rsidRPr="5DE793B9" w:rsidR="33272851">
              <w:rPr>
                <w:rFonts w:ascii="Tahoma" w:hAnsi="Tahoma" w:eastAsia="Calibri" w:cs="Tahoma" w:eastAsiaTheme="minorAscii"/>
                <w:sz w:val="20"/>
                <w:szCs w:val="20"/>
                <w:lang w:eastAsia="en-GB"/>
              </w:rPr>
              <w:t>history</w:t>
            </w:r>
            <w:r w:rsidRPr="5DE793B9" w:rsidR="5AC88F06">
              <w:rPr>
                <w:rFonts w:ascii="Tahoma" w:hAnsi="Tahoma" w:eastAsia="Calibri" w:cs="Tahoma" w:eastAsiaTheme="minorAscii"/>
                <w:sz w:val="20"/>
                <w:szCs w:val="20"/>
                <w:lang w:eastAsia="en-GB"/>
              </w:rPr>
              <w:t>, or practical application of fieldwork</w:t>
            </w:r>
            <w:r w:rsidRPr="5DE793B9" w:rsidR="7D2D2473">
              <w:rPr>
                <w:rFonts w:ascii="Tahoma" w:hAnsi="Tahoma" w:eastAsia="Calibri" w:cs="Tahoma" w:eastAsiaTheme="minorAscii"/>
                <w:sz w:val="20"/>
                <w:szCs w:val="20"/>
                <w:lang w:eastAsia="en-GB"/>
              </w:rPr>
              <w:t xml:space="preserve"> is </w:t>
            </w:r>
            <w:r w:rsidRPr="5DE793B9" w:rsidR="0EB4156A">
              <w:rPr>
                <w:rFonts w:ascii="Tahoma" w:hAnsi="Tahoma" w:eastAsia="Calibri" w:cs="Tahoma" w:eastAsiaTheme="minorAscii"/>
                <w:sz w:val="20"/>
                <w:szCs w:val="20"/>
                <w:lang w:eastAsia="en-GB"/>
              </w:rPr>
              <w:t>considered</w:t>
            </w:r>
            <w:r w:rsidRPr="5DE793B9" w:rsidR="7D2D2473">
              <w:rPr>
                <w:rFonts w:ascii="Tahoma" w:hAnsi="Tahoma" w:eastAsia="Calibri" w:cs="Tahoma" w:eastAsiaTheme="minorAscii"/>
                <w:sz w:val="20"/>
                <w:szCs w:val="20"/>
                <w:lang w:eastAsia="en-GB"/>
              </w:rPr>
              <w:t xml:space="preserve"> an asset.</w:t>
            </w:r>
            <w:r w:rsidRPr="5DE793B9" w:rsidR="5AC88F06">
              <w:rPr>
                <w:rFonts w:ascii="Tahoma" w:hAnsi="Tahoma" w:eastAsia="Calibri" w:cs="Tahoma" w:eastAsiaTheme="minorAscii"/>
                <w:sz w:val="20"/>
                <w:szCs w:val="20"/>
                <w:lang w:eastAsia="en-GB"/>
              </w:rPr>
              <w:t xml:space="preserve"> </w:t>
            </w:r>
          </w:p>
          <w:p w:rsidRPr="00446166" w:rsidR="006555B3" w:rsidP="00374993" w:rsidRDefault="006555B3" w14:paraId="623F65D2" w14:textId="77777777">
            <w:pPr>
              <w:ind w:left="360"/>
              <w:rPr>
                <w:rFonts w:ascii="Tahoma" w:hAnsi="Tahoma" w:cs="Tahoma"/>
                <w:b/>
                <w:sz w:val="20"/>
                <w:szCs w:val="20"/>
              </w:rPr>
            </w:pPr>
          </w:p>
        </w:tc>
      </w:tr>
      <w:tr w:rsidRPr="00446166" w:rsidR="000C156E" w:rsidTr="5DE793B9" w14:paraId="1D528905" w14:textId="77777777">
        <w:trPr>
          <w:trHeight w:val="301"/>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446166" w:rsidR="000C156E" w:rsidP="0053361C" w:rsidRDefault="000C156E" w14:paraId="5F355D8B" w14:textId="77777777">
            <w:pPr>
              <w:spacing w:line="281" w:lineRule="auto"/>
              <w:rPr>
                <w:rFonts w:ascii="Tahoma" w:hAnsi="Tahoma" w:cs="Tahoma"/>
                <w:b/>
                <w:caps/>
                <w:color w:val="000000"/>
                <w:sz w:val="20"/>
                <w:szCs w:val="20"/>
                <w:lang w:val="en-US"/>
              </w:rPr>
            </w:pPr>
          </w:p>
        </w:tc>
      </w:tr>
    </w:tbl>
    <w:p w:rsidRPr="00446166" w:rsidR="000C156E" w:rsidP="000303FB" w:rsidRDefault="000C156E" w14:paraId="025F5166" w14:textId="77777777">
      <w:pPr>
        <w:rPr>
          <w:rFonts w:ascii="Tahoma" w:hAnsi="Tahoma" w:cs="Tahoma"/>
          <w:b/>
          <w:sz w:val="20"/>
          <w:szCs w:val="20"/>
        </w:rPr>
      </w:pPr>
    </w:p>
    <w:sectPr w:rsidRPr="00446166" w:rsidR="000C156E" w:rsidSect="00A001C0">
      <w:footerReference w:type="default" r:id="rId11"/>
      <w:pgSz w:w="12240" w:h="15840" w:orient="portrait"/>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13FA5" w:rsidP="00446166" w:rsidRDefault="00613FA5" w14:paraId="06A1B1DB" w14:textId="77777777">
      <w:r>
        <w:separator/>
      </w:r>
    </w:p>
  </w:endnote>
  <w:endnote w:type="continuationSeparator" w:id="0">
    <w:p w:rsidR="00613FA5" w:rsidP="00446166" w:rsidRDefault="00613FA5" w14:paraId="5E1C2A4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001C0" w:rsidR="002476FC" w:rsidRDefault="00A001C0" w14:paraId="4A80872A" w14:textId="77777777">
    <w:pPr>
      <w:pStyle w:val="Footer"/>
      <w:rPr>
        <w:rFonts w:ascii="Arial" w:hAnsi="Arial" w:cs="Arial"/>
        <w:sz w:val="18"/>
      </w:rPr>
    </w:pPr>
    <w:r w:rsidRPr="00A001C0">
      <w:rPr>
        <w:rFonts w:ascii="Arial" w:hAnsi="Arial" w:cs="Arial"/>
        <w:sz w:val="18"/>
      </w:rPr>
      <w:ptab w:alignment="left" w:relativeTo="margin" w:leader="none"/>
    </w:r>
    <w:r w:rsidRPr="00A001C0">
      <w:rPr>
        <w:rFonts w:ascii="Arial" w:hAnsi="Arial" w:cs="Arial"/>
        <w:sz w:val="18"/>
      </w:rPr>
      <w:ptab w:alignment="left" w:relativeTo="margin" w:leader="none"/>
    </w:r>
    <w:r w:rsidRPr="00A001C0" w:rsidR="002476FC">
      <w:rPr>
        <w:rFonts w:ascii="Arial" w:hAnsi="Arial" w:cs="Arial"/>
        <w:sz w:val="18"/>
      </w:rPr>
      <w:t>ADM 1702e 05/2019</w:t>
    </w:r>
  </w:p>
  <w:p w:rsidR="002476FC" w:rsidRDefault="002476FC" w14:paraId="3FCE2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13FA5" w:rsidP="00446166" w:rsidRDefault="00613FA5" w14:paraId="5BAE72A2" w14:textId="77777777">
      <w:r>
        <w:separator/>
      </w:r>
    </w:p>
  </w:footnote>
  <w:footnote w:type="continuationSeparator" w:id="0">
    <w:p w:rsidR="00613FA5" w:rsidP="00446166" w:rsidRDefault="00613FA5" w14:paraId="528D6B8B"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hint="default" w:ascii="Tahoma" w:hAnsi="Tahoma" w:cs="Tahoma"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hint="default" w:ascii="Symbol" w:hAnsi="Symbo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hint="default" w:ascii="Symbol" w:hAnsi="Symbol"/>
        <w:b/>
        <w:i w:val="0"/>
        <w:color w:val="808080"/>
        <w:sz w:val="20"/>
        <w:szCs w:val="20"/>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67A140D"/>
    <w:multiLevelType w:val="multilevel"/>
    <w:tmpl w:val="B30C8A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819605F"/>
    <w:multiLevelType w:val="hybridMultilevel"/>
    <w:tmpl w:val="A2E6EAAA"/>
    <w:lvl w:ilvl="0" w:tplc="1D5244DE">
      <w:start w:val="1"/>
      <w:numFmt w:val="bullet"/>
      <w:lvlText w:val=""/>
      <w:lvlJc w:val="left"/>
      <w:pPr>
        <w:tabs>
          <w:tab w:val="num" w:pos="360"/>
        </w:tabs>
        <w:ind w:left="360" w:hanging="360"/>
      </w:pPr>
      <w:rPr>
        <w:rFonts w:hint="default" w:ascii="Symbol" w:hAnsi="Symbol"/>
        <w:lang w:val="en-GB"/>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8" w15:restartNumberingAfterBreak="0">
    <w:nsid w:val="3A342703"/>
    <w:multiLevelType w:val="hybridMultilevel"/>
    <w:tmpl w:val="CD6AE3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D633DDD"/>
    <w:multiLevelType w:val="hybridMultilevel"/>
    <w:tmpl w:val="CBA047E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45481220"/>
    <w:multiLevelType w:val="hybridMultilevel"/>
    <w:tmpl w:val="91588B0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4F966DBC"/>
    <w:multiLevelType w:val="hybridMultilevel"/>
    <w:tmpl w:val="146E0B60"/>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start w:val="1"/>
      <w:numFmt w:val="bullet"/>
      <w:lvlText w:val=""/>
      <w:lvlJc w:val="left"/>
      <w:pPr>
        <w:ind w:left="2520" w:hanging="360"/>
      </w:pPr>
      <w:rPr>
        <w:rFonts w:hint="default" w:ascii="Symbol" w:hAnsi="Symbol"/>
      </w:rPr>
    </w:lvl>
    <w:lvl w:ilvl="4" w:tplc="04090003">
      <w:start w:val="1"/>
      <w:numFmt w:val="bullet"/>
      <w:lvlText w:val="o"/>
      <w:lvlJc w:val="left"/>
      <w:pPr>
        <w:ind w:left="3240" w:hanging="360"/>
      </w:pPr>
      <w:rPr>
        <w:rFonts w:hint="default" w:ascii="Courier New" w:hAnsi="Courier New" w:cs="Courier New"/>
      </w:rPr>
    </w:lvl>
    <w:lvl w:ilvl="5" w:tplc="04090005">
      <w:start w:val="1"/>
      <w:numFmt w:val="bullet"/>
      <w:lvlText w:val=""/>
      <w:lvlJc w:val="left"/>
      <w:pPr>
        <w:ind w:left="3960" w:hanging="360"/>
      </w:pPr>
      <w:rPr>
        <w:rFonts w:hint="default" w:ascii="Wingdings" w:hAnsi="Wingdings"/>
      </w:rPr>
    </w:lvl>
    <w:lvl w:ilvl="6" w:tplc="04090001">
      <w:start w:val="1"/>
      <w:numFmt w:val="bullet"/>
      <w:lvlText w:val=""/>
      <w:lvlJc w:val="left"/>
      <w:pPr>
        <w:ind w:left="4680" w:hanging="360"/>
      </w:pPr>
      <w:rPr>
        <w:rFonts w:hint="default" w:ascii="Symbol" w:hAnsi="Symbol"/>
      </w:rPr>
    </w:lvl>
    <w:lvl w:ilvl="7" w:tplc="04090003">
      <w:start w:val="1"/>
      <w:numFmt w:val="bullet"/>
      <w:lvlText w:val="o"/>
      <w:lvlJc w:val="left"/>
      <w:pPr>
        <w:ind w:left="5400" w:hanging="360"/>
      </w:pPr>
      <w:rPr>
        <w:rFonts w:hint="default" w:ascii="Courier New" w:hAnsi="Courier New" w:cs="Courier New"/>
      </w:rPr>
    </w:lvl>
    <w:lvl w:ilvl="8" w:tplc="04090005">
      <w:start w:val="1"/>
      <w:numFmt w:val="bullet"/>
      <w:lvlText w:val=""/>
      <w:lvlJc w:val="left"/>
      <w:pPr>
        <w:ind w:left="6120" w:hanging="360"/>
      </w:pPr>
      <w:rPr>
        <w:rFonts w:hint="default" w:ascii="Wingdings" w:hAnsi="Wingdings"/>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64357E8D"/>
    <w:multiLevelType w:val="hybridMultilevel"/>
    <w:tmpl w:val="91588B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hint="default" w:ascii="Times New Roman" w:hAnsi="Times New Roman" w:eastAsia="Times New Roman"/>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num w:numId="1" w16cid:durableId="409624457">
    <w:abstractNumId w:val="3"/>
  </w:num>
  <w:num w:numId="2" w16cid:durableId="1245724412">
    <w:abstractNumId w:val="1"/>
  </w:num>
  <w:num w:numId="3" w16cid:durableId="1233389241">
    <w:abstractNumId w:val="7"/>
  </w:num>
  <w:num w:numId="4" w16cid:durableId="1540168035">
    <w:abstractNumId w:val="21"/>
  </w:num>
  <w:num w:numId="5" w16cid:durableId="21176584">
    <w:abstractNumId w:val="0"/>
  </w:num>
  <w:num w:numId="6" w16cid:durableId="964651786">
    <w:abstractNumId w:val="14"/>
  </w:num>
  <w:num w:numId="7" w16cid:durableId="1111123539">
    <w:abstractNumId w:val="4"/>
  </w:num>
  <w:num w:numId="8" w16cid:durableId="349380414">
    <w:abstractNumId w:val="11"/>
  </w:num>
  <w:num w:numId="9" w16cid:durableId="1088039553">
    <w:abstractNumId w:val="20"/>
  </w:num>
  <w:num w:numId="10" w16cid:durableId="1060131541">
    <w:abstractNumId w:val="8"/>
  </w:num>
  <w:num w:numId="11" w16cid:durableId="70810907">
    <w:abstractNumId w:val="6"/>
  </w:num>
  <w:num w:numId="12" w16cid:durableId="1720543666">
    <w:abstractNumId w:val="16"/>
  </w:num>
  <w:num w:numId="13" w16cid:durableId="277370537">
    <w:abstractNumId w:val="19"/>
  </w:num>
  <w:num w:numId="14" w16cid:durableId="917642078">
    <w:abstractNumId w:val="10"/>
  </w:num>
  <w:num w:numId="15" w16cid:durableId="1531051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0161866">
    <w:abstractNumId w:val="2"/>
  </w:num>
  <w:num w:numId="17" w16cid:durableId="861479387">
    <w:abstractNumId w:val="17"/>
  </w:num>
  <w:num w:numId="18" w16cid:durableId="783111590">
    <w:abstractNumId w:val="5"/>
  </w:num>
  <w:num w:numId="19" w16cid:durableId="1270627621">
    <w:abstractNumId w:val="9"/>
  </w:num>
  <w:num w:numId="20" w16cid:durableId="3213482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9113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97696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303FB"/>
    <w:rsid w:val="00040A49"/>
    <w:rsid w:val="00062463"/>
    <w:rsid w:val="0006621A"/>
    <w:rsid w:val="00076769"/>
    <w:rsid w:val="000C01EB"/>
    <w:rsid w:val="000C156E"/>
    <w:rsid w:val="000D71BD"/>
    <w:rsid w:val="000E1684"/>
    <w:rsid w:val="001018E5"/>
    <w:rsid w:val="0010426E"/>
    <w:rsid w:val="00140449"/>
    <w:rsid w:val="001404A6"/>
    <w:rsid w:val="001554B5"/>
    <w:rsid w:val="001803AF"/>
    <w:rsid w:val="001B58F5"/>
    <w:rsid w:val="001F23DB"/>
    <w:rsid w:val="0021191E"/>
    <w:rsid w:val="00213183"/>
    <w:rsid w:val="00240BFB"/>
    <w:rsid w:val="002476FC"/>
    <w:rsid w:val="002724C9"/>
    <w:rsid w:val="00283DC3"/>
    <w:rsid w:val="0029586F"/>
    <w:rsid w:val="00310E09"/>
    <w:rsid w:val="00343E96"/>
    <w:rsid w:val="00352C0A"/>
    <w:rsid w:val="00360498"/>
    <w:rsid w:val="00374993"/>
    <w:rsid w:val="003854B7"/>
    <w:rsid w:val="00385E48"/>
    <w:rsid w:val="003A13AB"/>
    <w:rsid w:val="003D19F5"/>
    <w:rsid w:val="004323A0"/>
    <w:rsid w:val="00444C1C"/>
    <w:rsid w:val="00446166"/>
    <w:rsid w:val="00472D6C"/>
    <w:rsid w:val="004D2413"/>
    <w:rsid w:val="0051710F"/>
    <w:rsid w:val="0053361C"/>
    <w:rsid w:val="0054532E"/>
    <w:rsid w:val="00560C25"/>
    <w:rsid w:val="00573C5F"/>
    <w:rsid w:val="005771A4"/>
    <w:rsid w:val="00582287"/>
    <w:rsid w:val="005918B2"/>
    <w:rsid w:val="005A21C6"/>
    <w:rsid w:val="005B18E8"/>
    <w:rsid w:val="005D360D"/>
    <w:rsid w:val="00613FA5"/>
    <w:rsid w:val="006457DA"/>
    <w:rsid w:val="006555B3"/>
    <w:rsid w:val="00661C9C"/>
    <w:rsid w:val="006820C4"/>
    <w:rsid w:val="006C0665"/>
    <w:rsid w:val="006D75CC"/>
    <w:rsid w:val="006F6CE6"/>
    <w:rsid w:val="0070631A"/>
    <w:rsid w:val="0071495D"/>
    <w:rsid w:val="0079592D"/>
    <w:rsid w:val="007D1B46"/>
    <w:rsid w:val="007F474C"/>
    <w:rsid w:val="0088556A"/>
    <w:rsid w:val="008A3003"/>
    <w:rsid w:val="00962EB6"/>
    <w:rsid w:val="009719CC"/>
    <w:rsid w:val="0098339E"/>
    <w:rsid w:val="00983BE9"/>
    <w:rsid w:val="00985F25"/>
    <w:rsid w:val="00992FF5"/>
    <w:rsid w:val="00997243"/>
    <w:rsid w:val="009A1E7D"/>
    <w:rsid w:val="009B124E"/>
    <w:rsid w:val="009B5A97"/>
    <w:rsid w:val="009D3F12"/>
    <w:rsid w:val="00A001C0"/>
    <w:rsid w:val="00A071ED"/>
    <w:rsid w:val="00A07555"/>
    <w:rsid w:val="00A26B2C"/>
    <w:rsid w:val="00A2759A"/>
    <w:rsid w:val="00AC52BA"/>
    <w:rsid w:val="00AE69C5"/>
    <w:rsid w:val="00AF20B0"/>
    <w:rsid w:val="00AF713A"/>
    <w:rsid w:val="00B0757F"/>
    <w:rsid w:val="00B43322"/>
    <w:rsid w:val="00B66EDA"/>
    <w:rsid w:val="00B96C4C"/>
    <w:rsid w:val="00BD1FDB"/>
    <w:rsid w:val="00C1320C"/>
    <w:rsid w:val="00C20CBA"/>
    <w:rsid w:val="00C31D6B"/>
    <w:rsid w:val="00CC37AE"/>
    <w:rsid w:val="00CC5045"/>
    <w:rsid w:val="00D16712"/>
    <w:rsid w:val="00D408F3"/>
    <w:rsid w:val="00D53449"/>
    <w:rsid w:val="00D61E16"/>
    <w:rsid w:val="00D71408"/>
    <w:rsid w:val="00D813B4"/>
    <w:rsid w:val="00D91E0B"/>
    <w:rsid w:val="00DA5117"/>
    <w:rsid w:val="00DC016C"/>
    <w:rsid w:val="00DC4CA4"/>
    <w:rsid w:val="00DD290B"/>
    <w:rsid w:val="00DE7200"/>
    <w:rsid w:val="00DE7847"/>
    <w:rsid w:val="00E119E7"/>
    <w:rsid w:val="00E667B7"/>
    <w:rsid w:val="00EF421F"/>
    <w:rsid w:val="00F22F85"/>
    <w:rsid w:val="00F50F1A"/>
    <w:rsid w:val="00F5141D"/>
    <w:rsid w:val="00F6076C"/>
    <w:rsid w:val="00F645A5"/>
    <w:rsid w:val="00F86CD6"/>
    <w:rsid w:val="00F91B48"/>
    <w:rsid w:val="00FC1CB3"/>
    <w:rsid w:val="00FD3580"/>
    <w:rsid w:val="00FE571E"/>
    <w:rsid w:val="088013BB"/>
    <w:rsid w:val="0EB4156A"/>
    <w:rsid w:val="1498A5C7"/>
    <w:rsid w:val="1DA34E23"/>
    <w:rsid w:val="25AD82CB"/>
    <w:rsid w:val="29A7EBDE"/>
    <w:rsid w:val="29EBE62A"/>
    <w:rsid w:val="2EE8631D"/>
    <w:rsid w:val="33272851"/>
    <w:rsid w:val="3420CE00"/>
    <w:rsid w:val="346DA585"/>
    <w:rsid w:val="36207E36"/>
    <w:rsid w:val="384D886B"/>
    <w:rsid w:val="3AA8BB2E"/>
    <w:rsid w:val="3BFF4155"/>
    <w:rsid w:val="3E786EE4"/>
    <w:rsid w:val="46A4DD43"/>
    <w:rsid w:val="4CCE4B4F"/>
    <w:rsid w:val="4DCF04EB"/>
    <w:rsid w:val="4E59753B"/>
    <w:rsid w:val="4E608BEF"/>
    <w:rsid w:val="4F305306"/>
    <w:rsid w:val="52C4A778"/>
    <w:rsid w:val="555962C1"/>
    <w:rsid w:val="5AC88F06"/>
    <w:rsid w:val="5DE793B9"/>
    <w:rsid w:val="680ABAC5"/>
    <w:rsid w:val="6930DBD3"/>
    <w:rsid w:val="6B8C5DD9"/>
    <w:rsid w:val="6E2C8435"/>
    <w:rsid w:val="6F0E4A90"/>
    <w:rsid w:val="703F6BB8"/>
    <w:rsid w:val="7ADADA35"/>
    <w:rsid w:val="7D2D2473"/>
    <w:rsid w:val="7EBA48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C156E"/>
    <w:pPr>
      <w:spacing w:after="0" w:line="240" w:lineRule="auto"/>
    </w:pPr>
    <w:rPr>
      <w:rFonts w:ascii="Times New Roman" w:hAnsi="Times New Roman" w:eastAsia="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240BFB"/>
    <w:rPr>
      <w:rFonts w:ascii="Tahoma" w:hAnsi="Tahoma" w:eastAsia="Times New Roman" w:cs="Times New Roman"/>
      <w:b/>
      <w:caps/>
      <w:sz w:val="28"/>
      <w:szCs w:val="28"/>
    </w:rPr>
  </w:style>
  <w:style w:type="character" w:styleId="Heading2Char" w:customStyle="1">
    <w:name w:val="Heading 2 Char"/>
    <w:basedOn w:val="DefaultParagraphFont"/>
    <w:link w:val="Heading2"/>
    <w:rsid w:val="00240BFB"/>
    <w:rPr>
      <w:rFonts w:ascii="Tahoma" w:hAnsi="Tahoma" w:eastAsia="Times New Roman" w:cs="Times New Roman"/>
      <w:b/>
      <w:caps/>
      <w:color w:val="000000"/>
      <w:sz w:val="18"/>
      <w:szCs w:val="20"/>
    </w:rPr>
  </w:style>
  <w:style w:type="character" w:styleId="Heading3Char" w:customStyle="1">
    <w:name w:val="Heading 3 Char"/>
    <w:basedOn w:val="DefaultParagraphFont"/>
    <w:link w:val="Heading3"/>
    <w:semiHidden/>
    <w:rsid w:val="00240BFB"/>
    <w:rPr>
      <w:rFonts w:ascii="Tahoma" w:hAnsi="Tahoma" w:eastAsia="Times New Roman" w:cs="Times New Roman"/>
      <w:sz w:val="20"/>
      <w:szCs w:val="20"/>
    </w:rPr>
  </w:style>
  <w:style w:type="paragraph" w:styleId="Italics" w:customStyle="1">
    <w:name w:val="Italics"/>
    <w:basedOn w:val="Normal"/>
    <w:rsid w:val="00240BFB"/>
    <w:rPr>
      <w:rFonts w:ascii="Tahoma" w:hAnsi="Tahoma"/>
      <w:i/>
      <w:sz w:val="16"/>
      <w:lang w:val="en-US"/>
    </w:rPr>
  </w:style>
  <w:style w:type="paragraph" w:styleId="Text" w:customStyle="1">
    <w:name w:val="Text"/>
    <w:basedOn w:val="Normal"/>
    <w:rsid w:val="00240BFB"/>
    <w:pPr>
      <w:spacing w:before="100" w:after="100" w:line="288" w:lineRule="auto"/>
    </w:pPr>
    <w:rPr>
      <w:rFonts w:ascii="Tahoma" w:hAnsi="Tahoma"/>
      <w:sz w:val="16"/>
      <w:lang w:val="en-US"/>
    </w:rPr>
  </w:style>
  <w:style w:type="paragraph" w:styleId="RequirementsList" w:customStyle="1">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styleId="BalloonTextChar" w:customStyle="1">
    <w:name w:val="Balloon Text Char"/>
    <w:basedOn w:val="DefaultParagraphFont"/>
    <w:link w:val="BalloonText"/>
    <w:uiPriority w:val="99"/>
    <w:semiHidden/>
    <w:rsid w:val="00240BFB"/>
    <w:rPr>
      <w:rFonts w:ascii="Tahoma" w:hAnsi="Tahoma" w:eastAsia="Times New Roman"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styleId="Default" w:customStyle="1">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styleId="st1" w:customStyle="1">
    <w:name w:val="st1"/>
    <w:basedOn w:val="DefaultParagraphFont"/>
    <w:rsid w:val="00DA5117"/>
  </w:style>
  <w:style w:type="paragraph" w:styleId="PlainText">
    <w:name w:val="Plain Text"/>
    <w:basedOn w:val="Normal"/>
    <w:link w:val="PlainTextChar"/>
    <w:uiPriority w:val="99"/>
    <w:unhideWhenUsed/>
    <w:rsid w:val="00DA5117"/>
    <w:rPr>
      <w:rFonts w:ascii="Consolas" w:hAnsi="Consolas" w:eastAsiaTheme="minorHAnsi" w:cstheme="minorBidi"/>
      <w:sz w:val="21"/>
      <w:szCs w:val="21"/>
      <w:lang w:val="en-US"/>
    </w:rPr>
  </w:style>
  <w:style w:type="character" w:styleId="PlainTextChar" w:customStyle="1">
    <w:name w:val="Plain Text Char"/>
    <w:basedOn w:val="DefaultParagraphFont"/>
    <w:link w:val="PlainText"/>
    <w:uiPriority w:val="99"/>
    <w:rsid w:val="00DA5117"/>
    <w:rPr>
      <w:rFonts w:ascii="Consolas" w:hAnsi="Consolas"/>
      <w:sz w:val="21"/>
      <w:szCs w:val="21"/>
    </w:rPr>
  </w:style>
  <w:style w:type="character" w:styleId="ListParagraphChar" w:customStyle="1">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hAnsi="Calibri" w:eastAsia="Times New Roman"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styleId="CommentTextChar" w:customStyle="1">
    <w:name w:val="Comment Text Char"/>
    <w:basedOn w:val="DefaultParagraphFont"/>
    <w:link w:val="CommentText"/>
    <w:uiPriority w:val="99"/>
    <w:semiHidden/>
    <w:rsid w:val="009B5A97"/>
    <w:rPr>
      <w:rFonts w:ascii="Times New Roman" w:hAnsi="Times New Roman" w:eastAsia="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styleId="CommentSubjectChar" w:customStyle="1">
    <w:name w:val="Comment Subject Char"/>
    <w:basedOn w:val="CommentTextChar"/>
    <w:link w:val="CommentSubject"/>
    <w:uiPriority w:val="99"/>
    <w:semiHidden/>
    <w:rsid w:val="009B5A97"/>
    <w:rPr>
      <w:rFonts w:ascii="Times New Roman" w:hAnsi="Times New Roman" w:eastAsia="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hAnsi="Times New Roman" w:eastAsia="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styleId="HeaderChar" w:customStyle="1">
    <w:name w:val="Header Char"/>
    <w:basedOn w:val="DefaultParagraphFont"/>
    <w:link w:val="Header"/>
    <w:uiPriority w:val="99"/>
    <w:rsid w:val="00446166"/>
    <w:rPr>
      <w:rFonts w:ascii="Times New Roman" w:hAnsi="Times New Roman" w:eastAsia="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styleId="FooterChar" w:customStyle="1">
    <w:name w:val="Footer Char"/>
    <w:basedOn w:val="DefaultParagraphFont"/>
    <w:link w:val="Footer"/>
    <w:uiPriority w:val="99"/>
    <w:rsid w:val="00446166"/>
    <w:rPr>
      <w:rFonts w:ascii="Times New Roman" w:hAnsi="Times New Roman" w:eastAsia="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13815424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676350722">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35414282">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535371">
      <w:bodyDiv w:val="1"/>
      <w:marLeft w:val="0"/>
      <w:marRight w:val="0"/>
      <w:marTop w:val="0"/>
      <w:marBottom w:val="0"/>
      <w:divBdr>
        <w:top w:val="none" w:sz="0" w:space="0" w:color="auto"/>
        <w:left w:val="none" w:sz="0" w:space="0" w:color="auto"/>
        <w:bottom w:val="none" w:sz="0" w:space="0" w:color="auto"/>
        <w:right w:val="none" w:sz="0" w:space="0" w:color="auto"/>
      </w:divBdr>
    </w:div>
    <w:div w:id="1283264720">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P="0029586F" w:rsidRDefault="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9586F"/>
    <w:rsid w:val="00685E40"/>
    <w:rsid w:val="007208A6"/>
    <w:rsid w:val="00787046"/>
    <w:rsid w:val="00895E64"/>
    <w:rsid w:val="008C746E"/>
    <w:rsid w:val="00B35307"/>
    <w:rsid w:val="00BA0C29"/>
    <w:rsid w:val="00CC37AE"/>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customXml/itemProps2.xml><?xml version="1.0" encoding="utf-8"?>
<ds:datastoreItem xmlns:ds="http://schemas.openxmlformats.org/officeDocument/2006/customXml" ds:itemID="{3170799E-9C83-46CF-9495-AEC427F9624F}"/>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FAO of the UN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ADM1702e_TOR for Interns, Fellows, Volunteers</dc:title>
  <dc:creator>Szuts, Anna (CSSD)</dc:creator>
  <lastModifiedBy>Martella, Arianna (CSHD)</lastModifiedBy>
  <revision>5</revision>
  <lastPrinted>2016-03-01T13:06:00.0000000Z</lastPrinted>
  <dcterms:created xsi:type="dcterms:W3CDTF">2024-09-04T05:46:00.0000000Z</dcterms:created>
  <dcterms:modified xsi:type="dcterms:W3CDTF">2025-02-12T15:08:02.5310239Z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