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8F007F" w14:textId="77777777" w:rsidR="003852AC" w:rsidRDefault="00FF12B1" w:rsidP="003852AC">
      <w:pPr>
        <w:pStyle w:val="Default"/>
        <w:spacing w:before="120"/>
        <w:jc w:val="center"/>
        <w:rPr>
          <w:rFonts w:asciiTheme="minorHAnsi" w:hAnsiTheme="minorHAnsi"/>
          <w:b/>
          <w:bCs/>
        </w:rPr>
      </w:pPr>
      <w:r w:rsidRPr="00BF4DC7">
        <w:rPr>
          <w:noProof/>
          <w:lang w:val="fr-FR" w:eastAsia="fr-FR"/>
        </w:rPr>
        <w:drawing>
          <wp:inline distT="0" distB="0" distL="0" distR="0" wp14:anchorId="7B6BCCA2" wp14:editId="719654D1">
            <wp:extent cx="930910" cy="930910"/>
            <wp:effectExtent l="0" t="0" r="2540" b="2540"/>
            <wp:docPr id="2" name="Picture 2" descr="C:\Users\perroton\AppData\Local\Microsoft\Windows\Temporary Internet Files\Content.Outlook\LPRYE4V8\ITU official logo_blue_RGB (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erroton\AppData\Local\Microsoft\Windows\Temporary Internet Files\Content.Outlook\LPRYE4V8\ITU official logo_blue_RGB (002).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930910" cy="930910"/>
                    </a:xfrm>
                    <a:prstGeom prst="rect">
                      <a:avLst/>
                    </a:prstGeom>
                    <a:noFill/>
                    <a:ln>
                      <a:noFill/>
                    </a:ln>
                  </pic:spPr>
                </pic:pic>
              </a:graphicData>
            </a:graphic>
          </wp:inline>
        </w:drawing>
      </w:r>
    </w:p>
    <w:p w14:paraId="2012B4B9" w14:textId="77777777" w:rsidR="003852AC" w:rsidRDefault="003852AC" w:rsidP="00EB1589">
      <w:pPr>
        <w:pStyle w:val="Default"/>
        <w:spacing w:before="120"/>
        <w:rPr>
          <w:rFonts w:asciiTheme="minorHAnsi" w:hAnsiTheme="minorHAnsi"/>
          <w:b/>
          <w:bCs/>
        </w:rPr>
      </w:pPr>
    </w:p>
    <w:p w14:paraId="08ABD39C" w14:textId="06DD29DF" w:rsidR="003852AC" w:rsidRDefault="008B6D63" w:rsidP="00462308">
      <w:pPr>
        <w:pStyle w:val="Default"/>
        <w:spacing w:before="120"/>
        <w:jc w:val="right"/>
        <w:rPr>
          <w:rFonts w:asciiTheme="minorHAnsi" w:hAnsiTheme="minorHAnsi"/>
          <w:b/>
          <w:bCs/>
        </w:rPr>
      </w:pPr>
      <w:r>
        <w:rPr>
          <w:rFonts w:ascii="Cambria" w:eastAsia="Times New Roman" w:hAnsi="Cambria" w:cs="Times New Roman"/>
          <w:color w:val="auto"/>
          <w:lang w:eastAsia="en-US"/>
        </w:rPr>
        <w:t>February</w:t>
      </w:r>
      <w:r w:rsidR="00462308">
        <w:rPr>
          <w:rFonts w:ascii="Cambria" w:eastAsia="Times New Roman" w:hAnsi="Cambria" w:cs="Times New Roman"/>
          <w:color w:val="auto"/>
          <w:lang w:eastAsia="en-US"/>
        </w:rPr>
        <w:t xml:space="preserve"> 20</w:t>
      </w:r>
      <w:r w:rsidR="00E1748E">
        <w:rPr>
          <w:rFonts w:ascii="Cambria" w:eastAsia="Times New Roman" w:hAnsi="Cambria" w:cs="Times New Roman"/>
          <w:color w:val="auto"/>
          <w:lang w:eastAsia="en-US"/>
        </w:rPr>
        <w:t>2</w:t>
      </w:r>
      <w:r w:rsidR="007B0FE3">
        <w:rPr>
          <w:rFonts w:ascii="Cambria" w:eastAsia="Times New Roman" w:hAnsi="Cambria" w:cs="Times New Roman"/>
          <w:color w:val="auto"/>
          <w:lang w:eastAsia="en-US"/>
        </w:rPr>
        <w:t>5</w:t>
      </w:r>
    </w:p>
    <w:p w14:paraId="42E1B634" w14:textId="77777777" w:rsidR="00462308" w:rsidRDefault="00462308" w:rsidP="00EC1F4F">
      <w:pPr>
        <w:pStyle w:val="Default"/>
        <w:ind w:left="1701" w:hanging="1701"/>
        <w:rPr>
          <w:rFonts w:ascii="Cambria" w:hAnsi="Cambria"/>
        </w:rPr>
      </w:pPr>
    </w:p>
    <w:p w14:paraId="6817BB03" w14:textId="77777777" w:rsidR="00462308" w:rsidRDefault="00462308" w:rsidP="00EC1F4F">
      <w:pPr>
        <w:pStyle w:val="Default"/>
        <w:ind w:left="1701" w:hanging="1701"/>
        <w:rPr>
          <w:rFonts w:ascii="Cambria" w:hAnsi="Cambria"/>
        </w:rPr>
      </w:pPr>
    </w:p>
    <w:p w14:paraId="22336615" w14:textId="7C024AD1" w:rsidR="00A25E21" w:rsidRPr="00CF1435" w:rsidRDefault="00A25E21" w:rsidP="00A25E21">
      <w:pPr>
        <w:pStyle w:val="Default"/>
        <w:ind w:left="1701" w:hanging="1701"/>
        <w:rPr>
          <w:rFonts w:ascii="Cambria" w:hAnsi="Cambria"/>
        </w:rPr>
      </w:pPr>
      <w:r w:rsidRPr="00CF1435">
        <w:rPr>
          <w:rFonts w:ascii="Cambria" w:hAnsi="Cambria"/>
        </w:rPr>
        <w:t xml:space="preserve">Title: </w:t>
      </w:r>
      <w:r w:rsidRPr="00CF1435">
        <w:rPr>
          <w:rFonts w:ascii="Cambria" w:hAnsi="Cambria"/>
        </w:rPr>
        <w:tab/>
      </w:r>
      <w:r w:rsidRPr="00CF1435">
        <w:rPr>
          <w:rFonts w:ascii="Cambria" w:hAnsi="Cambria"/>
        </w:rPr>
        <w:tab/>
      </w:r>
      <w:r w:rsidRPr="00294407">
        <w:rPr>
          <w:rFonts w:ascii="Cambria" w:hAnsi="Cambria"/>
          <w:b/>
          <w:bCs/>
        </w:rPr>
        <w:t xml:space="preserve">Intern – </w:t>
      </w:r>
      <w:r w:rsidR="0000655B" w:rsidRPr="00294407">
        <w:rPr>
          <w:rFonts w:ascii="Cambria" w:hAnsi="Cambria"/>
          <w:b/>
          <w:bCs/>
        </w:rPr>
        <w:t>Policy and Regulation</w:t>
      </w:r>
      <w:r w:rsidRPr="00294407">
        <w:rPr>
          <w:rFonts w:ascii="Cambria" w:hAnsi="Cambria"/>
          <w:b/>
          <w:bCs/>
        </w:rPr>
        <w:t xml:space="preserve"> in Southeast Asia</w:t>
      </w:r>
    </w:p>
    <w:p w14:paraId="28DFF3EB" w14:textId="77777777" w:rsidR="00A25E21" w:rsidRPr="00CF1435" w:rsidRDefault="00A25E21" w:rsidP="00A25E21">
      <w:pPr>
        <w:spacing w:after="0" w:line="240" w:lineRule="auto"/>
        <w:ind w:left="1701" w:hanging="1701"/>
        <w:jc w:val="both"/>
        <w:rPr>
          <w:rFonts w:ascii="Cambria" w:hAnsi="Cambria"/>
          <w:sz w:val="24"/>
          <w:szCs w:val="24"/>
          <w:lang w:val="fr-FR"/>
        </w:rPr>
      </w:pPr>
      <w:r w:rsidRPr="00CF1435">
        <w:rPr>
          <w:rFonts w:ascii="Cambria" w:hAnsi="Cambria"/>
          <w:sz w:val="24"/>
          <w:szCs w:val="24"/>
          <w:lang w:val="fr-FR"/>
        </w:rPr>
        <w:t>Bureau/Dept/Unit:</w:t>
      </w:r>
      <w:r w:rsidRPr="00CF1435">
        <w:rPr>
          <w:rFonts w:ascii="Cambria" w:hAnsi="Cambria"/>
          <w:sz w:val="24"/>
          <w:szCs w:val="24"/>
          <w:lang w:val="fr-FR"/>
        </w:rPr>
        <w:tab/>
        <w:t>BDT/DDR/RO-ASP</w:t>
      </w:r>
    </w:p>
    <w:p w14:paraId="329D525E" w14:textId="77777777" w:rsidR="00A25E21" w:rsidRPr="00CF1435" w:rsidRDefault="00A25E21" w:rsidP="00A25E21">
      <w:pPr>
        <w:spacing w:after="0" w:line="240" w:lineRule="auto"/>
        <w:ind w:left="1701" w:hanging="1701"/>
        <w:rPr>
          <w:rFonts w:ascii="Cambria" w:hAnsi="Cambria"/>
          <w:sz w:val="24"/>
          <w:szCs w:val="24"/>
        </w:rPr>
      </w:pPr>
      <w:r w:rsidRPr="00CF1435">
        <w:rPr>
          <w:rFonts w:ascii="Cambria" w:hAnsi="Cambria"/>
          <w:sz w:val="24"/>
          <w:szCs w:val="24"/>
        </w:rPr>
        <w:t>Supervision:</w:t>
      </w:r>
      <w:r w:rsidRPr="00CF1435">
        <w:rPr>
          <w:rFonts w:ascii="Cambria" w:hAnsi="Cambria"/>
          <w:sz w:val="24"/>
          <w:szCs w:val="24"/>
        </w:rPr>
        <w:tab/>
      </w:r>
      <w:r w:rsidRPr="00CF1435">
        <w:rPr>
          <w:rFonts w:ascii="Cambria" w:hAnsi="Cambria"/>
          <w:sz w:val="24"/>
          <w:szCs w:val="24"/>
        </w:rPr>
        <w:tab/>
        <w:t>Kishore Babu Yerraballa, Area Representative for Southeast Asia</w:t>
      </w:r>
    </w:p>
    <w:p w14:paraId="025469CE" w14:textId="1A087410" w:rsidR="00A25E21" w:rsidRPr="00CF1435" w:rsidRDefault="00A25E21" w:rsidP="00A25E21">
      <w:pPr>
        <w:spacing w:after="0" w:line="240" w:lineRule="auto"/>
        <w:ind w:left="1701" w:hanging="1701"/>
        <w:jc w:val="both"/>
        <w:rPr>
          <w:rFonts w:ascii="Cambria" w:hAnsi="Cambria"/>
          <w:sz w:val="24"/>
          <w:szCs w:val="24"/>
        </w:rPr>
      </w:pPr>
      <w:r w:rsidRPr="00CF1435">
        <w:rPr>
          <w:rFonts w:ascii="Cambria" w:hAnsi="Cambria"/>
          <w:sz w:val="24"/>
          <w:szCs w:val="24"/>
        </w:rPr>
        <w:t xml:space="preserve">Duration: </w:t>
      </w:r>
      <w:r w:rsidRPr="00CF1435">
        <w:rPr>
          <w:rFonts w:ascii="Cambria" w:hAnsi="Cambria"/>
          <w:sz w:val="24"/>
          <w:szCs w:val="24"/>
        </w:rPr>
        <w:tab/>
      </w:r>
      <w:r w:rsidRPr="00CF1435">
        <w:rPr>
          <w:rFonts w:ascii="Cambria" w:hAnsi="Cambria"/>
          <w:sz w:val="24"/>
          <w:szCs w:val="24"/>
        </w:rPr>
        <w:tab/>
        <w:t xml:space="preserve">6 </w:t>
      </w:r>
      <w:r>
        <w:rPr>
          <w:rFonts w:ascii="Cambria" w:hAnsi="Cambria"/>
          <w:sz w:val="24"/>
          <w:szCs w:val="24"/>
        </w:rPr>
        <w:t xml:space="preserve">to 11 </w:t>
      </w:r>
      <w:r w:rsidRPr="00CF1435">
        <w:rPr>
          <w:rFonts w:ascii="Cambria" w:hAnsi="Cambria"/>
          <w:sz w:val="24"/>
          <w:szCs w:val="24"/>
        </w:rPr>
        <w:t>months</w:t>
      </w:r>
    </w:p>
    <w:p w14:paraId="7B6BB4D6" w14:textId="77777777" w:rsidR="00A25E21" w:rsidRPr="00CF1435" w:rsidRDefault="00A25E21" w:rsidP="00A25E21">
      <w:pPr>
        <w:spacing w:after="0" w:line="240" w:lineRule="auto"/>
        <w:ind w:left="1701" w:hanging="1701"/>
        <w:jc w:val="both"/>
        <w:rPr>
          <w:rFonts w:ascii="Cambria" w:hAnsi="Cambria"/>
          <w:sz w:val="24"/>
          <w:szCs w:val="24"/>
        </w:rPr>
      </w:pPr>
      <w:r w:rsidRPr="00CF1435">
        <w:rPr>
          <w:rFonts w:ascii="Cambria" w:hAnsi="Cambria"/>
          <w:sz w:val="24"/>
          <w:szCs w:val="24"/>
        </w:rPr>
        <w:t xml:space="preserve">Location: </w:t>
      </w:r>
      <w:r w:rsidRPr="00CF1435">
        <w:rPr>
          <w:rFonts w:ascii="Cambria" w:hAnsi="Cambria"/>
          <w:sz w:val="24"/>
          <w:szCs w:val="24"/>
        </w:rPr>
        <w:tab/>
      </w:r>
      <w:r w:rsidRPr="00CF1435">
        <w:rPr>
          <w:rFonts w:ascii="Cambria" w:hAnsi="Cambria"/>
          <w:sz w:val="24"/>
          <w:szCs w:val="24"/>
        </w:rPr>
        <w:tab/>
        <w:t>ITU Field Office - Jakarta, Indonesia</w:t>
      </w:r>
    </w:p>
    <w:p w14:paraId="6E056E00" w14:textId="77777777" w:rsidR="00A25E21" w:rsidRPr="00CF1435" w:rsidRDefault="00A25E21" w:rsidP="00A25E21">
      <w:pPr>
        <w:pStyle w:val="Default"/>
        <w:spacing w:before="120"/>
        <w:rPr>
          <w:rFonts w:ascii="Cambria" w:hAnsi="Cambria"/>
        </w:rPr>
      </w:pPr>
    </w:p>
    <w:p w14:paraId="54C34D01" w14:textId="77777777" w:rsidR="003852AC" w:rsidRPr="007A6C06" w:rsidRDefault="003852AC" w:rsidP="00EB1589">
      <w:pPr>
        <w:pStyle w:val="Default"/>
        <w:spacing w:before="120"/>
        <w:rPr>
          <w:rFonts w:ascii="Cambria" w:hAnsi="Cambria"/>
        </w:rPr>
      </w:pPr>
    </w:p>
    <w:p w14:paraId="636DF767" w14:textId="77777777" w:rsidR="00050547" w:rsidRPr="007A6C06" w:rsidRDefault="00050547" w:rsidP="00050547">
      <w:pPr>
        <w:jc w:val="both"/>
        <w:rPr>
          <w:rFonts w:ascii="Cambria" w:hAnsi="Cambria"/>
          <w:sz w:val="24"/>
          <w:szCs w:val="24"/>
        </w:rPr>
      </w:pPr>
      <w:r w:rsidRPr="007A6C06">
        <w:rPr>
          <w:rFonts w:ascii="Cambria" w:hAnsi="Cambria"/>
          <w:sz w:val="24"/>
          <w:szCs w:val="24"/>
        </w:rPr>
        <w:t>ITU is the United Nations specialized agency for information and communication technologies – ICTs.</w:t>
      </w:r>
    </w:p>
    <w:p w14:paraId="0CB914AB" w14:textId="77777777" w:rsidR="00050547" w:rsidRPr="007A6C06" w:rsidRDefault="00050547" w:rsidP="00050547">
      <w:pPr>
        <w:jc w:val="both"/>
        <w:rPr>
          <w:rFonts w:ascii="Cambria" w:hAnsi="Cambria"/>
          <w:sz w:val="24"/>
          <w:szCs w:val="24"/>
        </w:rPr>
      </w:pPr>
      <w:r w:rsidRPr="007A6C06">
        <w:rPr>
          <w:rFonts w:ascii="Cambria" w:hAnsi="Cambria"/>
          <w:sz w:val="24"/>
          <w:szCs w:val="24"/>
        </w:rPr>
        <w:t>We allocate global radio spectrum and satellite orbits, develop the technical standards that ensure networks and technologies seamlessly interconnect, and strive to improve access to ICTs to underserved communities worldwide.</w:t>
      </w:r>
    </w:p>
    <w:p w14:paraId="335AAD54" w14:textId="77777777" w:rsidR="00050547" w:rsidRPr="007A6C06" w:rsidRDefault="00050547" w:rsidP="00050547">
      <w:pPr>
        <w:jc w:val="both"/>
        <w:rPr>
          <w:rFonts w:ascii="Cambria" w:hAnsi="Cambria"/>
          <w:sz w:val="24"/>
          <w:szCs w:val="24"/>
        </w:rPr>
      </w:pPr>
      <w:r w:rsidRPr="007A6C06">
        <w:rPr>
          <w:rFonts w:ascii="Cambria" w:hAnsi="Cambria"/>
          <w:sz w:val="24"/>
          <w:szCs w:val="24"/>
        </w:rPr>
        <w:t>ITU is committed to connecting all the world's people – wherever they live and whatever their means. Through our work, we protect and support everyone's fundamental right to communicate.</w:t>
      </w:r>
    </w:p>
    <w:p w14:paraId="38B834C0" w14:textId="77777777" w:rsidR="00050547" w:rsidRPr="007A6C06" w:rsidRDefault="00050547" w:rsidP="00050547">
      <w:pPr>
        <w:jc w:val="both"/>
        <w:rPr>
          <w:rFonts w:ascii="Cambria" w:hAnsi="Cambria"/>
          <w:sz w:val="24"/>
          <w:szCs w:val="24"/>
        </w:rPr>
      </w:pPr>
      <w:r w:rsidRPr="007A6C06">
        <w:rPr>
          <w:rFonts w:ascii="Cambria" w:hAnsi="Cambria"/>
          <w:sz w:val="24"/>
          <w:szCs w:val="24"/>
        </w:rPr>
        <w:t xml:space="preserve">Today, ICTs underpin everything we do. They help manage and control emergency services, water supplies, power networks and food distribution chains. They support health care, education, government services, financial markets, transportation systems, e-commerce platforms and environmental management. And they allow people to communicate with colleagues, friends and family anytime, and almost anywhere. </w:t>
      </w:r>
    </w:p>
    <w:p w14:paraId="0DCC7D4C" w14:textId="77777777" w:rsidR="00050547" w:rsidRPr="007A6C06" w:rsidRDefault="00050547" w:rsidP="00050547">
      <w:pPr>
        <w:jc w:val="both"/>
        <w:rPr>
          <w:rFonts w:ascii="Cambria" w:hAnsi="Cambria"/>
          <w:sz w:val="24"/>
          <w:szCs w:val="24"/>
        </w:rPr>
      </w:pPr>
      <w:r w:rsidRPr="007A6C06">
        <w:rPr>
          <w:rFonts w:ascii="Cambria" w:hAnsi="Cambria"/>
          <w:sz w:val="24"/>
          <w:szCs w:val="24"/>
        </w:rPr>
        <w:t>With the help of our global membership, ITU brings the benefits of modern communication technologies to people everywhere in an efficient, safe, easy and affordable manner.</w:t>
      </w:r>
    </w:p>
    <w:p w14:paraId="78EF9463" w14:textId="77777777" w:rsidR="00050547" w:rsidRPr="007A6C06" w:rsidRDefault="00050547" w:rsidP="00050547">
      <w:pPr>
        <w:jc w:val="both"/>
        <w:rPr>
          <w:rFonts w:ascii="Cambria" w:hAnsi="Cambria"/>
          <w:sz w:val="24"/>
          <w:szCs w:val="24"/>
        </w:rPr>
      </w:pPr>
      <w:r w:rsidRPr="007A6C06">
        <w:rPr>
          <w:rFonts w:ascii="Cambria" w:hAnsi="Cambria"/>
          <w:sz w:val="24"/>
          <w:szCs w:val="24"/>
        </w:rPr>
        <w:t xml:space="preserve">ITU membership reads like a Who's Who of the ICT sector. We're unique among UN agencies in having both public and private sector membership. So in addition to our 193 Member States, ITU membership includes ICT regulators, many leading academic institutions and some 700 tech companies. </w:t>
      </w:r>
    </w:p>
    <w:p w14:paraId="1A1C9A9F" w14:textId="77777777" w:rsidR="00050547" w:rsidRDefault="00050547" w:rsidP="00050547">
      <w:pPr>
        <w:jc w:val="both"/>
        <w:rPr>
          <w:rFonts w:ascii="Cambria" w:hAnsi="Cambria"/>
          <w:sz w:val="24"/>
          <w:szCs w:val="24"/>
        </w:rPr>
      </w:pPr>
      <w:r w:rsidRPr="007A6C06">
        <w:rPr>
          <w:rFonts w:ascii="Cambria" w:hAnsi="Cambria"/>
          <w:sz w:val="24"/>
          <w:szCs w:val="24"/>
        </w:rPr>
        <w:t>In an increasingly interconnected world, ITU is the single global organization embracing all players in this dynamic and fast-growing sector.</w:t>
      </w:r>
    </w:p>
    <w:p w14:paraId="0CF95BDE" w14:textId="77777777" w:rsidR="00294407" w:rsidRDefault="00294407" w:rsidP="00050547">
      <w:pPr>
        <w:jc w:val="both"/>
        <w:rPr>
          <w:rFonts w:ascii="Cambria" w:hAnsi="Cambria"/>
          <w:sz w:val="24"/>
          <w:szCs w:val="24"/>
        </w:rPr>
      </w:pPr>
    </w:p>
    <w:p w14:paraId="7E159F8E" w14:textId="77777777" w:rsidR="00294407" w:rsidRDefault="00294407" w:rsidP="00050547">
      <w:pPr>
        <w:jc w:val="both"/>
        <w:rPr>
          <w:rFonts w:ascii="Cambria" w:hAnsi="Cambria"/>
          <w:sz w:val="24"/>
          <w:szCs w:val="24"/>
        </w:rPr>
      </w:pPr>
    </w:p>
    <w:p w14:paraId="56647497" w14:textId="77777777" w:rsidR="00ED3D4B" w:rsidRPr="00D36A7F" w:rsidRDefault="00ED3D4B" w:rsidP="00D36A7F">
      <w:pPr>
        <w:pStyle w:val="ListParagraph"/>
        <w:numPr>
          <w:ilvl w:val="0"/>
          <w:numId w:val="12"/>
        </w:numPr>
        <w:shd w:val="clear" w:color="auto" w:fill="FFFFFF"/>
        <w:spacing w:beforeAutospacing="1" w:after="100" w:afterAutospacing="1"/>
        <w:ind w:left="284" w:hanging="284"/>
        <w:jc w:val="both"/>
        <w:rPr>
          <w:rFonts w:ascii="Cambria" w:hAnsi="Cambria"/>
          <w:sz w:val="24"/>
          <w:szCs w:val="24"/>
        </w:rPr>
      </w:pPr>
      <w:r w:rsidRPr="00D36A7F">
        <w:rPr>
          <w:rFonts w:ascii="Cambria" w:hAnsi="Cambria"/>
          <w:b/>
          <w:bCs/>
          <w:sz w:val="24"/>
          <w:szCs w:val="24"/>
        </w:rPr>
        <w:lastRenderedPageBreak/>
        <w:t>Organizational Unit</w:t>
      </w:r>
      <w:r w:rsidRPr="00D36A7F">
        <w:rPr>
          <w:rFonts w:ascii="Cambria" w:hAnsi="Cambria"/>
          <w:sz w:val="24"/>
          <w:szCs w:val="24"/>
        </w:rPr>
        <w:t>:</w:t>
      </w:r>
    </w:p>
    <w:p w14:paraId="34C67EB8" w14:textId="77777777" w:rsidR="00755FCE" w:rsidRPr="00755FCE" w:rsidRDefault="00755FCE" w:rsidP="0000655B">
      <w:pPr>
        <w:autoSpaceDE w:val="0"/>
        <w:autoSpaceDN w:val="0"/>
        <w:adjustRightInd w:val="0"/>
        <w:spacing w:after="0" w:line="240" w:lineRule="auto"/>
        <w:jc w:val="both"/>
        <w:rPr>
          <w:rFonts w:ascii="Cambria" w:hAnsi="Cambria" w:cs="Helvetica"/>
          <w:sz w:val="24"/>
          <w:szCs w:val="24"/>
        </w:rPr>
      </w:pPr>
      <w:r w:rsidRPr="00755FCE">
        <w:rPr>
          <w:rFonts w:ascii="Cambria" w:hAnsi="Cambria" w:cs="Helvetica"/>
          <w:sz w:val="24"/>
          <w:szCs w:val="24"/>
        </w:rPr>
        <w:t>The Telecommunication Development Sector (ITU-D) works to close the digital divide and drive digital transformation to leverage the power of ICTs for economic prosperity, job creation, digital skills development, gender equality, diversity, a sustainable and circular economy, and for saving lives. Its work prioritizes those most in need- from people living in the world’s Least Developed Countries to marginalized communities everywhere.</w:t>
      </w:r>
    </w:p>
    <w:p w14:paraId="3DF8306F" w14:textId="77777777" w:rsidR="00755FCE" w:rsidRPr="00755FCE" w:rsidRDefault="00755FCE" w:rsidP="0000655B">
      <w:pPr>
        <w:autoSpaceDE w:val="0"/>
        <w:autoSpaceDN w:val="0"/>
        <w:adjustRightInd w:val="0"/>
        <w:spacing w:after="0" w:line="240" w:lineRule="auto"/>
        <w:jc w:val="both"/>
        <w:rPr>
          <w:rFonts w:ascii="Cambria" w:hAnsi="Cambria" w:cs="Helvetica"/>
          <w:sz w:val="24"/>
          <w:szCs w:val="24"/>
        </w:rPr>
      </w:pPr>
    </w:p>
    <w:p w14:paraId="66D9B2D9" w14:textId="7566F91F" w:rsidR="007A6C06" w:rsidRDefault="00755FCE" w:rsidP="0000655B">
      <w:pPr>
        <w:autoSpaceDE w:val="0"/>
        <w:autoSpaceDN w:val="0"/>
        <w:adjustRightInd w:val="0"/>
        <w:spacing w:after="0" w:line="240" w:lineRule="auto"/>
        <w:jc w:val="both"/>
        <w:rPr>
          <w:rFonts w:ascii="Cambria" w:hAnsi="Cambria" w:cs="Helvetica"/>
          <w:sz w:val="24"/>
          <w:szCs w:val="24"/>
        </w:rPr>
      </w:pPr>
      <w:r w:rsidRPr="00755FCE">
        <w:rPr>
          <w:rFonts w:ascii="Cambria" w:hAnsi="Cambria" w:cs="Helvetica"/>
          <w:sz w:val="24"/>
          <w:szCs w:val="24"/>
        </w:rPr>
        <w:t>The work of the Telecommunication Development Sector is supported by its Secretariat, the Telecommunication Development Bureau (BDT). BDT deals mainly with development policies, strategies, programming, as well as technical cooperation activities to close the digital divide. To effectively and efficiently serve the needs of Member States, BDT also administers the regional presence of ITU.</w:t>
      </w:r>
    </w:p>
    <w:p w14:paraId="48AF218C" w14:textId="77777777" w:rsidR="00F73449" w:rsidRDefault="00F73449" w:rsidP="007A6C06">
      <w:pPr>
        <w:autoSpaceDE w:val="0"/>
        <w:autoSpaceDN w:val="0"/>
        <w:adjustRightInd w:val="0"/>
        <w:spacing w:after="0" w:line="240" w:lineRule="auto"/>
        <w:rPr>
          <w:rFonts w:ascii="Cambria" w:hAnsi="Cambria" w:cs="Helvetica"/>
          <w:sz w:val="24"/>
          <w:szCs w:val="24"/>
        </w:rPr>
      </w:pPr>
    </w:p>
    <w:tbl>
      <w:tblPr>
        <w:tblW w:w="100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073"/>
      </w:tblGrid>
      <w:tr w:rsidR="00F73449" w14:paraId="7D1ACA47" w14:textId="77777777" w:rsidTr="0000655B">
        <w:trPr>
          <w:cantSplit/>
          <w:trHeight w:val="1008"/>
        </w:trPr>
        <w:tc>
          <w:tcPr>
            <w:tcW w:w="10073" w:type="dxa"/>
            <w:tcBorders>
              <w:top w:val="nil"/>
              <w:left w:val="nil"/>
              <w:bottom w:val="nil"/>
              <w:right w:val="nil"/>
            </w:tcBorders>
          </w:tcPr>
          <w:p w14:paraId="01A6D539" w14:textId="2992CD48" w:rsidR="00F73449" w:rsidRPr="00D36A7F" w:rsidRDefault="00F73449" w:rsidP="00D36A7F">
            <w:pPr>
              <w:pStyle w:val="ListParagraph"/>
              <w:numPr>
                <w:ilvl w:val="0"/>
                <w:numId w:val="12"/>
              </w:numPr>
              <w:ind w:left="179" w:hanging="284"/>
              <w:rPr>
                <w:rFonts w:ascii="Cambria" w:hAnsi="Cambria"/>
                <w:bCs/>
                <w:sz w:val="20"/>
                <w:szCs w:val="20"/>
              </w:rPr>
            </w:pPr>
            <w:r w:rsidRPr="00D36A7F">
              <w:rPr>
                <w:rFonts w:ascii="Cambria" w:hAnsi="Cambria"/>
                <w:b/>
                <w:bCs/>
                <w:sz w:val="24"/>
                <w:szCs w:val="24"/>
              </w:rPr>
              <w:t>Organizational context:</w:t>
            </w:r>
            <w:r w:rsidR="00D36A7F" w:rsidRPr="00D36A7F">
              <w:rPr>
                <w:rFonts w:ascii="Cambria" w:hAnsi="Cambria"/>
                <w:b/>
                <w:bCs/>
                <w:sz w:val="24"/>
                <w:szCs w:val="24"/>
              </w:rPr>
              <w:t xml:space="preserve"> </w:t>
            </w:r>
          </w:p>
          <w:p w14:paraId="55827993" w14:textId="77777777" w:rsidR="00D7296C" w:rsidRPr="00CF1435" w:rsidRDefault="00D7296C" w:rsidP="0000655B">
            <w:pPr>
              <w:ind w:left="-105"/>
              <w:jc w:val="both"/>
              <w:rPr>
                <w:rFonts w:ascii="Cambria" w:hAnsi="Cambria" w:cs="Helvetica"/>
                <w:sz w:val="24"/>
                <w:szCs w:val="24"/>
              </w:rPr>
            </w:pPr>
            <w:r w:rsidRPr="00CF1435">
              <w:rPr>
                <w:rFonts w:ascii="Cambria" w:hAnsi="Cambria" w:cs="Helvetica"/>
                <w:sz w:val="24"/>
                <w:szCs w:val="24"/>
              </w:rPr>
              <w:t xml:space="preserve">The office of the Deputy to the Director is established to support the functioning of the Regional Offices and Geneva HQ.  As Chief of the Field Operations Coordination Department, the Deputy to the Director is responsible for assisting and advising the Director in the direction and management of the Bureau including on all questions related to personnel, strategic, financial, and operational planning process. The Department of Digital Networks &amp; Society Department is responsible for coordinating the work of BDT on cybersecurity, digital innovation and services, digital inclusion, environment, emergency telecommunications and network and digital infrastructure. </w:t>
            </w:r>
          </w:p>
          <w:p w14:paraId="784EAB9E" w14:textId="097EEA53" w:rsidR="00F73449" w:rsidRPr="00D36A7F" w:rsidRDefault="00D7296C" w:rsidP="0000655B">
            <w:pPr>
              <w:pStyle w:val="BodyText"/>
              <w:ind w:left="-104" w:right="38"/>
              <w:jc w:val="both"/>
              <w:rPr>
                <w:rFonts w:ascii="Tahoma" w:hAnsi="Tahoma" w:cs="Tahoma"/>
                <w:iCs/>
                <w:color w:val="000080"/>
                <w:szCs w:val="24"/>
                <w:lang w:val="en-GB"/>
              </w:rPr>
            </w:pPr>
            <w:r w:rsidRPr="00CF1435">
              <w:rPr>
                <w:rFonts w:ascii="Cambria" w:hAnsi="Cambria" w:cs="Helvetica"/>
                <w:szCs w:val="24"/>
              </w:rPr>
              <w:t>The intern shall work under the direct supervision of the ITU Area Representative in the Field Office in Jakarta, Indonesia.</w:t>
            </w:r>
          </w:p>
        </w:tc>
      </w:tr>
    </w:tbl>
    <w:p w14:paraId="07CEF12B" w14:textId="77777777" w:rsidR="00F73449" w:rsidRPr="00F73449" w:rsidRDefault="00F73449" w:rsidP="007A6C06">
      <w:pPr>
        <w:autoSpaceDE w:val="0"/>
        <w:autoSpaceDN w:val="0"/>
        <w:adjustRightInd w:val="0"/>
        <w:spacing w:after="0" w:line="240" w:lineRule="auto"/>
        <w:rPr>
          <w:rFonts w:ascii="Cambria" w:hAnsi="Cambria" w:cs="Helvetica"/>
          <w:sz w:val="24"/>
          <w:szCs w:val="24"/>
          <w:lang w:val="en-GB"/>
        </w:rPr>
      </w:pPr>
    </w:p>
    <w:p w14:paraId="787BE319" w14:textId="18B1E723" w:rsidR="003857A7" w:rsidRPr="00E63C62" w:rsidRDefault="00C5422D" w:rsidP="003857A7">
      <w:pPr>
        <w:pStyle w:val="Heading2"/>
        <w:numPr>
          <w:ilvl w:val="0"/>
          <w:numId w:val="12"/>
        </w:numPr>
        <w:spacing w:before="240" w:after="240"/>
        <w:ind w:left="284" w:hanging="284"/>
        <w:jc w:val="both"/>
        <w:rPr>
          <w:lang w:val="en"/>
        </w:rPr>
      </w:pPr>
      <w:r w:rsidRPr="00E63C62">
        <w:rPr>
          <w:rFonts w:ascii="Cambria" w:hAnsi="Cambria"/>
          <w:b/>
          <w:bCs/>
          <w:szCs w:val="24"/>
          <w:u w:val="none"/>
        </w:rPr>
        <w:t>Terms of Reference / Internship Objective</w:t>
      </w:r>
      <w:r w:rsidR="00ED3D4B" w:rsidRPr="00E63C62">
        <w:rPr>
          <w:rFonts w:ascii="Cambria" w:hAnsi="Cambria"/>
          <w:b/>
          <w:bCs/>
          <w:szCs w:val="24"/>
          <w:u w:val="none"/>
        </w:rPr>
        <w:t>:</w:t>
      </w:r>
      <w:r w:rsidR="003857A7" w:rsidRPr="00E63C62">
        <w:rPr>
          <w:rFonts w:ascii="Cambria" w:hAnsi="Cambria"/>
          <w:b/>
          <w:bCs/>
          <w:szCs w:val="24"/>
          <w:u w:val="none"/>
        </w:rPr>
        <w:t xml:space="preserve"> </w:t>
      </w:r>
    </w:p>
    <w:p w14:paraId="43C43C81" w14:textId="4E932393" w:rsidR="007A6C06" w:rsidRPr="007A6C06" w:rsidRDefault="007A6C06" w:rsidP="007A6C06">
      <w:pPr>
        <w:spacing w:line="240" w:lineRule="auto"/>
        <w:rPr>
          <w:rFonts w:ascii="Cambria" w:eastAsia="Times New Roman" w:hAnsi="Cambria" w:cs="Arial"/>
          <w:color w:val="000000"/>
          <w:sz w:val="24"/>
          <w:szCs w:val="24"/>
        </w:rPr>
      </w:pPr>
      <w:r w:rsidRPr="007A6C06">
        <w:rPr>
          <w:rFonts w:ascii="Cambria" w:eastAsia="Times New Roman" w:hAnsi="Cambria" w:cs="Arial"/>
          <w:color w:val="000000"/>
          <w:sz w:val="24"/>
          <w:szCs w:val="24"/>
        </w:rPr>
        <w:t xml:space="preserve">Under the supervision of </w:t>
      </w:r>
      <w:r w:rsidR="00D62C41" w:rsidRPr="00D62C41">
        <w:rPr>
          <w:rFonts w:ascii="Cambria" w:eastAsia="Times New Roman" w:hAnsi="Cambria" w:cs="Arial"/>
          <w:color w:val="000000"/>
          <w:sz w:val="24"/>
          <w:szCs w:val="24"/>
        </w:rPr>
        <w:t>ITU Area Representative</w:t>
      </w:r>
      <w:r w:rsidRPr="007A6C06">
        <w:rPr>
          <w:rFonts w:ascii="Cambria" w:eastAsia="Times New Roman" w:hAnsi="Cambria" w:cs="Arial"/>
          <w:color w:val="000000"/>
          <w:sz w:val="24"/>
          <w:szCs w:val="24"/>
        </w:rPr>
        <w:t>,</w:t>
      </w:r>
      <w:r w:rsidR="00D62C41">
        <w:rPr>
          <w:rFonts w:ascii="Cambria" w:eastAsia="Times New Roman" w:hAnsi="Cambria" w:cs="Arial"/>
          <w:color w:val="000000"/>
          <w:sz w:val="24"/>
          <w:szCs w:val="24"/>
        </w:rPr>
        <w:t xml:space="preserve"> Jakarta</w:t>
      </w:r>
      <w:r w:rsidRPr="007A6C06">
        <w:rPr>
          <w:rFonts w:ascii="Cambria" w:eastAsia="Times New Roman" w:hAnsi="Cambria" w:cs="Arial"/>
          <w:color w:val="000000"/>
          <w:sz w:val="24"/>
          <w:szCs w:val="24"/>
        </w:rPr>
        <w:t xml:space="preserve"> the </w:t>
      </w:r>
      <w:r w:rsidR="005F4A50">
        <w:rPr>
          <w:rFonts w:ascii="Cambria" w:eastAsia="Times New Roman" w:hAnsi="Cambria" w:cs="Arial"/>
          <w:color w:val="000000"/>
          <w:sz w:val="24"/>
          <w:szCs w:val="24"/>
        </w:rPr>
        <w:t>Intern</w:t>
      </w:r>
      <w:r w:rsidRPr="007A6C06">
        <w:rPr>
          <w:rFonts w:ascii="Cambria" w:eastAsia="Times New Roman" w:hAnsi="Cambria" w:cs="Arial"/>
          <w:color w:val="000000"/>
          <w:sz w:val="24"/>
          <w:szCs w:val="24"/>
        </w:rPr>
        <w:t xml:space="preserve"> will:</w:t>
      </w:r>
    </w:p>
    <w:p w14:paraId="53615C39" w14:textId="010721B0" w:rsidR="00DC2A66" w:rsidRPr="00DC2A66" w:rsidRDefault="00C71C50" w:rsidP="003502A3">
      <w:pPr>
        <w:pStyle w:val="Default"/>
        <w:numPr>
          <w:ilvl w:val="0"/>
          <w:numId w:val="15"/>
        </w:numPr>
        <w:spacing w:before="120"/>
        <w:jc w:val="both"/>
        <w:rPr>
          <w:rFonts w:ascii="Cambria" w:hAnsi="Cambria" w:cs="Arial"/>
          <w:lang w:val="en-GB"/>
        </w:rPr>
      </w:pPr>
      <w:r>
        <w:rPr>
          <w:rFonts w:ascii="Cambria" w:hAnsi="Cambria" w:cs="Arial"/>
          <w:lang w:val="en-GB"/>
        </w:rPr>
        <w:t>S</w:t>
      </w:r>
      <w:r w:rsidR="00DC2A66" w:rsidRPr="00DC2A66">
        <w:rPr>
          <w:rFonts w:ascii="Cambria" w:hAnsi="Cambria" w:cs="Arial"/>
          <w:lang w:val="en-GB"/>
        </w:rPr>
        <w:t xml:space="preserve">tudy, monitor and update on Policy and Regulation activities on ICT / Digital Transformation in the Asia Pacific Region. </w:t>
      </w:r>
    </w:p>
    <w:p w14:paraId="72E3E34B" w14:textId="77777777" w:rsidR="00DC2A66" w:rsidRPr="00DC2A66" w:rsidRDefault="00DC2A66" w:rsidP="003502A3">
      <w:pPr>
        <w:pStyle w:val="Default"/>
        <w:numPr>
          <w:ilvl w:val="0"/>
          <w:numId w:val="15"/>
        </w:numPr>
        <w:spacing w:before="120"/>
        <w:jc w:val="both"/>
        <w:rPr>
          <w:rFonts w:ascii="Cambria" w:hAnsi="Cambria" w:cs="Arial"/>
          <w:lang w:val="en-GB"/>
        </w:rPr>
      </w:pPr>
      <w:r w:rsidRPr="00DC2A66">
        <w:rPr>
          <w:rFonts w:ascii="Cambria" w:hAnsi="Cambria" w:cs="Arial"/>
          <w:lang w:val="en-GB"/>
        </w:rPr>
        <w:t xml:space="preserve">Prepare a summary report on opportunities for ITU engagement </w:t>
      </w:r>
    </w:p>
    <w:p w14:paraId="2B93B4D3" w14:textId="77777777" w:rsidR="00DC2A66" w:rsidRPr="00DC2A66" w:rsidRDefault="00DC2A66" w:rsidP="003502A3">
      <w:pPr>
        <w:pStyle w:val="Default"/>
        <w:numPr>
          <w:ilvl w:val="0"/>
          <w:numId w:val="15"/>
        </w:numPr>
        <w:spacing w:before="120"/>
        <w:jc w:val="both"/>
        <w:rPr>
          <w:rFonts w:ascii="Cambria" w:hAnsi="Cambria" w:cs="Arial"/>
          <w:lang w:val="en-GB"/>
        </w:rPr>
      </w:pPr>
      <w:r w:rsidRPr="00DC2A66">
        <w:rPr>
          <w:rFonts w:ascii="Cambria" w:hAnsi="Cambria" w:cs="Arial"/>
          <w:lang w:val="en-GB"/>
        </w:rPr>
        <w:t>Update the ASP Policy compilation / repository webpage with developments from the ASP member countries</w:t>
      </w:r>
    </w:p>
    <w:p w14:paraId="6175060C" w14:textId="3038E1A1" w:rsidR="00571A24" w:rsidRPr="00C50C39" w:rsidRDefault="00571A24" w:rsidP="00571A24">
      <w:pPr>
        <w:pStyle w:val="Default"/>
        <w:spacing w:before="120"/>
        <w:ind w:left="360"/>
        <w:jc w:val="both"/>
        <w:rPr>
          <w:rFonts w:ascii="Cambria" w:hAnsi="Cambria"/>
          <w:lang w:val="en-GB"/>
        </w:rPr>
      </w:pPr>
      <w:r w:rsidRPr="00C50C39">
        <w:rPr>
          <w:rFonts w:ascii="Cambria" w:hAnsi="Cambria"/>
          <w:lang w:val="en-GB"/>
        </w:rPr>
        <w:t>Gain exposure to ITU’s mission and initiatives focused on meaningful connectivity and bridging the digital divide, with an emphasis on sustainable and equitable access to ICT resources.</w:t>
      </w:r>
    </w:p>
    <w:p w14:paraId="6175E7FA" w14:textId="2376D220" w:rsidR="00571A24" w:rsidRPr="00C50C39" w:rsidRDefault="00571A24" w:rsidP="00571A24">
      <w:pPr>
        <w:pStyle w:val="Default"/>
        <w:spacing w:before="120"/>
        <w:ind w:left="360"/>
        <w:jc w:val="both"/>
        <w:rPr>
          <w:rFonts w:ascii="Cambria" w:hAnsi="Cambria"/>
          <w:lang w:val="en-GB"/>
        </w:rPr>
      </w:pPr>
      <w:r w:rsidRPr="00C50C39">
        <w:rPr>
          <w:rFonts w:ascii="Cambria" w:hAnsi="Cambria"/>
          <w:lang w:val="en-GB"/>
        </w:rPr>
        <w:t>Engage in stakeholder networking with ITU member states, industry leaders, academia, and other key players in digital innovation and infrastructure, fostering connects that support ICT infrastructure and innovation in emerging markets.</w:t>
      </w:r>
    </w:p>
    <w:p w14:paraId="48F25160" w14:textId="007FE0BD" w:rsidR="003857A7" w:rsidRDefault="00571A24" w:rsidP="00571A24">
      <w:pPr>
        <w:pStyle w:val="Default"/>
        <w:spacing w:before="120"/>
        <w:ind w:left="360"/>
        <w:jc w:val="both"/>
        <w:rPr>
          <w:rFonts w:ascii="Cambria" w:hAnsi="Cambria"/>
          <w:lang w:val="en-GB"/>
        </w:rPr>
      </w:pPr>
      <w:r w:rsidRPr="00C50C39">
        <w:rPr>
          <w:rFonts w:ascii="Cambria" w:hAnsi="Cambria"/>
          <w:lang w:val="en-GB"/>
        </w:rPr>
        <w:t>Exposed to the regular core functions of the Office and as such shall have the opportunity to observe the day-to-day operations and engage in on-the-job training in specific actions delegated by the Supervisor.</w:t>
      </w:r>
    </w:p>
    <w:p w14:paraId="1328A17A" w14:textId="77777777" w:rsidR="003857A7" w:rsidRDefault="003857A7" w:rsidP="003857A7">
      <w:pPr>
        <w:pStyle w:val="Default"/>
        <w:numPr>
          <w:ilvl w:val="0"/>
          <w:numId w:val="12"/>
        </w:numPr>
        <w:spacing w:before="120"/>
        <w:ind w:left="284" w:hanging="284"/>
        <w:jc w:val="both"/>
        <w:rPr>
          <w:rFonts w:ascii="Cambria" w:hAnsi="Cambria"/>
          <w:b/>
          <w:bCs/>
        </w:rPr>
      </w:pPr>
      <w:r>
        <w:rPr>
          <w:rFonts w:ascii="Cambria" w:hAnsi="Cambria"/>
          <w:b/>
          <w:bCs/>
        </w:rPr>
        <w:lastRenderedPageBreak/>
        <w:t xml:space="preserve">Competencies </w:t>
      </w:r>
    </w:p>
    <w:p w14:paraId="18C77162" w14:textId="77777777" w:rsidR="003857A7" w:rsidRPr="003857A7" w:rsidRDefault="003857A7" w:rsidP="003857A7">
      <w:pPr>
        <w:pStyle w:val="ListParagraph"/>
        <w:spacing w:after="0" w:line="240" w:lineRule="auto"/>
        <w:rPr>
          <w:rFonts w:ascii="Cambria" w:eastAsia="Times New Roman" w:hAnsi="Cambria" w:cs="Arial"/>
          <w:color w:val="000000"/>
          <w:sz w:val="24"/>
          <w:szCs w:val="24"/>
        </w:rPr>
      </w:pPr>
    </w:p>
    <w:p w14:paraId="36556896" w14:textId="7FDA09BC" w:rsidR="003857A7" w:rsidRPr="005F4A50" w:rsidRDefault="003857A7" w:rsidP="005F4A50">
      <w:pPr>
        <w:jc w:val="both"/>
        <w:rPr>
          <w:rFonts w:ascii="Cambria" w:eastAsia="Times New Roman" w:hAnsi="Cambria" w:cs="Arial"/>
          <w:i/>
          <w:color w:val="000000"/>
          <w:sz w:val="20"/>
          <w:szCs w:val="20"/>
        </w:rPr>
      </w:pPr>
      <w:r w:rsidRPr="005F4A50">
        <w:rPr>
          <w:rFonts w:ascii="Cambria" w:eastAsia="Times New Roman" w:hAnsi="Cambria" w:cs="Arial"/>
          <w:b/>
          <w:bCs/>
          <w:color w:val="000000"/>
          <w:sz w:val="24"/>
          <w:szCs w:val="24"/>
        </w:rPr>
        <w:t>Technical Competencies</w:t>
      </w:r>
      <w:r w:rsidRPr="005F4A50">
        <w:rPr>
          <w:rFonts w:ascii="Cambria" w:eastAsia="Times New Roman" w:hAnsi="Cambria" w:cs="Arial"/>
          <w:color w:val="000000"/>
          <w:sz w:val="24"/>
          <w:szCs w:val="24"/>
        </w:rPr>
        <w:t> </w:t>
      </w:r>
    </w:p>
    <w:p w14:paraId="6105F333" w14:textId="77777777" w:rsidR="0051390A" w:rsidRPr="00CF1435" w:rsidRDefault="0051390A" w:rsidP="0051390A">
      <w:pPr>
        <w:pStyle w:val="ListParagraph"/>
        <w:numPr>
          <w:ilvl w:val="0"/>
          <w:numId w:val="16"/>
        </w:numPr>
        <w:jc w:val="both"/>
        <w:rPr>
          <w:rFonts w:ascii="Cambria" w:eastAsia="Times New Roman" w:hAnsi="Cambria" w:cs="Arial"/>
          <w:color w:val="000000"/>
          <w:sz w:val="24"/>
          <w:szCs w:val="24"/>
        </w:rPr>
      </w:pPr>
      <w:r w:rsidRPr="00CF1435">
        <w:rPr>
          <w:rFonts w:ascii="Cambria" w:eastAsia="Times New Roman" w:hAnsi="Cambria" w:cs="Arial"/>
          <w:color w:val="000000"/>
          <w:sz w:val="24"/>
          <w:szCs w:val="24"/>
        </w:rPr>
        <w:t>Computer Literacy: Proficient in standard office software (e.g., MS Office Suite, Google Workspace) with an ability to handle digital documentation, presentations, and data.</w:t>
      </w:r>
    </w:p>
    <w:p w14:paraId="5A5CCEA2" w14:textId="77777777" w:rsidR="00714CFE" w:rsidRPr="00CF1435" w:rsidRDefault="00714CFE" w:rsidP="00714CFE">
      <w:pPr>
        <w:pStyle w:val="ListParagraph"/>
        <w:numPr>
          <w:ilvl w:val="0"/>
          <w:numId w:val="16"/>
        </w:numPr>
        <w:jc w:val="both"/>
        <w:rPr>
          <w:rFonts w:ascii="Cambria" w:eastAsia="Times New Roman" w:hAnsi="Cambria" w:cs="Arial"/>
          <w:color w:val="000000"/>
          <w:sz w:val="24"/>
          <w:szCs w:val="24"/>
        </w:rPr>
      </w:pPr>
      <w:r w:rsidRPr="00CF1435">
        <w:rPr>
          <w:rFonts w:ascii="Cambria" w:eastAsia="Times New Roman" w:hAnsi="Cambria" w:cs="Arial"/>
          <w:color w:val="000000"/>
          <w:sz w:val="24"/>
          <w:szCs w:val="24"/>
        </w:rPr>
        <w:t>Research and Policy Analysis: Ability to conduct in-depth research and policy analysis on ICT infrastructure and innovation, synthesizing findings into reports and recommendations for policy and project initiatives.</w:t>
      </w:r>
    </w:p>
    <w:p w14:paraId="75B1E984" w14:textId="77777777" w:rsidR="00D828B1" w:rsidRPr="00EA4003" w:rsidRDefault="00D828B1" w:rsidP="00D828B1">
      <w:pPr>
        <w:pStyle w:val="Default"/>
        <w:spacing w:before="120"/>
        <w:jc w:val="both"/>
        <w:rPr>
          <w:rFonts w:ascii="Cambria" w:hAnsi="Cambria"/>
          <w:b/>
          <w:bCs/>
        </w:rPr>
      </w:pPr>
      <w:r w:rsidRPr="00EA4003">
        <w:rPr>
          <w:rFonts w:ascii="Cambria" w:hAnsi="Cambria"/>
          <w:b/>
          <w:bCs/>
        </w:rPr>
        <w:t>Other Competencies:</w:t>
      </w:r>
    </w:p>
    <w:p w14:paraId="455871E0" w14:textId="77777777" w:rsidR="00D828B1" w:rsidRPr="00D828B1" w:rsidRDefault="00D828B1" w:rsidP="00E63C62">
      <w:pPr>
        <w:pStyle w:val="Default"/>
        <w:spacing w:before="120"/>
        <w:ind w:left="426"/>
        <w:jc w:val="both"/>
        <w:rPr>
          <w:rFonts w:ascii="Cambria" w:hAnsi="Cambria"/>
        </w:rPr>
      </w:pPr>
      <w:r w:rsidRPr="00D828B1">
        <w:rPr>
          <w:rFonts w:ascii="Cambria" w:hAnsi="Cambria"/>
        </w:rPr>
        <w:t>a.</w:t>
      </w:r>
      <w:r w:rsidRPr="00D828B1">
        <w:rPr>
          <w:rFonts w:ascii="Cambria" w:hAnsi="Cambria"/>
        </w:rPr>
        <w:tab/>
        <w:t>Regional Policy Knowledge: Understanding of ICT and digital innovation regulatory frameworks in Southeast Asia, with a focus on policies related to digital transformation, connectivity, and innovation.</w:t>
      </w:r>
    </w:p>
    <w:p w14:paraId="6D158134" w14:textId="77777777" w:rsidR="00D828B1" w:rsidRPr="00D828B1" w:rsidRDefault="00D828B1" w:rsidP="00E63C62">
      <w:pPr>
        <w:pStyle w:val="Default"/>
        <w:spacing w:before="120"/>
        <w:ind w:left="426"/>
        <w:jc w:val="both"/>
        <w:rPr>
          <w:rFonts w:ascii="Cambria" w:hAnsi="Cambria"/>
        </w:rPr>
      </w:pPr>
      <w:r w:rsidRPr="00D828B1">
        <w:rPr>
          <w:rFonts w:ascii="Cambria" w:hAnsi="Cambria"/>
        </w:rPr>
        <w:t>b.</w:t>
      </w:r>
      <w:r w:rsidRPr="00D828B1">
        <w:rPr>
          <w:rFonts w:ascii="Cambria" w:hAnsi="Cambria"/>
        </w:rPr>
        <w:tab/>
        <w:t>Communication Skills: Strong written and verbal communication abilities in English, with experience in drafting reports, presentations, and stakeholder engagement materials.</w:t>
      </w:r>
    </w:p>
    <w:p w14:paraId="08010D92" w14:textId="6D0A9821" w:rsidR="009F5CD7" w:rsidRPr="009F5CD7" w:rsidRDefault="00D828B1" w:rsidP="00E63C62">
      <w:pPr>
        <w:pStyle w:val="Default"/>
        <w:spacing w:before="120"/>
        <w:ind w:left="426"/>
        <w:jc w:val="both"/>
        <w:rPr>
          <w:rFonts w:ascii="Cambria" w:hAnsi="Cambria"/>
        </w:rPr>
      </w:pPr>
      <w:r w:rsidRPr="00D828B1">
        <w:rPr>
          <w:rFonts w:ascii="Cambria" w:hAnsi="Cambria"/>
        </w:rPr>
        <w:t>c.</w:t>
      </w:r>
      <w:r w:rsidRPr="00D828B1">
        <w:rPr>
          <w:rFonts w:ascii="Cambria" w:hAnsi="Cambria"/>
        </w:rPr>
        <w:tab/>
        <w:t>Stakeholder Engagement: Skills in networking and establishing relationships with stakeholders in the ICT sector, including government agencies, industry representatives, and research institutions.</w:t>
      </w:r>
    </w:p>
    <w:p w14:paraId="0212F384" w14:textId="77777777" w:rsidR="00EB1589" w:rsidRPr="007A6C06" w:rsidRDefault="00EB1589" w:rsidP="003857A7">
      <w:pPr>
        <w:pStyle w:val="Default"/>
        <w:numPr>
          <w:ilvl w:val="0"/>
          <w:numId w:val="12"/>
        </w:numPr>
        <w:spacing w:before="120"/>
        <w:ind w:left="284" w:hanging="284"/>
        <w:jc w:val="both"/>
        <w:rPr>
          <w:rFonts w:ascii="Cambria" w:hAnsi="Cambria"/>
          <w:b/>
          <w:bCs/>
        </w:rPr>
      </w:pPr>
      <w:r w:rsidRPr="007A6C06">
        <w:rPr>
          <w:rFonts w:ascii="Cambria" w:hAnsi="Cambria"/>
          <w:b/>
          <w:bCs/>
        </w:rPr>
        <w:t xml:space="preserve">Qualifications required </w:t>
      </w:r>
    </w:p>
    <w:p w14:paraId="2C14B7B7" w14:textId="77777777" w:rsidR="00ED3D4B" w:rsidRPr="007A6C06" w:rsidRDefault="00ED3D4B" w:rsidP="001B6438">
      <w:pPr>
        <w:pStyle w:val="Default"/>
        <w:numPr>
          <w:ilvl w:val="0"/>
          <w:numId w:val="13"/>
        </w:numPr>
        <w:spacing w:before="120"/>
        <w:jc w:val="both"/>
        <w:rPr>
          <w:rFonts w:ascii="Cambria" w:hAnsi="Cambria"/>
        </w:rPr>
      </w:pPr>
      <w:r w:rsidRPr="007A6C06">
        <w:rPr>
          <w:rFonts w:ascii="Cambria" w:hAnsi="Cambria"/>
          <w:b/>
          <w:bCs/>
        </w:rPr>
        <w:t>Education</w:t>
      </w:r>
      <w:r w:rsidRPr="007A6C06">
        <w:rPr>
          <w:rFonts w:ascii="Cambria" w:hAnsi="Cambria"/>
        </w:rPr>
        <w:t xml:space="preserve">: </w:t>
      </w:r>
    </w:p>
    <w:p w14:paraId="31D8BA21" w14:textId="27D7A54F" w:rsidR="007A6C06" w:rsidRPr="007A6C06" w:rsidRDefault="00E1748E" w:rsidP="009D49D9">
      <w:pPr>
        <w:pStyle w:val="Default"/>
        <w:spacing w:before="120"/>
        <w:jc w:val="both"/>
        <w:rPr>
          <w:rFonts w:ascii="Cambria" w:eastAsia="Times New Roman" w:hAnsi="Cambria" w:cs="Arial"/>
        </w:rPr>
      </w:pPr>
      <w:r>
        <w:rPr>
          <w:rFonts w:ascii="Cambria" w:eastAsia="Times New Roman" w:hAnsi="Cambria" w:cs="Arial"/>
        </w:rPr>
        <w:t xml:space="preserve">Studies in </w:t>
      </w:r>
      <w:r w:rsidR="00E76A04" w:rsidRPr="00CF1435">
        <w:rPr>
          <w:rFonts w:ascii="Cambria" w:eastAsia="Times New Roman" w:hAnsi="Cambria" w:cs="Arial"/>
        </w:rPr>
        <w:t>in Economics, Business Administration, Technology, International Relations, or a related field</w:t>
      </w:r>
      <w:r w:rsidR="00E76A04">
        <w:rPr>
          <w:rFonts w:ascii="Cambria" w:eastAsia="Times New Roman" w:hAnsi="Cambria" w:cs="Arial"/>
        </w:rPr>
        <w:t xml:space="preserve"> </w:t>
      </w:r>
      <w:r>
        <w:rPr>
          <w:rFonts w:ascii="Cambria" w:eastAsia="Times New Roman" w:hAnsi="Cambria" w:cs="Arial"/>
        </w:rPr>
        <w:t>/</w:t>
      </w:r>
      <w:r w:rsidR="007A6C06" w:rsidRPr="007A6C06">
        <w:rPr>
          <w:rFonts w:ascii="Cambria" w:eastAsia="Times New Roman" w:hAnsi="Cambria" w:cs="Arial"/>
        </w:rPr>
        <w:t xml:space="preserve">University degree in </w:t>
      </w:r>
      <w:r w:rsidR="00E76A04" w:rsidRPr="00CF1435">
        <w:rPr>
          <w:rFonts w:ascii="Cambria" w:eastAsia="Times New Roman" w:hAnsi="Cambria" w:cs="Arial"/>
        </w:rPr>
        <w:t xml:space="preserve">in Economics, Business Administration, Technology, International Relations, </w:t>
      </w:r>
      <w:r w:rsidR="009D49D9">
        <w:rPr>
          <w:rFonts w:ascii="Cambria" w:eastAsia="Times New Roman" w:hAnsi="Cambria" w:cs="Arial"/>
        </w:rPr>
        <w:t>or a related field.</w:t>
      </w:r>
    </w:p>
    <w:p w14:paraId="62695BE1" w14:textId="77777777" w:rsidR="00ED3D4B" w:rsidRPr="007A6C06" w:rsidRDefault="00ED3D4B" w:rsidP="001B6438">
      <w:pPr>
        <w:pStyle w:val="Default"/>
        <w:numPr>
          <w:ilvl w:val="0"/>
          <w:numId w:val="13"/>
        </w:numPr>
        <w:spacing w:before="120"/>
        <w:jc w:val="both"/>
        <w:rPr>
          <w:rFonts w:ascii="Cambria" w:hAnsi="Cambria"/>
        </w:rPr>
      </w:pPr>
      <w:r w:rsidRPr="007A6C06">
        <w:rPr>
          <w:rFonts w:ascii="Cambria" w:hAnsi="Cambria"/>
          <w:b/>
          <w:bCs/>
        </w:rPr>
        <w:t>Work experience</w:t>
      </w:r>
      <w:r w:rsidRPr="007A6C06">
        <w:rPr>
          <w:rFonts w:ascii="Cambria" w:hAnsi="Cambria"/>
        </w:rPr>
        <w:t xml:space="preserve">: </w:t>
      </w:r>
    </w:p>
    <w:p w14:paraId="7EF6A30C" w14:textId="77777777" w:rsidR="00EB1589" w:rsidRPr="007A6C06" w:rsidRDefault="005F4A50" w:rsidP="009D49D9">
      <w:pPr>
        <w:pStyle w:val="Default"/>
        <w:spacing w:before="120"/>
        <w:jc w:val="both"/>
        <w:rPr>
          <w:rFonts w:ascii="Cambria" w:hAnsi="Cambria"/>
        </w:rPr>
      </w:pPr>
      <w:r>
        <w:rPr>
          <w:rFonts w:ascii="Cambria" w:eastAsia="Times New Roman" w:hAnsi="Cambria" w:cs="Arial"/>
        </w:rPr>
        <w:t>No work experience is required.</w:t>
      </w:r>
    </w:p>
    <w:p w14:paraId="56D9FB2B" w14:textId="77777777" w:rsidR="005F4A50" w:rsidRPr="005F4A50" w:rsidRDefault="005F4A50" w:rsidP="005F4A50">
      <w:pPr>
        <w:pStyle w:val="ListParagraph"/>
        <w:ind w:left="360"/>
        <w:jc w:val="both"/>
        <w:rPr>
          <w:rFonts w:ascii="Cambria" w:eastAsia="SimSun" w:hAnsi="Cambria"/>
          <w:sz w:val="24"/>
          <w:szCs w:val="24"/>
          <w:lang w:val="en-GB"/>
        </w:rPr>
      </w:pPr>
    </w:p>
    <w:p w14:paraId="03858B8C" w14:textId="66BC8903" w:rsidR="005F4A50" w:rsidRPr="00294407" w:rsidRDefault="00ED3D4B" w:rsidP="00CD0C8E">
      <w:pPr>
        <w:pStyle w:val="ListParagraph"/>
        <w:numPr>
          <w:ilvl w:val="0"/>
          <w:numId w:val="12"/>
        </w:numPr>
        <w:snapToGrid w:val="0"/>
        <w:spacing w:before="120"/>
        <w:ind w:left="284" w:right="-360" w:hanging="284"/>
        <w:jc w:val="both"/>
        <w:rPr>
          <w:rFonts w:ascii="Cambria" w:hAnsi="Cambria"/>
          <w:b/>
          <w:bCs/>
          <w:sz w:val="24"/>
          <w:szCs w:val="24"/>
        </w:rPr>
      </w:pPr>
      <w:r w:rsidRPr="005F4A50">
        <w:rPr>
          <w:rFonts w:ascii="Cambria" w:hAnsi="Cambria"/>
          <w:b/>
          <w:sz w:val="24"/>
          <w:szCs w:val="24"/>
        </w:rPr>
        <w:t>Languages:</w:t>
      </w:r>
      <w:r w:rsidRPr="005F4A50">
        <w:rPr>
          <w:rFonts w:ascii="Cambria" w:hAnsi="Cambria"/>
          <w:b/>
          <w:sz w:val="24"/>
          <w:szCs w:val="24"/>
          <w:u w:val="single"/>
        </w:rPr>
        <w:t xml:space="preserve"> </w:t>
      </w:r>
      <w:r w:rsidRPr="005F4A50">
        <w:rPr>
          <w:rFonts w:ascii="Cambria" w:hAnsi="Cambria"/>
          <w:b/>
          <w:sz w:val="24"/>
          <w:szCs w:val="24"/>
          <w:u w:val="single"/>
        </w:rPr>
        <w:br/>
      </w:r>
      <w:r w:rsidRPr="005F4A50">
        <w:rPr>
          <w:rFonts w:ascii="Cambria" w:eastAsia="SimSun" w:hAnsi="Cambria"/>
          <w:sz w:val="24"/>
          <w:szCs w:val="24"/>
          <w:lang w:val="en-GB"/>
        </w:rPr>
        <w:br/>
      </w:r>
      <w:r w:rsidR="00B52830" w:rsidRPr="00294407">
        <w:rPr>
          <w:rFonts w:ascii="Cambria" w:hAnsi="Cambria"/>
          <w:sz w:val="24"/>
          <w:szCs w:val="24"/>
        </w:rPr>
        <w:t>Fluency in written and spoken English is required.</w:t>
      </w:r>
    </w:p>
    <w:p w14:paraId="3547350E" w14:textId="77777777" w:rsidR="005F4A50" w:rsidRPr="005F4A50" w:rsidRDefault="005F4A50" w:rsidP="005F4A50">
      <w:pPr>
        <w:snapToGrid w:val="0"/>
        <w:spacing w:before="120"/>
        <w:ind w:right="-360"/>
        <w:jc w:val="both"/>
        <w:rPr>
          <w:rFonts w:ascii="Cambria" w:hAnsi="Cambria"/>
          <w:b/>
          <w:bCs/>
          <w:szCs w:val="24"/>
        </w:rPr>
      </w:pPr>
    </w:p>
    <w:p w14:paraId="07CB2099" w14:textId="77777777" w:rsidR="00ED3D4B" w:rsidRPr="005F4A50" w:rsidRDefault="00ED3D4B" w:rsidP="00CD0C8E">
      <w:pPr>
        <w:pStyle w:val="ListParagraph"/>
        <w:numPr>
          <w:ilvl w:val="0"/>
          <w:numId w:val="12"/>
        </w:numPr>
        <w:snapToGrid w:val="0"/>
        <w:spacing w:before="120"/>
        <w:ind w:left="284" w:right="-360" w:hanging="284"/>
        <w:jc w:val="both"/>
        <w:rPr>
          <w:rFonts w:ascii="Cambria" w:hAnsi="Cambria"/>
          <w:b/>
          <w:bCs/>
          <w:szCs w:val="24"/>
        </w:rPr>
      </w:pPr>
      <w:r w:rsidRPr="005F4A50">
        <w:rPr>
          <w:rFonts w:ascii="Cambria" w:hAnsi="Cambria" w:cs="Verdana"/>
          <w:b/>
          <w:bCs/>
          <w:color w:val="000000"/>
          <w:szCs w:val="24"/>
        </w:rPr>
        <w:t>Training and Learning Elements</w:t>
      </w:r>
      <w:r w:rsidRPr="005F4A50">
        <w:rPr>
          <w:rFonts w:ascii="Cambria" w:hAnsi="Cambria"/>
          <w:b/>
          <w:bCs/>
          <w:szCs w:val="24"/>
        </w:rPr>
        <w:t>:</w:t>
      </w:r>
    </w:p>
    <w:p w14:paraId="16AE3E23" w14:textId="77777777" w:rsidR="007A6C06" w:rsidRDefault="007A6C06" w:rsidP="007A6C06">
      <w:pPr>
        <w:snapToGrid w:val="0"/>
        <w:spacing w:before="120" w:after="0" w:line="240" w:lineRule="auto"/>
        <w:jc w:val="both"/>
        <w:rPr>
          <w:rFonts w:ascii="Cambria" w:hAnsi="Cambria"/>
          <w:sz w:val="24"/>
          <w:szCs w:val="24"/>
        </w:rPr>
      </w:pPr>
      <w:r w:rsidRPr="00564C05">
        <w:rPr>
          <w:rFonts w:ascii="Cambria" w:hAnsi="Cambria"/>
          <w:sz w:val="24"/>
          <w:szCs w:val="24"/>
        </w:rPr>
        <w:t xml:space="preserve">The </w:t>
      </w:r>
      <w:r w:rsidR="005F4A50">
        <w:rPr>
          <w:rFonts w:ascii="Cambria" w:hAnsi="Cambria"/>
          <w:sz w:val="24"/>
          <w:szCs w:val="24"/>
        </w:rPr>
        <w:t>intern</w:t>
      </w:r>
      <w:r w:rsidRPr="00564C05">
        <w:rPr>
          <w:rFonts w:ascii="Cambria" w:hAnsi="Cambria"/>
          <w:sz w:val="24"/>
          <w:szCs w:val="24"/>
        </w:rPr>
        <w:t xml:space="preserve"> will acquire excellent knowledge and experience of:</w:t>
      </w:r>
    </w:p>
    <w:p w14:paraId="11C97D89" w14:textId="03A5DCAA" w:rsidR="000B2413" w:rsidRPr="000B2413" w:rsidRDefault="000B2413" w:rsidP="000B2413">
      <w:pPr>
        <w:jc w:val="both"/>
        <w:rPr>
          <w:rFonts w:ascii="Cambria" w:hAnsi="Cambria"/>
          <w:sz w:val="24"/>
          <w:szCs w:val="24"/>
        </w:rPr>
      </w:pPr>
      <w:r w:rsidRPr="000B2413">
        <w:rPr>
          <w:rFonts w:ascii="Cambria" w:hAnsi="Cambria"/>
          <w:sz w:val="24"/>
          <w:szCs w:val="24"/>
        </w:rPr>
        <w:t xml:space="preserve">ICT </w:t>
      </w:r>
      <w:r>
        <w:rPr>
          <w:rFonts w:ascii="Cambria" w:hAnsi="Cambria"/>
          <w:sz w:val="24"/>
          <w:szCs w:val="24"/>
        </w:rPr>
        <w:t>Policy and Regulation</w:t>
      </w:r>
      <w:r w:rsidRPr="000B2413">
        <w:rPr>
          <w:rFonts w:ascii="Cambria" w:hAnsi="Cambria"/>
          <w:sz w:val="24"/>
          <w:szCs w:val="24"/>
        </w:rPr>
        <w:t>: Gain insights into regional trends, policies, and regulatory frameworks shaping ICT infrastructure and digital transformation in Southeast Asia, developing a deep understanding of the challenges and opportunities within emerging markets.</w:t>
      </w:r>
    </w:p>
    <w:p w14:paraId="79E1BEB1" w14:textId="77777777" w:rsidR="000B2413" w:rsidRPr="000B2413" w:rsidRDefault="000B2413" w:rsidP="000B2413">
      <w:pPr>
        <w:jc w:val="both"/>
        <w:rPr>
          <w:rFonts w:ascii="Cambria" w:hAnsi="Cambria"/>
          <w:sz w:val="24"/>
          <w:szCs w:val="24"/>
        </w:rPr>
      </w:pPr>
      <w:r w:rsidRPr="000B2413">
        <w:rPr>
          <w:rFonts w:ascii="Cambria" w:hAnsi="Cambria"/>
          <w:sz w:val="24"/>
          <w:szCs w:val="24"/>
        </w:rPr>
        <w:t>Data Analysis and Management: Enhance skills in collecting, maintaining, and analyzing ICT-related data using analytical tools, while learning about the structure and use of ITU’s datasets on ICT development and innovation indicators.</w:t>
      </w:r>
    </w:p>
    <w:p w14:paraId="645D88E8" w14:textId="77777777" w:rsidR="000B2413" w:rsidRPr="000B2413" w:rsidRDefault="000B2413" w:rsidP="000B2413">
      <w:pPr>
        <w:jc w:val="both"/>
        <w:rPr>
          <w:rFonts w:ascii="Cambria" w:hAnsi="Cambria"/>
          <w:sz w:val="24"/>
          <w:szCs w:val="24"/>
        </w:rPr>
      </w:pPr>
      <w:r w:rsidRPr="000B2413">
        <w:rPr>
          <w:rFonts w:ascii="Cambria" w:hAnsi="Cambria"/>
          <w:sz w:val="24"/>
          <w:szCs w:val="24"/>
        </w:rPr>
        <w:lastRenderedPageBreak/>
        <w:t>Policy Research and Impact Assessment: Build expertise in researching and synthesizing information on policies, financing models, and institutional frameworks relevant to digital innovation, SME growth, and digital ecosystems, supporting ITU’s objectives for equitable and sustainable digital access.</w:t>
      </w:r>
    </w:p>
    <w:p w14:paraId="735A08D1" w14:textId="77777777" w:rsidR="000B2413" w:rsidRPr="000B2413" w:rsidRDefault="000B2413" w:rsidP="000B2413">
      <w:pPr>
        <w:jc w:val="both"/>
        <w:rPr>
          <w:rFonts w:ascii="Cambria" w:hAnsi="Cambria"/>
          <w:sz w:val="24"/>
          <w:szCs w:val="24"/>
        </w:rPr>
      </w:pPr>
      <w:r w:rsidRPr="000B2413">
        <w:rPr>
          <w:rFonts w:ascii="Cambria" w:hAnsi="Cambria"/>
          <w:sz w:val="24"/>
          <w:szCs w:val="24"/>
        </w:rPr>
        <w:t>Project Design and Implementation: Participate in project design, monitoring, and evaluation processes, contributing to practical project activities in ICT infrastructure development. Learn project management principles and practices essential for implementing and assessing development initiatives.</w:t>
      </w:r>
    </w:p>
    <w:p w14:paraId="60112047" w14:textId="77777777" w:rsidR="000B2413" w:rsidRPr="000B2413" w:rsidRDefault="000B2413" w:rsidP="000B2413">
      <w:pPr>
        <w:jc w:val="both"/>
        <w:rPr>
          <w:rFonts w:ascii="Cambria" w:hAnsi="Cambria"/>
          <w:sz w:val="24"/>
          <w:szCs w:val="24"/>
        </w:rPr>
      </w:pPr>
      <w:r w:rsidRPr="000B2413">
        <w:rPr>
          <w:rFonts w:ascii="Cambria" w:hAnsi="Cambria"/>
          <w:sz w:val="24"/>
          <w:szCs w:val="24"/>
        </w:rPr>
        <w:t>Stakeholder Engagement and Networking: Develop skills in networking and relationship-building with ITU’s member states, industry stakeholders, academia, and other innovation-focused partners, supporting ITU’s mission to advance connectivity and foster inclusive digital transformation.</w:t>
      </w:r>
    </w:p>
    <w:p w14:paraId="0C10226E" w14:textId="77777777" w:rsidR="000B2413" w:rsidRPr="000B2413" w:rsidRDefault="000B2413" w:rsidP="000B2413">
      <w:pPr>
        <w:jc w:val="both"/>
        <w:rPr>
          <w:rFonts w:ascii="Cambria" w:hAnsi="Cambria"/>
          <w:sz w:val="24"/>
          <w:szCs w:val="24"/>
        </w:rPr>
      </w:pPr>
      <w:r w:rsidRPr="000B2413">
        <w:rPr>
          <w:rFonts w:ascii="Cambria" w:hAnsi="Cambria"/>
          <w:sz w:val="24"/>
          <w:szCs w:val="24"/>
        </w:rPr>
        <w:t>Communication and Reporting: Strengthen written and verbal communication skills, including drafting briefings, reports, and presentations to convey findings and recommendations aligned with ITU’s objectives for sustainable ICT development.</w:t>
      </w:r>
    </w:p>
    <w:p w14:paraId="4FA3A58D" w14:textId="77777777" w:rsidR="007A6C06" w:rsidRPr="00564C05" w:rsidRDefault="007A6C06" w:rsidP="007A6C06">
      <w:pPr>
        <w:jc w:val="both"/>
        <w:rPr>
          <w:rFonts w:ascii="Cambria" w:hAnsi="Cambria" w:cstheme="minorHAnsi"/>
          <w:sz w:val="24"/>
          <w:szCs w:val="24"/>
        </w:rPr>
      </w:pPr>
    </w:p>
    <w:p w14:paraId="1A49BCDA" w14:textId="77777777" w:rsidR="00C50703" w:rsidRDefault="001B6438" w:rsidP="001A0874">
      <w:pPr>
        <w:pStyle w:val="ListParagraph"/>
        <w:numPr>
          <w:ilvl w:val="0"/>
          <w:numId w:val="12"/>
        </w:numPr>
        <w:ind w:left="284" w:hanging="284"/>
        <w:jc w:val="both"/>
        <w:rPr>
          <w:rFonts w:ascii="Cambria" w:hAnsi="Cambria" w:cs="Verdana"/>
          <w:bCs/>
          <w:i/>
          <w:color w:val="000000"/>
          <w:sz w:val="20"/>
          <w:szCs w:val="20"/>
        </w:rPr>
      </w:pPr>
      <w:r w:rsidRPr="00C50703">
        <w:rPr>
          <w:rFonts w:ascii="Cambria" w:hAnsi="Cambria" w:cs="Verdana"/>
          <w:b/>
          <w:bCs/>
          <w:color w:val="000000"/>
          <w:sz w:val="24"/>
          <w:szCs w:val="24"/>
        </w:rPr>
        <w:t xml:space="preserve">Additional information </w:t>
      </w:r>
    </w:p>
    <w:p w14:paraId="78554CAF" w14:textId="5456A020" w:rsidR="001B6438" w:rsidRPr="00C50703" w:rsidRDefault="001A0874" w:rsidP="00C50703">
      <w:pPr>
        <w:jc w:val="both"/>
        <w:rPr>
          <w:rFonts w:ascii="Cambria" w:hAnsi="Cambria" w:cs="Verdana"/>
          <w:bCs/>
          <w:i/>
          <w:color w:val="000000"/>
          <w:sz w:val="20"/>
          <w:szCs w:val="20"/>
        </w:rPr>
      </w:pPr>
      <w:r w:rsidRPr="00C50703">
        <w:rPr>
          <w:rFonts w:ascii="Cambria" w:hAnsi="Cambria" w:cstheme="minorHAnsi"/>
          <w:sz w:val="24"/>
          <w:szCs w:val="24"/>
        </w:rPr>
        <w:t>The duration of an internship at ITU is six to eleven months, is UNPAID and full-time. Interns work under the supervision of a staff member, in the department or office that they are assigned to. Interns shall cover all costs associated with their internship, including visa, travel to and from the duty station, insurance, transportation, accommodation and living expenses.</w:t>
      </w:r>
    </w:p>
    <w:sectPr w:rsidR="001B6438" w:rsidRPr="00C50703" w:rsidSect="00EB1589">
      <w:headerReference w:type="default" r:id="rId12"/>
      <w:footerReference w:type="default" r:id="rId13"/>
      <w:pgSz w:w="12240" w:h="15840"/>
      <w:pgMar w:top="1021" w:right="1134" w:bottom="102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C51E07" w14:textId="77777777" w:rsidR="004F0808" w:rsidRDefault="004F0808" w:rsidP="00EB1589">
      <w:pPr>
        <w:spacing w:after="0" w:line="240" w:lineRule="auto"/>
      </w:pPr>
      <w:r>
        <w:separator/>
      </w:r>
    </w:p>
  </w:endnote>
  <w:endnote w:type="continuationSeparator" w:id="0">
    <w:p w14:paraId="2078BA4D" w14:textId="77777777" w:rsidR="004F0808" w:rsidRDefault="004F0808" w:rsidP="00EB1589">
      <w:pPr>
        <w:spacing w:after="0" w:line="240" w:lineRule="auto"/>
      </w:pPr>
      <w:r>
        <w:continuationSeparator/>
      </w:r>
    </w:p>
  </w:endnote>
  <w:endnote w:type="continuationNotice" w:id="1">
    <w:p w14:paraId="750FFE2D" w14:textId="77777777" w:rsidR="004F0808" w:rsidRDefault="004F080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Helvetica">
    <w:panose1 w:val="020B0604020202020204"/>
    <w:charset w:val="00"/>
    <w:family w:val="auto"/>
    <w:pitch w:val="variable"/>
    <w:sig w:usb0="E00002FF" w:usb1="5000785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B99992" w14:textId="77777777" w:rsidR="00EB1589" w:rsidRPr="00ED3D4B" w:rsidRDefault="00ED3D4B" w:rsidP="00ED3D4B">
    <w:pPr>
      <w:pStyle w:val="FirstFooter"/>
      <w:spacing w:line="240" w:lineRule="auto"/>
      <w:ind w:left="-397" w:right="-397"/>
      <w:jc w:val="center"/>
      <w:rPr>
        <w:color w:val="3E8EDE"/>
        <w:sz w:val="18"/>
        <w:szCs w:val="18"/>
        <w:lang w:val="fr-CH"/>
      </w:rPr>
    </w:pPr>
    <w:r w:rsidRPr="00FB65BC">
      <w:rPr>
        <w:color w:val="3E8EDE"/>
        <w:sz w:val="18"/>
        <w:szCs w:val="18"/>
        <w:lang w:val="fr-CH"/>
      </w:rPr>
      <w:t>International Telecommunication Union • Place des Nations</w:t>
    </w:r>
    <w:r>
      <w:rPr>
        <w:color w:val="3E8EDE"/>
        <w:sz w:val="18"/>
        <w:szCs w:val="18"/>
        <w:lang w:val="fr-CH"/>
      </w:rPr>
      <w:t>,</w:t>
    </w:r>
    <w:r w:rsidRPr="00FB65BC">
      <w:rPr>
        <w:color w:val="3E8EDE"/>
        <w:sz w:val="18"/>
        <w:szCs w:val="18"/>
        <w:lang w:val="fr-CH"/>
      </w:rPr>
      <w:t xml:space="preserve"> CH</w:t>
    </w:r>
    <w:r w:rsidRPr="00FB65BC">
      <w:rPr>
        <w:color w:val="3E8EDE"/>
        <w:sz w:val="18"/>
        <w:szCs w:val="18"/>
        <w:lang w:val="fr-CH"/>
      </w:rPr>
      <w:noBreakHyphen/>
      <w:t>1211 Geneva 20</w:t>
    </w:r>
    <w:r>
      <w:rPr>
        <w:color w:val="3E8EDE"/>
        <w:sz w:val="18"/>
        <w:szCs w:val="18"/>
        <w:lang w:val="fr-CH"/>
      </w:rPr>
      <w:t>,</w:t>
    </w:r>
    <w:r w:rsidRPr="00FB65BC">
      <w:rPr>
        <w:color w:val="3E8EDE"/>
        <w:sz w:val="18"/>
        <w:szCs w:val="18"/>
        <w:lang w:val="fr-CH"/>
      </w:rPr>
      <w:t xml:space="preserve"> Switzerland </w:t>
    </w:r>
    <w:r w:rsidRPr="00FB65BC">
      <w:rPr>
        <w:color w:val="3E8EDE"/>
        <w:sz w:val="18"/>
        <w:szCs w:val="18"/>
        <w:lang w:val="fr-CH"/>
      </w:rPr>
      <w:br/>
      <w:t xml:space="preserve">Tel: +41 22 730 5111 • Fax: +41 22 733 7256 • </w:t>
    </w:r>
    <w:r>
      <w:rPr>
        <w:color w:val="3E8EDE"/>
        <w:sz w:val="18"/>
        <w:szCs w:val="18"/>
        <w:lang w:val="fr-CH"/>
      </w:rPr>
      <w:br/>
    </w:r>
    <w:r w:rsidRPr="00FB65BC">
      <w:rPr>
        <w:color w:val="3E8EDE"/>
        <w:sz w:val="18"/>
        <w:szCs w:val="18"/>
        <w:lang w:val="fr-CH"/>
      </w:rPr>
      <w:t xml:space="preserve">E-mail: </w:t>
    </w:r>
    <w:hyperlink r:id="rId1" w:history="1">
      <w:r w:rsidRPr="00A86808">
        <w:rPr>
          <w:color w:val="3E8EDE"/>
          <w:sz w:val="18"/>
          <w:szCs w:val="18"/>
          <w:lang w:val="fr-CH"/>
        </w:rPr>
        <w:t>itumail@itu.int</w:t>
      </w:r>
    </w:hyperlink>
    <w:r w:rsidRPr="00FB65BC">
      <w:rPr>
        <w:color w:val="3E8EDE"/>
        <w:sz w:val="18"/>
        <w:szCs w:val="18"/>
        <w:lang w:val="fr-CH"/>
      </w:rPr>
      <w:t xml:space="preserve"> • </w:t>
    </w:r>
    <w:hyperlink r:id="rId2" w:history="1">
      <w:r w:rsidRPr="00A86808">
        <w:rPr>
          <w:color w:val="3E8EDE"/>
          <w:sz w:val="18"/>
          <w:szCs w:val="18"/>
          <w:lang w:val="fr-CH"/>
        </w:rPr>
        <w:t>www.itu.int</w:t>
      </w:r>
    </w:hyperlink>
    <w:r>
      <w:rPr>
        <w:color w:val="3E8EDE"/>
        <w:sz w:val="18"/>
        <w:szCs w:val="18"/>
        <w:lang w:val="fr-CH"/>
      </w:rPr>
      <w:t xml:space="preserve"> </w:t>
    </w:r>
    <w:r w:rsidRPr="00FB65BC">
      <w:rPr>
        <w:color w:val="3E8EDE"/>
        <w:sz w:val="18"/>
        <w:szCs w:val="18"/>
        <w:lang w:val="fr-CH"/>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D252C3" w14:textId="77777777" w:rsidR="004F0808" w:rsidRDefault="004F0808" w:rsidP="00EB1589">
      <w:pPr>
        <w:spacing w:after="0" w:line="240" w:lineRule="auto"/>
      </w:pPr>
      <w:r>
        <w:separator/>
      </w:r>
    </w:p>
  </w:footnote>
  <w:footnote w:type="continuationSeparator" w:id="0">
    <w:p w14:paraId="36969C10" w14:textId="77777777" w:rsidR="004F0808" w:rsidRDefault="004F0808" w:rsidP="00EB1589">
      <w:pPr>
        <w:spacing w:after="0" w:line="240" w:lineRule="auto"/>
      </w:pPr>
      <w:r>
        <w:continuationSeparator/>
      </w:r>
    </w:p>
  </w:footnote>
  <w:footnote w:type="continuationNotice" w:id="1">
    <w:p w14:paraId="22B2EBA5" w14:textId="77777777" w:rsidR="004F0808" w:rsidRDefault="004F080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C1D2E7" w14:textId="77777777" w:rsidR="00EB1589" w:rsidRPr="003852AC" w:rsidRDefault="00EB1589" w:rsidP="003852AC">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7152C2"/>
    <w:multiLevelType w:val="hybridMultilevel"/>
    <w:tmpl w:val="322644A6"/>
    <w:lvl w:ilvl="0" w:tplc="0F68601A">
      <w:start w:val="1"/>
      <w:numFmt w:val="bullet"/>
      <w:lvlText w:val=""/>
      <w:lvlJc w:val="left"/>
      <w:pPr>
        <w:ind w:left="1080" w:hanging="72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A7710C"/>
    <w:multiLevelType w:val="hybridMultilevel"/>
    <w:tmpl w:val="48347C92"/>
    <w:lvl w:ilvl="0" w:tplc="34FE585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F3764A"/>
    <w:multiLevelType w:val="hybridMultilevel"/>
    <w:tmpl w:val="7ACA3718"/>
    <w:lvl w:ilvl="0" w:tplc="0F68601A">
      <w:start w:val="1"/>
      <w:numFmt w:val="bullet"/>
      <w:lvlText w:val=""/>
      <w:lvlJc w:val="left"/>
      <w:pPr>
        <w:ind w:left="1140" w:hanging="630"/>
      </w:pPr>
      <w:rPr>
        <w:rFonts w:ascii="Wingdings" w:hAnsi="Wingdings" w:hint="default"/>
        <w:color w:val="000000"/>
      </w:rPr>
    </w:lvl>
    <w:lvl w:ilvl="1" w:tplc="04090003" w:tentative="1">
      <w:start w:val="1"/>
      <w:numFmt w:val="bullet"/>
      <w:lvlText w:val="o"/>
      <w:lvlJc w:val="left"/>
      <w:pPr>
        <w:ind w:left="1590" w:hanging="360"/>
      </w:pPr>
      <w:rPr>
        <w:rFonts w:ascii="Courier New" w:hAnsi="Courier New" w:cs="Courier New" w:hint="default"/>
      </w:rPr>
    </w:lvl>
    <w:lvl w:ilvl="2" w:tplc="04090005" w:tentative="1">
      <w:start w:val="1"/>
      <w:numFmt w:val="bullet"/>
      <w:lvlText w:val=""/>
      <w:lvlJc w:val="left"/>
      <w:pPr>
        <w:ind w:left="2310" w:hanging="360"/>
      </w:pPr>
      <w:rPr>
        <w:rFonts w:ascii="Wingdings" w:hAnsi="Wingdings" w:hint="default"/>
      </w:rPr>
    </w:lvl>
    <w:lvl w:ilvl="3" w:tplc="04090001" w:tentative="1">
      <w:start w:val="1"/>
      <w:numFmt w:val="bullet"/>
      <w:lvlText w:val=""/>
      <w:lvlJc w:val="left"/>
      <w:pPr>
        <w:ind w:left="3030" w:hanging="360"/>
      </w:pPr>
      <w:rPr>
        <w:rFonts w:ascii="Symbol" w:hAnsi="Symbol" w:hint="default"/>
      </w:rPr>
    </w:lvl>
    <w:lvl w:ilvl="4" w:tplc="04090003" w:tentative="1">
      <w:start w:val="1"/>
      <w:numFmt w:val="bullet"/>
      <w:lvlText w:val="o"/>
      <w:lvlJc w:val="left"/>
      <w:pPr>
        <w:ind w:left="3750" w:hanging="360"/>
      </w:pPr>
      <w:rPr>
        <w:rFonts w:ascii="Courier New" w:hAnsi="Courier New" w:cs="Courier New" w:hint="default"/>
      </w:rPr>
    </w:lvl>
    <w:lvl w:ilvl="5" w:tplc="04090005" w:tentative="1">
      <w:start w:val="1"/>
      <w:numFmt w:val="bullet"/>
      <w:lvlText w:val=""/>
      <w:lvlJc w:val="left"/>
      <w:pPr>
        <w:ind w:left="4470" w:hanging="360"/>
      </w:pPr>
      <w:rPr>
        <w:rFonts w:ascii="Wingdings" w:hAnsi="Wingdings" w:hint="default"/>
      </w:rPr>
    </w:lvl>
    <w:lvl w:ilvl="6" w:tplc="04090001" w:tentative="1">
      <w:start w:val="1"/>
      <w:numFmt w:val="bullet"/>
      <w:lvlText w:val=""/>
      <w:lvlJc w:val="left"/>
      <w:pPr>
        <w:ind w:left="5190" w:hanging="360"/>
      </w:pPr>
      <w:rPr>
        <w:rFonts w:ascii="Symbol" w:hAnsi="Symbol" w:hint="default"/>
      </w:rPr>
    </w:lvl>
    <w:lvl w:ilvl="7" w:tplc="04090003" w:tentative="1">
      <w:start w:val="1"/>
      <w:numFmt w:val="bullet"/>
      <w:lvlText w:val="o"/>
      <w:lvlJc w:val="left"/>
      <w:pPr>
        <w:ind w:left="5910" w:hanging="360"/>
      </w:pPr>
      <w:rPr>
        <w:rFonts w:ascii="Courier New" w:hAnsi="Courier New" w:cs="Courier New" w:hint="default"/>
      </w:rPr>
    </w:lvl>
    <w:lvl w:ilvl="8" w:tplc="04090005" w:tentative="1">
      <w:start w:val="1"/>
      <w:numFmt w:val="bullet"/>
      <w:lvlText w:val=""/>
      <w:lvlJc w:val="left"/>
      <w:pPr>
        <w:ind w:left="6630" w:hanging="360"/>
      </w:pPr>
      <w:rPr>
        <w:rFonts w:ascii="Wingdings" w:hAnsi="Wingdings" w:hint="default"/>
      </w:rPr>
    </w:lvl>
  </w:abstractNum>
  <w:abstractNum w:abstractNumId="3" w15:restartNumberingAfterBreak="0">
    <w:nsid w:val="17B53220"/>
    <w:multiLevelType w:val="hybridMultilevel"/>
    <w:tmpl w:val="0472C478"/>
    <w:lvl w:ilvl="0" w:tplc="E1AC132E">
      <w:start w:val="1"/>
      <w:numFmt w:val="upperLetter"/>
      <w:lvlText w:val="%1."/>
      <w:lvlJc w:val="left"/>
      <w:pPr>
        <w:ind w:left="720" w:hanging="360"/>
      </w:pPr>
      <w:rPr>
        <w:rFonts w:hint="default"/>
        <w:b/>
        <w:i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0D36C42"/>
    <w:multiLevelType w:val="hybridMultilevel"/>
    <w:tmpl w:val="CC14AD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8F33294"/>
    <w:multiLevelType w:val="multilevel"/>
    <w:tmpl w:val="2F704A44"/>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6" w15:restartNumberingAfterBreak="0">
    <w:nsid w:val="2B022A99"/>
    <w:multiLevelType w:val="hybridMultilevel"/>
    <w:tmpl w:val="5338105A"/>
    <w:lvl w:ilvl="0" w:tplc="B18CD4E8">
      <w:start w:val="1"/>
      <w:numFmt w:val="decimal"/>
      <w:lvlText w:val="%1."/>
      <w:lvlJc w:val="left"/>
      <w:pPr>
        <w:ind w:left="360" w:hanging="360"/>
      </w:pPr>
      <w:rPr>
        <w:b/>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4129131B"/>
    <w:multiLevelType w:val="hybridMultilevel"/>
    <w:tmpl w:val="7B8883FC"/>
    <w:lvl w:ilvl="0" w:tplc="1096B0E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2915191"/>
    <w:multiLevelType w:val="hybridMultilevel"/>
    <w:tmpl w:val="5C48C1C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59526EA7"/>
    <w:multiLevelType w:val="multilevel"/>
    <w:tmpl w:val="BC0EE7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CBC5B59"/>
    <w:multiLevelType w:val="hybridMultilevel"/>
    <w:tmpl w:val="45E86B8E"/>
    <w:lvl w:ilvl="0" w:tplc="5ECC0F40">
      <w:numFmt w:val="bullet"/>
      <w:lvlText w:val="-"/>
      <w:lvlJc w:val="left"/>
      <w:pPr>
        <w:ind w:left="1080" w:hanging="360"/>
      </w:pPr>
      <w:rPr>
        <w:rFonts w:ascii="Calibri Light" w:eastAsia="Times New Roman" w:hAnsi="Calibri Light"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5CD51EA9"/>
    <w:multiLevelType w:val="hybridMultilevel"/>
    <w:tmpl w:val="05AE2A14"/>
    <w:lvl w:ilvl="0" w:tplc="58D4582A">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6D6E5992"/>
    <w:multiLevelType w:val="hybridMultilevel"/>
    <w:tmpl w:val="F5CAE56E"/>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70BD430A"/>
    <w:multiLevelType w:val="hybridMultilevel"/>
    <w:tmpl w:val="3B98B6C2"/>
    <w:lvl w:ilvl="0" w:tplc="7EF84E60">
      <w:numFmt w:val="bullet"/>
      <w:lvlText w:val="-"/>
      <w:lvlJc w:val="left"/>
      <w:pPr>
        <w:ind w:left="720" w:hanging="360"/>
      </w:pPr>
      <w:rPr>
        <w:rFonts w:ascii="Cambria" w:eastAsiaTheme="minorEastAsia" w:hAnsi="Cambria"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730671D8"/>
    <w:multiLevelType w:val="hybridMultilevel"/>
    <w:tmpl w:val="7398FAC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3901988"/>
    <w:multiLevelType w:val="hybridMultilevel"/>
    <w:tmpl w:val="6CF2FF38"/>
    <w:lvl w:ilvl="0" w:tplc="0C0C000F">
      <w:start w:val="1"/>
      <w:numFmt w:val="decimal"/>
      <w:lvlText w:val="%1."/>
      <w:lvlJc w:val="left"/>
      <w:pPr>
        <w:ind w:left="720" w:hanging="360"/>
      </w:p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num w:numId="1" w16cid:durableId="410277579">
    <w:abstractNumId w:val="6"/>
  </w:num>
  <w:num w:numId="2" w16cid:durableId="2080520469">
    <w:abstractNumId w:val="11"/>
  </w:num>
  <w:num w:numId="3" w16cid:durableId="1010371184">
    <w:abstractNumId w:val="12"/>
  </w:num>
  <w:num w:numId="4" w16cid:durableId="838807718">
    <w:abstractNumId w:val="2"/>
  </w:num>
  <w:num w:numId="5" w16cid:durableId="481047802">
    <w:abstractNumId w:val="7"/>
  </w:num>
  <w:num w:numId="6" w16cid:durableId="1964269443">
    <w:abstractNumId w:val="0"/>
  </w:num>
  <w:num w:numId="7" w16cid:durableId="468403368">
    <w:abstractNumId w:val="13"/>
  </w:num>
  <w:num w:numId="8" w16cid:durableId="1591889622">
    <w:abstractNumId w:val="9"/>
  </w:num>
  <w:num w:numId="9" w16cid:durableId="500896963">
    <w:abstractNumId w:val="8"/>
  </w:num>
  <w:num w:numId="10" w16cid:durableId="368845409">
    <w:abstractNumId w:val="10"/>
  </w:num>
  <w:num w:numId="11" w16cid:durableId="1741832073">
    <w:abstractNumId w:val="5"/>
  </w:num>
  <w:num w:numId="12" w16cid:durableId="1162231846">
    <w:abstractNumId w:val="3"/>
  </w:num>
  <w:num w:numId="13" w16cid:durableId="148181075">
    <w:abstractNumId w:val="1"/>
  </w:num>
  <w:num w:numId="14" w16cid:durableId="1269385012">
    <w:abstractNumId w:val="15"/>
  </w:num>
  <w:num w:numId="15" w16cid:durableId="697655699">
    <w:abstractNumId w:val="4"/>
  </w:num>
  <w:num w:numId="16" w16cid:durableId="183922851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2"/>
  <w:defaultTabStop w:val="720"/>
  <w:hyphenationZone w:val="425"/>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1589"/>
    <w:rsid w:val="0000655B"/>
    <w:rsid w:val="00017450"/>
    <w:rsid w:val="00045182"/>
    <w:rsid w:val="00050547"/>
    <w:rsid w:val="00085617"/>
    <w:rsid w:val="000B2413"/>
    <w:rsid w:val="000B3208"/>
    <w:rsid w:val="00161223"/>
    <w:rsid w:val="001A0874"/>
    <w:rsid w:val="001B3C8E"/>
    <w:rsid w:val="001B6438"/>
    <w:rsid w:val="00255CAA"/>
    <w:rsid w:val="002768D0"/>
    <w:rsid w:val="00294407"/>
    <w:rsid w:val="00322179"/>
    <w:rsid w:val="003502A3"/>
    <w:rsid w:val="003852AC"/>
    <w:rsid w:val="003857A7"/>
    <w:rsid w:val="0042508E"/>
    <w:rsid w:val="004521F6"/>
    <w:rsid w:val="00462308"/>
    <w:rsid w:val="004F0808"/>
    <w:rsid w:val="0051390A"/>
    <w:rsid w:val="00527FA9"/>
    <w:rsid w:val="00571A24"/>
    <w:rsid w:val="005B6FBD"/>
    <w:rsid w:val="005F4A50"/>
    <w:rsid w:val="0060012A"/>
    <w:rsid w:val="00630769"/>
    <w:rsid w:val="00667E05"/>
    <w:rsid w:val="006C3D64"/>
    <w:rsid w:val="00714CFE"/>
    <w:rsid w:val="00755FCE"/>
    <w:rsid w:val="007A6C06"/>
    <w:rsid w:val="007B0FE3"/>
    <w:rsid w:val="008B6D63"/>
    <w:rsid w:val="008D54A9"/>
    <w:rsid w:val="008F485B"/>
    <w:rsid w:val="009727D9"/>
    <w:rsid w:val="00993536"/>
    <w:rsid w:val="009D49D9"/>
    <w:rsid w:val="009D5B4A"/>
    <w:rsid w:val="009F5CD7"/>
    <w:rsid w:val="00A05E02"/>
    <w:rsid w:val="00A134E7"/>
    <w:rsid w:val="00A25E21"/>
    <w:rsid w:val="00B421B1"/>
    <w:rsid w:val="00B52830"/>
    <w:rsid w:val="00B848E5"/>
    <w:rsid w:val="00BF21F2"/>
    <w:rsid w:val="00C50703"/>
    <w:rsid w:val="00C50C39"/>
    <w:rsid w:val="00C5422D"/>
    <w:rsid w:val="00C71C50"/>
    <w:rsid w:val="00C85907"/>
    <w:rsid w:val="00C90A4E"/>
    <w:rsid w:val="00CD4E39"/>
    <w:rsid w:val="00D36A7F"/>
    <w:rsid w:val="00D62C41"/>
    <w:rsid w:val="00D7296C"/>
    <w:rsid w:val="00D828B1"/>
    <w:rsid w:val="00DC2A66"/>
    <w:rsid w:val="00DC2D90"/>
    <w:rsid w:val="00DD67AB"/>
    <w:rsid w:val="00E1748E"/>
    <w:rsid w:val="00E63C62"/>
    <w:rsid w:val="00E76A04"/>
    <w:rsid w:val="00E95ED6"/>
    <w:rsid w:val="00EA4003"/>
    <w:rsid w:val="00EB1589"/>
    <w:rsid w:val="00EC1F4F"/>
    <w:rsid w:val="00ED3D4B"/>
    <w:rsid w:val="00F347AA"/>
    <w:rsid w:val="00F45A26"/>
    <w:rsid w:val="00F73449"/>
    <w:rsid w:val="00FF12B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2C30DD"/>
  <w15:chartTrackingRefBased/>
  <w15:docId w15:val="{34A4F5E9-DC0A-4032-8BAC-DA57F1BB40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qFormat/>
    <w:rsid w:val="00ED3D4B"/>
    <w:pPr>
      <w:keepNext/>
      <w:spacing w:after="0" w:line="240" w:lineRule="auto"/>
      <w:outlineLvl w:val="1"/>
    </w:pPr>
    <w:rPr>
      <w:rFonts w:ascii="Times New Roman" w:eastAsia="Times New Roman" w:hAnsi="Times New Roman" w:cs="Times New Roman"/>
      <w:sz w:val="24"/>
      <w:szCs w:val="20"/>
      <w:u w:val="single"/>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B1589"/>
    <w:pPr>
      <w:autoSpaceDE w:val="0"/>
      <w:autoSpaceDN w:val="0"/>
      <w:adjustRightInd w:val="0"/>
      <w:spacing w:after="0" w:line="240" w:lineRule="auto"/>
    </w:pPr>
    <w:rPr>
      <w:rFonts w:ascii="Verdana" w:hAnsi="Verdana" w:cs="Verdana"/>
      <w:color w:val="000000"/>
      <w:sz w:val="24"/>
      <w:szCs w:val="24"/>
    </w:rPr>
  </w:style>
  <w:style w:type="paragraph" w:styleId="Header">
    <w:name w:val="header"/>
    <w:basedOn w:val="Normal"/>
    <w:link w:val="HeaderChar"/>
    <w:uiPriority w:val="99"/>
    <w:unhideWhenUsed/>
    <w:rsid w:val="00EB15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EB1589"/>
  </w:style>
  <w:style w:type="paragraph" w:styleId="Footer">
    <w:name w:val="footer"/>
    <w:basedOn w:val="Normal"/>
    <w:link w:val="FooterChar"/>
    <w:uiPriority w:val="99"/>
    <w:unhideWhenUsed/>
    <w:rsid w:val="00EB15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EB1589"/>
  </w:style>
  <w:style w:type="paragraph" w:customStyle="1" w:styleId="FirstFooter">
    <w:name w:val="FirstFooter"/>
    <w:basedOn w:val="Normal"/>
    <w:rsid w:val="00ED3D4B"/>
    <w:pPr>
      <w:spacing w:before="40" w:after="0" w:line="280" w:lineRule="exact"/>
    </w:pPr>
    <w:rPr>
      <w:rFonts w:ascii="Calibri" w:eastAsia="Times New Roman" w:hAnsi="Calibri" w:cs="Calibri"/>
      <w:sz w:val="16"/>
      <w:lang w:eastAsia="en-US"/>
    </w:rPr>
  </w:style>
  <w:style w:type="character" w:customStyle="1" w:styleId="Heading2Char">
    <w:name w:val="Heading 2 Char"/>
    <w:basedOn w:val="DefaultParagraphFont"/>
    <w:link w:val="Heading2"/>
    <w:rsid w:val="00ED3D4B"/>
    <w:rPr>
      <w:rFonts w:ascii="Times New Roman" w:eastAsia="Times New Roman" w:hAnsi="Times New Roman" w:cs="Times New Roman"/>
      <w:sz w:val="24"/>
      <w:szCs w:val="20"/>
      <w:u w:val="single"/>
      <w:lang w:eastAsia="en-US"/>
    </w:rPr>
  </w:style>
  <w:style w:type="paragraph" w:styleId="BodyText">
    <w:name w:val="Body Text"/>
    <w:basedOn w:val="Normal"/>
    <w:link w:val="BodyTextChar"/>
    <w:rsid w:val="00ED3D4B"/>
    <w:pPr>
      <w:spacing w:after="0" w:line="240" w:lineRule="auto"/>
      <w:ind w:right="-1620"/>
    </w:pPr>
    <w:rPr>
      <w:rFonts w:ascii="Times New Roman" w:eastAsia="Times New Roman" w:hAnsi="Times New Roman" w:cs="Times New Roman"/>
      <w:sz w:val="24"/>
      <w:szCs w:val="20"/>
      <w:lang w:eastAsia="en-US"/>
    </w:rPr>
  </w:style>
  <w:style w:type="character" w:customStyle="1" w:styleId="BodyTextChar">
    <w:name w:val="Body Text Char"/>
    <w:basedOn w:val="DefaultParagraphFont"/>
    <w:link w:val="BodyText"/>
    <w:rsid w:val="00ED3D4B"/>
    <w:rPr>
      <w:rFonts w:ascii="Times New Roman" w:eastAsia="Times New Roman" w:hAnsi="Times New Roman" w:cs="Times New Roman"/>
      <w:sz w:val="24"/>
      <w:szCs w:val="20"/>
      <w:lang w:eastAsia="en-US"/>
    </w:rPr>
  </w:style>
  <w:style w:type="paragraph" w:styleId="ListParagraph">
    <w:name w:val="List Paragraph"/>
    <w:basedOn w:val="Normal"/>
    <w:uiPriority w:val="34"/>
    <w:qFormat/>
    <w:rsid w:val="00ED3D4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http://www.itu.int" TargetMode="External"/><Relationship Id="rId1" Type="http://schemas.openxmlformats.org/officeDocument/2006/relationships/hyperlink" Target="mailto:itumail@itu.i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2338E4BF82AF64C8975C65DD52FAE3E" ma:contentTypeVersion="18" ma:contentTypeDescription="Create a new document." ma:contentTypeScope="" ma:versionID="30f62ad0e387e058a4e797c85ec83aca">
  <xsd:schema xmlns:xsd="http://www.w3.org/2001/XMLSchema" xmlns:xs="http://www.w3.org/2001/XMLSchema" xmlns:p="http://schemas.microsoft.com/office/2006/metadata/properties" xmlns:ns2="c90385a7-5e94-4852-9398-ec888c07ca90" xmlns:ns3="0f208774-d51b-4573-a67b-89dea6922a77" targetNamespace="http://schemas.microsoft.com/office/2006/metadata/properties" ma:root="true" ma:fieldsID="f1b989b0f0ffd61d0b9ed499a9a1138b" ns2:_="" ns3:_="">
    <xsd:import namespace="c90385a7-5e94-4852-9398-ec888c07ca90"/>
    <xsd:import namespace="0f208774-d51b-4573-a67b-89dea6922a7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0385a7-5e94-4852-9398-ec888c07ca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0e895586-ec57-4162-862b-45953123501e"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f208774-d51b-4573-a67b-89dea6922a77"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1cc48ce7-f0d4-41c9-b4de-a33bd6d23fd6}" ma:internalName="TaxCatchAll" ma:showField="CatchAllData" ma:web="0f208774-d51b-4573-a67b-89dea6922a7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0f208774-d51b-4573-a67b-89dea6922a77" xsi:nil="true"/>
    <lcf76f155ced4ddcb4097134ff3c332f xmlns="c90385a7-5e94-4852-9398-ec888c07ca90">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FE72FF7-8983-4A91-A594-D32EE971A3F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0385a7-5e94-4852-9398-ec888c07ca90"/>
    <ds:schemaRef ds:uri="0f208774-d51b-4573-a67b-89dea6922a7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8917B44-6558-4E29-A93F-6880572C7E2D}">
  <ds:schemaRefs>
    <ds:schemaRef ds:uri="http://schemas.openxmlformats.org/officeDocument/2006/bibliography"/>
  </ds:schemaRefs>
</ds:datastoreItem>
</file>

<file path=customXml/itemProps3.xml><?xml version="1.0" encoding="utf-8"?>
<ds:datastoreItem xmlns:ds="http://schemas.openxmlformats.org/officeDocument/2006/customXml" ds:itemID="{E0C25C6D-1FB4-4C51-908D-03C570BF5B36}">
  <ds:schemaRefs>
    <ds:schemaRef ds:uri="http://schemas.microsoft.com/office/2006/metadata/properties"/>
    <ds:schemaRef ds:uri="http://schemas.microsoft.com/office/infopath/2007/PartnerControls"/>
    <ds:schemaRef ds:uri="0f208774-d51b-4573-a67b-89dea6922a77"/>
    <ds:schemaRef ds:uri="c90385a7-5e94-4852-9398-ec888c07ca90"/>
  </ds:schemaRefs>
</ds:datastoreItem>
</file>

<file path=customXml/itemProps4.xml><?xml version="1.0" encoding="utf-8"?>
<ds:datastoreItem xmlns:ds="http://schemas.openxmlformats.org/officeDocument/2006/customXml" ds:itemID="{0601C88B-5C9A-47FC-89EB-13141C41761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1</Pages>
  <Words>1199</Words>
  <Characters>6838</Characters>
  <Application>Microsoft Office Word</Application>
  <DocSecurity>0</DocSecurity>
  <Lines>56</Lines>
  <Paragraphs>16</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8021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Sund</dc:creator>
  <cp:keywords/>
  <dc:description/>
  <cp:lastModifiedBy>Benoit-Gex, Veronique</cp:lastModifiedBy>
  <cp:revision>28</cp:revision>
  <cp:lastPrinted>2017-08-23T11:38:00Z</cp:lastPrinted>
  <dcterms:created xsi:type="dcterms:W3CDTF">2025-02-06T03:50:00Z</dcterms:created>
  <dcterms:modified xsi:type="dcterms:W3CDTF">2025-02-14T14:23:00Z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0x010100B2338E4BF82AF64C8975C65DD52FAE3E</vt:lpwstr>
  </property>
  <property fmtid="{D5CDD505-2E9C-101B-9397-08002B2CF9AE}" pid="3" name="MediaServiceImageTags">
    <vt:lpwstr/>
  </property>
</Properties>
</file>