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16306F" w:rsidRDefault="00257455" w:rsidP="00257455">
      <w:pPr>
        <w:keepNext/>
        <w:keepLines/>
        <w:spacing w:before="160" w:line="336" w:lineRule="auto"/>
        <w:jc w:val="center"/>
        <w:outlineLvl w:val="0"/>
        <w:rPr>
          <w:rFonts w:ascii="Arial" w:eastAsia="HGPMinchoE" w:hAnsi="Arial" w:cs="Arial"/>
          <w:bCs/>
          <w:color w:val="0072BC"/>
          <w:sz w:val="48"/>
          <w:szCs w:val="48"/>
          <w:lang w:val="en-US"/>
        </w:rPr>
      </w:pPr>
      <w:r w:rsidRPr="0016306F">
        <w:rPr>
          <w:rFonts w:ascii="Arial" w:eastAsia="HGPMinchoE" w:hAnsi="Arial" w:cs="Arial"/>
          <w:bCs/>
          <w:color w:val="0072BC"/>
          <w:sz w:val="48"/>
          <w:szCs w:val="48"/>
          <w:lang w:val="en-US"/>
        </w:rPr>
        <w:t>Terms of Reference</w:t>
      </w:r>
    </w:p>
    <w:p w14:paraId="0B38DD94" w14:textId="7E04FA42" w:rsidR="00257455" w:rsidRPr="0016306F" w:rsidRDefault="00D12CF8"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Internship</w:t>
      </w:r>
    </w:p>
    <w:p w14:paraId="46235C08" w14:textId="54301E67" w:rsidR="00AF507A" w:rsidRDefault="00ED72CB" w:rsidP="00ED72CB">
      <w:pPr>
        <w:pStyle w:val="Normal-nospacing"/>
        <w:jc w:val="center"/>
        <w:rPr>
          <w:rFonts w:ascii="Arial" w:hAnsi="Arial" w:cs="Arial"/>
          <w:bCs/>
          <w:color w:val="0072BC" w:themeColor="background2"/>
          <w:sz w:val="32"/>
          <w:szCs w:val="36"/>
        </w:rPr>
      </w:pPr>
      <w:r w:rsidRPr="00ED72CB">
        <w:rPr>
          <w:rFonts w:ascii="Arial" w:hAnsi="Arial" w:cs="Arial"/>
          <w:bCs/>
          <w:color w:val="0072BC" w:themeColor="background2"/>
          <w:sz w:val="32"/>
          <w:szCs w:val="36"/>
        </w:rPr>
        <w:t>Field Unit</w:t>
      </w:r>
    </w:p>
    <w:p w14:paraId="3075E080" w14:textId="77777777" w:rsidR="00ED72CB" w:rsidRPr="00ED72CB" w:rsidRDefault="00ED72CB" w:rsidP="00ED72CB">
      <w:pPr>
        <w:pStyle w:val="Normal-nospacing"/>
        <w:jc w:val="center"/>
        <w:rPr>
          <w:rFonts w:ascii="Arial" w:hAnsi="Arial" w:cs="Arial"/>
          <w:bCs/>
        </w:rPr>
      </w:pPr>
    </w:p>
    <w:p w14:paraId="3646E1A2" w14:textId="2DBE719D" w:rsidR="00257455" w:rsidRPr="0016306F" w:rsidRDefault="00257455" w:rsidP="000A77A6">
      <w:pPr>
        <w:spacing w:before="160" w:line="336" w:lineRule="auto"/>
        <w:jc w:val="both"/>
        <w:rPr>
          <w:rFonts w:ascii="Arial" w:eastAsia="HGPMinchoE" w:hAnsi="Arial" w:cs="Arial"/>
          <w:lang w:val="en-US"/>
        </w:rPr>
      </w:pPr>
      <w:r w:rsidRPr="0016306F">
        <w:rPr>
          <w:rFonts w:ascii="Arial" w:eastAsia="HGPMinchoE" w:hAnsi="Arial" w:cs="Arial"/>
          <w:lang w:val="en-US"/>
        </w:rPr>
        <w:t xml:space="preserve">UNHCR, the UN Refugee Agency, is offering </w:t>
      </w:r>
      <w:r w:rsidRPr="00172FA6">
        <w:rPr>
          <w:rFonts w:ascii="Arial" w:eastAsia="HGPMinchoE" w:hAnsi="Arial" w:cs="Arial"/>
          <w:lang w:val="en-US"/>
        </w:rPr>
        <w:t xml:space="preserve">a </w:t>
      </w:r>
      <w:r w:rsidR="00354824" w:rsidRPr="00172FA6">
        <w:rPr>
          <w:rFonts w:ascii="Arial" w:eastAsia="HGPMinchoE" w:hAnsi="Arial" w:cs="Arial"/>
          <w:lang w:val="en-US"/>
        </w:rPr>
        <w:t>full-</w:t>
      </w:r>
      <w:r w:rsidR="005C7C31" w:rsidRPr="00172FA6">
        <w:rPr>
          <w:rFonts w:ascii="Arial" w:eastAsia="HGPMinchoE" w:hAnsi="Arial" w:cs="Arial"/>
          <w:lang w:val="en-US"/>
        </w:rPr>
        <w:t xml:space="preserve">time </w:t>
      </w:r>
      <w:r w:rsidR="005C7C31" w:rsidRPr="0016306F">
        <w:rPr>
          <w:rFonts w:ascii="Arial" w:eastAsia="HGPMinchoE" w:hAnsi="Arial" w:cs="Arial"/>
          <w:lang w:val="en-US"/>
        </w:rPr>
        <w:t>internship</w:t>
      </w:r>
      <w:r w:rsidR="00820BD5" w:rsidRPr="0016306F">
        <w:rPr>
          <w:rFonts w:ascii="Arial" w:eastAsia="HGPMinchoE" w:hAnsi="Arial" w:cs="Arial"/>
          <w:lang w:val="en-US"/>
        </w:rPr>
        <w:t xml:space="preserve"> </w:t>
      </w:r>
      <w:r w:rsidRPr="0016306F">
        <w:rPr>
          <w:rFonts w:ascii="Arial" w:eastAsia="HGPMinchoE" w:hAnsi="Arial" w:cs="Arial"/>
          <w:lang w:val="en-US"/>
        </w:rPr>
        <w:t xml:space="preserve">with </w:t>
      </w:r>
      <w:r w:rsidR="00FC34F6">
        <w:rPr>
          <w:rFonts w:ascii="Arial" w:eastAsia="HGPMinchoE" w:hAnsi="Arial" w:cs="Arial"/>
          <w:lang w:val="en-US"/>
        </w:rPr>
        <w:t>the</w:t>
      </w:r>
      <w:r w:rsidRPr="007317F7">
        <w:rPr>
          <w:rFonts w:ascii="Arial" w:eastAsia="HGPMinchoE" w:hAnsi="Arial" w:cs="Arial"/>
          <w:lang w:val="en-US"/>
        </w:rPr>
        <w:t xml:space="preserve"> </w:t>
      </w:r>
      <w:r w:rsidR="00172FA6">
        <w:rPr>
          <w:rFonts w:ascii="Arial" w:eastAsia="HGPMinchoE" w:hAnsi="Arial" w:cs="Arial"/>
          <w:b/>
          <w:bCs/>
          <w:color w:val="0072BC"/>
          <w:lang w:val="en-US"/>
        </w:rPr>
        <w:t xml:space="preserve">Field Unit </w:t>
      </w:r>
      <w:r w:rsidR="00172FA6">
        <w:rPr>
          <w:rFonts w:ascii="Arial" w:eastAsia="HGPMinchoE" w:hAnsi="Arial" w:cs="Arial"/>
          <w:lang w:val="en-US"/>
        </w:rPr>
        <w:t>a</w:t>
      </w:r>
      <w:r w:rsidR="00792788" w:rsidRPr="0016306F">
        <w:rPr>
          <w:rFonts w:ascii="Arial" w:eastAsia="HGPMinchoE" w:hAnsi="Arial" w:cs="Arial"/>
          <w:lang w:val="en-US"/>
        </w:rPr>
        <w:t xml:space="preserve">t </w:t>
      </w:r>
      <w:r w:rsidR="00792788" w:rsidRPr="0016306F">
        <w:rPr>
          <w:rFonts w:ascii="Arial" w:eastAsia="HGPMinchoE" w:hAnsi="Arial" w:cs="Arial"/>
          <w:b/>
          <w:bCs/>
          <w:lang w:val="en-US"/>
        </w:rPr>
        <w:t>UNHCR</w:t>
      </w:r>
      <w:r w:rsidR="00792788" w:rsidRPr="0016306F">
        <w:rPr>
          <w:rFonts w:ascii="Arial" w:eastAsia="HGPMinchoE" w:hAnsi="Arial" w:cs="Arial"/>
          <w:lang w:val="en-US"/>
        </w:rPr>
        <w:t xml:space="preserve"> </w:t>
      </w:r>
      <w:r w:rsidR="00172FA6">
        <w:rPr>
          <w:rFonts w:ascii="Arial" w:eastAsia="HGPMinchoE" w:hAnsi="Arial" w:cs="Arial"/>
          <w:b/>
          <w:bCs/>
          <w:i/>
          <w:iCs/>
          <w:color w:val="0072BC"/>
          <w:lang w:val="en-US"/>
        </w:rPr>
        <w:t>Quito</w:t>
      </w:r>
    </w:p>
    <w:p w14:paraId="69C08A9C" w14:textId="0CA04477" w:rsidR="00ED522A" w:rsidRDefault="00B974B2" w:rsidP="000A77A6">
      <w:pPr>
        <w:spacing w:line="336" w:lineRule="auto"/>
        <w:jc w:val="both"/>
        <w:rPr>
          <w:rFonts w:ascii="Arial" w:eastAsia="HGPMinchoE" w:hAnsi="Arial" w:cs="Arial"/>
          <w:szCs w:val="24"/>
          <w:lang w:val="en-US"/>
        </w:rPr>
      </w:pPr>
      <w:r w:rsidRPr="0016306F">
        <w:rPr>
          <w:rFonts w:ascii="Arial" w:eastAsia="HGPMinchoE" w:hAnsi="Arial" w:cs="Arial"/>
          <w:szCs w:val="24"/>
          <w:lang w:val="en-US"/>
        </w:rPr>
        <w:t xml:space="preserve">Established in December 1950, </w:t>
      </w:r>
      <w:r w:rsidR="00962A2C" w:rsidRPr="0016306F">
        <w:rPr>
          <w:rFonts w:ascii="Arial" w:eastAsia="HGPMinchoE" w:hAnsi="Arial" w:cs="Arial"/>
          <w:szCs w:val="24"/>
          <w:lang w:val="en-US"/>
        </w:rPr>
        <w:t>UNHCR</w:t>
      </w:r>
      <w:r w:rsidR="00257455" w:rsidRPr="0016306F">
        <w:rPr>
          <w:rFonts w:ascii="Arial" w:eastAsia="HGPMinchoE" w:hAnsi="Arial" w:cs="Arial"/>
          <w:szCs w:val="24"/>
          <w:lang w:val="en-US"/>
        </w:rPr>
        <w:t xml:space="preserve"> is a global organization dedicated to saving lives, protecting rights and building a better future for </w:t>
      </w:r>
      <w:r w:rsidR="00792788" w:rsidRPr="0016306F">
        <w:rPr>
          <w:rFonts w:ascii="Arial" w:eastAsia="HGPMinchoE" w:hAnsi="Arial" w:cs="Arial"/>
          <w:szCs w:val="24"/>
          <w:lang w:val="en-US"/>
        </w:rPr>
        <w:t xml:space="preserve">asylum seekers, </w:t>
      </w:r>
      <w:r w:rsidR="00257455" w:rsidRPr="0016306F">
        <w:rPr>
          <w:rFonts w:ascii="Arial" w:eastAsia="HGPMinchoE" w:hAnsi="Arial" w:cs="Arial"/>
          <w:szCs w:val="24"/>
          <w:lang w:val="en-US"/>
        </w:rPr>
        <w:t xml:space="preserve">refugees, </w:t>
      </w:r>
      <w:r w:rsidR="00792788" w:rsidRPr="0016306F">
        <w:rPr>
          <w:rFonts w:ascii="Arial" w:eastAsia="HGPMinchoE" w:hAnsi="Arial" w:cs="Arial"/>
          <w:szCs w:val="24"/>
          <w:lang w:val="en-US"/>
        </w:rPr>
        <w:t xml:space="preserve">returnees, </w:t>
      </w:r>
      <w:r w:rsidR="00820BD5" w:rsidRPr="0016306F">
        <w:rPr>
          <w:rFonts w:ascii="Arial" w:eastAsia="HGPMinchoE" w:hAnsi="Arial" w:cs="Arial"/>
          <w:szCs w:val="24"/>
          <w:lang w:val="en-US"/>
        </w:rPr>
        <w:t xml:space="preserve">internally </w:t>
      </w:r>
      <w:r w:rsidR="00257455" w:rsidRPr="0016306F">
        <w:rPr>
          <w:rFonts w:ascii="Arial" w:eastAsia="HGPMinchoE" w:hAnsi="Arial" w:cs="Arial"/>
          <w:szCs w:val="24"/>
          <w:lang w:val="en-US"/>
        </w:rPr>
        <w:t xml:space="preserve">displaced communities and stateless people. Every year, millions of men, women and children are forced to flee their homes to escape conflict and persecution. </w:t>
      </w:r>
      <w:r w:rsidR="00820BD5" w:rsidRPr="0016306F">
        <w:rPr>
          <w:rFonts w:ascii="Arial" w:eastAsia="HGPMinchoE" w:hAnsi="Arial" w:cs="Arial"/>
          <w:szCs w:val="24"/>
          <w:lang w:val="en-US"/>
        </w:rPr>
        <w:t xml:space="preserve">UNHCR currently operates </w:t>
      </w:r>
      <w:r w:rsidR="00257455" w:rsidRPr="0016306F">
        <w:rPr>
          <w:rFonts w:ascii="Arial" w:eastAsia="HGPMinchoE" w:hAnsi="Arial" w:cs="Arial"/>
          <w:szCs w:val="24"/>
          <w:lang w:val="en-US"/>
        </w:rPr>
        <w:t xml:space="preserve">in over 130 countries, using </w:t>
      </w:r>
      <w:r w:rsidR="00792788" w:rsidRPr="0016306F">
        <w:rPr>
          <w:rFonts w:ascii="Arial" w:eastAsia="HGPMinchoE" w:hAnsi="Arial" w:cs="Arial"/>
          <w:szCs w:val="24"/>
          <w:lang w:val="en-US"/>
        </w:rPr>
        <w:t xml:space="preserve">its long </w:t>
      </w:r>
      <w:r w:rsidR="00257455" w:rsidRPr="0016306F">
        <w:rPr>
          <w:rFonts w:ascii="Arial" w:eastAsia="HGPMinchoE" w:hAnsi="Arial" w:cs="Arial"/>
          <w:szCs w:val="24"/>
          <w:lang w:val="en-US"/>
        </w:rPr>
        <w:t>expertise to protect and care for millions.</w:t>
      </w:r>
    </w:p>
    <w:p w14:paraId="74144D76" w14:textId="698F56EB" w:rsidR="00EB10A4" w:rsidRPr="0054295D" w:rsidRDefault="00EB10A4" w:rsidP="00EB10A4">
      <w:pPr>
        <w:pStyle w:val="Normal-nospacing"/>
        <w:jc w:val="both"/>
        <w:rPr>
          <w:rFonts w:ascii="Arial" w:eastAsia="HGPMinchoE" w:hAnsi="Arial" w:cs="Arial"/>
          <w:bCs/>
          <w:color w:val="0072BC"/>
          <w:sz w:val="24"/>
        </w:rPr>
      </w:pPr>
      <w:r w:rsidRPr="0016306F">
        <w:rPr>
          <w:rFonts w:ascii="Arial" w:hAnsi="Arial" w:cs="Arial"/>
          <w:b/>
        </w:rPr>
        <w:t>Title</w:t>
      </w:r>
      <w:r w:rsidRPr="0016306F">
        <w:rPr>
          <w:rFonts w:ascii="Arial" w:hAnsi="Arial" w:cs="Arial"/>
        </w:rPr>
        <w:t xml:space="preserve">: </w:t>
      </w:r>
      <w:r w:rsidR="00C92E8D">
        <w:rPr>
          <w:rFonts w:ascii="Arial" w:eastAsia="HGPMinchoE" w:hAnsi="Arial" w:cs="Arial"/>
          <w:bCs/>
          <w:color w:val="0072BC"/>
          <w:sz w:val="24"/>
        </w:rPr>
        <w:t>Field Assistant</w:t>
      </w:r>
      <w:r w:rsidR="0083769E" w:rsidRPr="0054295D">
        <w:rPr>
          <w:rFonts w:ascii="Arial" w:eastAsia="HGPMinchoE" w:hAnsi="Arial" w:cs="Arial"/>
          <w:bCs/>
          <w:color w:val="0072BC"/>
          <w:sz w:val="24"/>
        </w:rPr>
        <w:t xml:space="preserve"> </w:t>
      </w:r>
      <w:r w:rsidR="00172FA6">
        <w:rPr>
          <w:rFonts w:ascii="Arial" w:eastAsia="HGPMinchoE" w:hAnsi="Arial" w:cs="Arial"/>
          <w:bCs/>
          <w:color w:val="0072BC"/>
          <w:sz w:val="24"/>
        </w:rPr>
        <w:t>Intern</w:t>
      </w:r>
    </w:p>
    <w:p w14:paraId="49EC8DB2" w14:textId="23F0F515" w:rsidR="00EB10A4" w:rsidRDefault="0055555B" w:rsidP="00EB10A4">
      <w:pPr>
        <w:pStyle w:val="Normal-nospacing"/>
        <w:jc w:val="both"/>
        <w:rPr>
          <w:rFonts w:ascii="Arial" w:hAnsi="Arial" w:cs="Arial"/>
        </w:rPr>
      </w:pPr>
      <w:r>
        <w:rPr>
          <w:rFonts w:ascii="Arial" w:hAnsi="Arial" w:cs="Arial"/>
          <w:b/>
        </w:rPr>
        <w:t>Internship Location</w:t>
      </w:r>
      <w:r w:rsidR="00EB10A4" w:rsidRPr="0016306F">
        <w:rPr>
          <w:rFonts w:ascii="Arial" w:hAnsi="Arial" w:cs="Arial"/>
        </w:rPr>
        <w:t xml:space="preserve">: </w:t>
      </w:r>
      <w:r w:rsidR="00C92E8D">
        <w:rPr>
          <w:rFonts w:ascii="Arial" w:hAnsi="Arial" w:cs="Arial"/>
        </w:rPr>
        <w:t>Quito</w:t>
      </w:r>
    </w:p>
    <w:p w14:paraId="28A79ED3" w14:textId="3D06A3D8" w:rsidR="00DF77A9" w:rsidRPr="00DF77A9" w:rsidRDefault="00DF77A9" w:rsidP="00DF77A9">
      <w:pPr>
        <w:pStyle w:val="Normal-nospacing"/>
        <w:jc w:val="both"/>
        <w:rPr>
          <w:rFonts w:ascii="Arial" w:hAnsi="Arial" w:cs="Arial"/>
          <w:b/>
        </w:rPr>
      </w:pPr>
      <w:r w:rsidRPr="00DF77A9">
        <w:rPr>
          <w:rFonts w:ascii="Arial" w:hAnsi="Arial" w:cs="Arial"/>
          <w:b/>
        </w:rPr>
        <w:t>Division</w:t>
      </w:r>
      <w:r w:rsidR="0055555B">
        <w:rPr>
          <w:rFonts w:ascii="Arial" w:hAnsi="Arial" w:cs="Arial"/>
          <w:b/>
        </w:rPr>
        <w:t>/Section/Service</w:t>
      </w:r>
      <w:r w:rsidRPr="00DF77A9">
        <w:rPr>
          <w:rFonts w:ascii="Arial" w:hAnsi="Arial" w:cs="Arial"/>
          <w:b/>
        </w:rPr>
        <w:t>:</w:t>
      </w:r>
      <w:r w:rsidR="00C92E8D">
        <w:rPr>
          <w:rFonts w:ascii="Arial" w:hAnsi="Arial" w:cs="Arial"/>
          <w:b/>
        </w:rPr>
        <w:t xml:space="preserve"> </w:t>
      </w:r>
      <w:r w:rsidR="008E4C17">
        <w:rPr>
          <w:rFonts w:ascii="Arial" w:hAnsi="Arial" w:cs="Arial"/>
          <w:b/>
        </w:rPr>
        <w:t>Field Unit Pichincha - Ecuador</w:t>
      </w:r>
    </w:p>
    <w:p w14:paraId="1304B9D0" w14:textId="605D0F7A" w:rsidR="00EB10A4" w:rsidRDefault="00EB10A4" w:rsidP="00EB10A4">
      <w:pPr>
        <w:pStyle w:val="Normal-nospacing"/>
        <w:jc w:val="both"/>
        <w:rPr>
          <w:rFonts w:ascii="Arial" w:hAnsi="Arial" w:cs="Arial"/>
        </w:rPr>
      </w:pPr>
      <w:r w:rsidRPr="0016306F">
        <w:rPr>
          <w:rFonts w:ascii="Arial" w:hAnsi="Arial" w:cs="Arial"/>
          <w:b/>
        </w:rPr>
        <w:t>Duration</w:t>
      </w:r>
      <w:r w:rsidR="0055555B">
        <w:rPr>
          <w:rFonts w:ascii="Arial" w:hAnsi="Arial" w:cs="Arial"/>
          <w:b/>
        </w:rPr>
        <w:t xml:space="preserve"> (length of internship)</w:t>
      </w:r>
      <w:r w:rsidRPr="0016306F">
        <w:rPr>
          <w:rFonts w:ascii="Arial" w:hAnsi="Arial" w:cs="Arial"/>
        </w:rPr>
        <w:t xml:space="preserve">: </w:t>
      </w:r>
      <w:r w:rsidR="008E4C17">
        <w:rPr>
          <w:rFonts w:ascii="Arial" w:hAnsi="Arial" w:cs="Arial"/>
        </w:rPr>
        <w:t>6 months</w:t>
      </w:r>
    </w:p>
    <w:p w14:paraId="183969F5" w14:textId="52DCB77D" w:rsidR="00FF1272" w:rsidRPr="0016306F" w:rsidRDefault="00EB10A4" w:rsidP="00EB10A4">
      <w:pPr>
        <w:pStyle w:val="Normal-nospacing"/>
        <w:jc w:val="both"/>
        <w:rPr>
          <w:rFonts w:ascii="Arial" w:hAnsi="Arial" w:cs="Arial"/>
          <w:b/>
          <w:bCs/>
          <w:color w:val="0072BC" w:themeColor="accent1"/>
        </w:rPr>
      </w:pPr>
      <w:r w:rsidRPr="0016306F">
        <w:rPr>
          <w:rFonts w:ascii="Arial" w:hAnsi="Arial" w:cs="Arial"/>
          <w:b/>
          <w:bCs/>
        </w:rPr>
        <w:t>Contract</w:t>
      </w:r>
      <w:r w:rsidRPr="0016306F">
        <w:rPr>
          <w:rFonts w:ascii="Arial" w:hAnsi="Arial" w:cs="Arial"/>
        </w:rPr>
        <w:t xml:space="preserve"> </w:t>
      </w:r>
      <w:r w:rsidRPr="0016306F">
        <w:rPr>
          <w:rFonts w:ascii="Arial" w:hAnsi="Arial" w:cs="Arial"/>
          <w:b/>
          <w:bCs/>
        </w:rPr>
        <w:t>Type</w:t>
      </w:r>
      <w:r w:rsidRPr="0016306F">
        <w:rPr>
          <w:rFonts w:ascii="Arial" w:hAnsi="Arial" w:cs="Arial"/>
        </w:rPr>
        <w:t xml:space="preserve">: </w:t>
      </w:r>
      <w:r w:rsidRPr="0016306F">
        <w:rPr>
          <w:rFonts w:ascii="Arial" w:hAnsi="Arial" w:cs="Arial"/>
          <w:b/>
          <w:bCs/>
          <w:color w:val="0072BC" w:themeColor="accent1"/>
        </w:rPr>
        <w:t>Internship</w:t>
      </w:r>
      <w:r w:rsidR="00FF1272">
        <w:rPr>
          <w:rFonts w:ascii="Arial" w:hAnsi="Arial" w:cs="Arial"/>
          <w:b/>
          <w:bCs/>
          <w:color w:val="0072BC" w:themeColor="accent1"/>
        </w:rPr>
        <w:t xml:space="preserve"> (Full time)</w:t>
      </w:r>
    </w:p>
    <w:p w14:paraId="6F48B677" w14:textId="77777777" w:rsidR="00EB10A4" w:rsidRPr="0016306F" w:rsidRDefault="00EB10A4" w:rsidP="00EB10A4">
      <w:pPr>
        <w:pStyle w:val="Normal-nospacing"/>
        <w:jc w:val="both"/>
        <w:rPr>
          <w:rFonts w:ascii="Arial" w:hAnsi="Arial" w:cs="Arial"/>
        </w:rPr>
      </w:pPr>
      <w:r w:rsidRPr="0016306F">
        <w:rPr>
          <w:rFonts w:ascii="Arial" w:hAnsi="Arial" w:cs="Arial"/>
          <w:b/>
        </w:rPr>
        <w:t>Closing</w:t>
      </w:r>
      <w:r w:rsidRPr="0016306F">
        <w:rPr>
          <w:rFonts w:ascii="Arial" w:hAnsi="Arial" w:cs="Arial"/>
        </w:rPr>
        <w:t xml:space="preserve"> </w:t>
      </w:r>
      <w:r w:rsidRPr="0016306F">
        <w:rPr>
          <w:rFonts w:ascii="Arial" w:hAnsi="Arial" w:cs="Arial"/>
          <w:b/>
        </w:rPr>
        <w:t>date for application</w:t>
      </w:r>
      <w:r w:rsidRPr="0016306F">
        <w:rPr>
          <w:rFonts w:ascii="Arial" w:hAnsi="Arial" w:cs="Arial"/>
        </w:rPr>
        <w:t xml:space="preserve">: </w:t>
      </w:r>
    </w:p>
    <w:p w14:paraId="7B6F3369" w14:textId="0514BC5E" w:rsidR="00EB10A4" w:rsidRDefault="00EB10A4" w:rsidP="00EB10A4">
      <w:pPr>
        <w:pStyle w:val="Normal-nospacing"/>
        <w:jc w:val="both"/>
        <w:rPr>
          <w:rFonts w:ascii="Arial" w:hAnsi="Arial" w:cs="Arial"/>
        </w:rPr>
      </w:pPr>
      <w:r w:rsidRPr="0016306F">
        <w:rPr>
          <w:rFonts w:ascii="Arial" w:hAnsi="Arial" w:cs="Arial"/>
          <w:b/>
        </w:rPr>
        <w:t>Start</w:t>
      </w:r>
      <w:r w:rsidRPr="0016306F">
        <w:rPr>
          <w:rFonts w:ascii="Arial" w:hAnsi="Arial" w:cs="Arial"/>
        </w:rPr>
        <w:t xml:space="preserve"> </w:t>
      </w:r>
      <w:r w:rsidRPr="0016306F">
        <w:rPr>
          <w:rFonts w:ascii="Arial" w:hAnsi="Arial" w:cs="Arial"/>
          <w:b/>
        </w:rPr>
        <w:t>date</w:t>
      </w:r>
      <w:r w:rsidRPr="0016306F">
        <w:rPr>
          <w:rFonts w:ascii="Arial" w:hAnsi="Arial" w:cs="Arial"/>
        </w:rPr>
        <w:t xml:space="preserve">: </w:t>
      </w:r>
      <w:r w:rsidR="00172FA6">
        <w:rPr>
          <w:rFonts w:ascii="Arial" w:hAnsi="Arial" w:cs="Arial"/>
        </w:rPr>
        <w:t>July 2025</w:t>
      </w:r>
    </w:p>
    <w:p w14:paraId="198F0E65" w14:textId="6A8F8566" w:rsidR="00774131" w:rsidRPr="00774131" w:rsidRDefault="005C7C31" w:rsidP="00EB10A4">
      <w:pPr>
        <w:pStyle w:val="Normal-nospacing"/>
        <w:jc w:val="both"/>
        <w:rPr>
          <w:rFonts w:ascii="Arial" w:hAnsi="Arial" w:cs="Arial"/>
          <w:b/>
          <w:bCs/>
        </w:rPr>
      </w:pPr>
      <w:r>
        <w:rPr>
          <w:rFonts w:ascii="Arial" w:hAnsi="Arial" w:cs="Arial"/>
          <w:b/>
          <w:bCs/>
        </w:rPr>
        <w:t xml:space="preserve"> </w:t>
      </w:r>
    </w:p>
    <w:p w14:paraId="3BA56A2D" w14:textId="77777777" w:rsidR="00172FA6" w:rsidRDefault="00AD38DA" w:rsidP="00172FA6">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Organizational</w:t>
      </w:r>
      <w:r w:rsidR="00257455" w:rsidRPr="0016306F">
        <w:rPr>
          <w:rFonts w:ascii="Arial" w:eastAsia="HGPMinchoE" w:hAnsi="Arial" w:cs="Arial"/>
          <w:bCs/>
          <w:color w:val="0072BC"/>
          <w:sz w:val="36"/>
          <w:szCs w:val="36"/>
          <w:lang w:val="en-US"/>
        </w:rPr>
        <w:t xml:space="preserve"> context</w:t>
      </w:r>
    </w:p>
    <w:p w14:paraId="2824A910" w14:textId="2B3F6F81" w:rsidR="00C92E8D" w:rsidRPr="00172FA6" w:rsidRDefault="00C92E8D" w:rsidP="00172FA6">
      <w:pPr>
        <w:keepNext/>
        <w:keepLines/>
        <w:spacing w:before="160" w:line="288" w:lineRule="auto"/>
        <w:jc w:val="both"/>
        <w:outlineLvl w:val="1"/>
        <w:rPr>
          <w:rFonts w:ascii="Arial" w:eastAsia="HGPMinchoE" w:hAnsi="Arial" w:cs="Arial"/>
          <w:bCs/>
          <w:color w:val="0072BC"/>
          <w:sz w:val="36"/>
          <w:szCs w:val="36"/>
          <w:lang w:val="en-US"/>
        </w:rPr>
      </w:pPr>
      <w:r w:rsidRPr="00C92E8D">
        <w:rPr>
          <w:rFonts w:ascii="Arial" w:hAnsi="Arial" w:cs="Arial"/>
          <w:lang w:val="en-US"/>
        </w:rPr>
        <w:t>Ecuador is part of the United Nations Convention of 1951 relating to the Status of Refugees and its 1967 Protocol, as well as major international and regional human rights instruments that recognize the right to asylum. It is also part of the United Nations Convention of 1954 relating to the Status of Stateless Persons and the United Nations Convention of 1961 on the Reduction of Statelessness. The asylum procedure in Ecuador is regulated by the Organic Law of Human Mobility, effective February 6, 2017.  </w:t>
      </w:r>
    </w:p>
    <w:p w14:paraId="5AE022A8" w14:textId="7ED74A1B" w:rsidR="00C92E8D" w:rsidRPr="00C92E8D" w:rsidRDefault="00C92E8D" w:rsidP="00C92E8D">
      <w:pPr>
        <w:jc w:val="both"/>
        <w:rPr>
          <w:rFonts w:ascii="Arial" w:hAnsi="Arial" w:cs="Arial"/>
          <w:lang w:val="en-US"/>
        </w:rPr>
      </w:pPr>
      <w:r w:rsidRPr="00C92E8D">
        <w:rPr>
          <w:rFonts w:ascii="Arial" w:hAnsi="Arial" w:cs="Arial"/>
          <w:lang w:val="en-US"/>
        </w:rPr>
        <w:t>Ecuador is a country of transit and destination for people who need international protection. In the last two decades, Ecuador hosted more than 68,708 recognized refugees (mainly Colombian) and has become one of the leading countries of transit and destination for refugees and migrants Venezuelans. Ecuador receives the second-highest number of Venezuelans after Colombia. Since 2016, more than 4.7 million Venezuelans have left their country, making it the biggest exodus in the history of Latin America. Of these, 2.2 million have entered Ecuador, of which 400,000 Venezuelans have been established in the country.  </w:t>
      </w:r>
    </w:p>
    <w:p w14:paraId="4E9255B3" w14:textId="77777777" w:rsidR="00C92E8D" w:rsidRPr="00C92E8D" w:rsidRDefault="00C92E8D" w:rsidP="00C92E8D">
      <w:pPr>
        <w:jc w:val="both"/>
        <w:rPr>
          <w:rFonts w:ascii="Arial" w:hAnsi="Arial" w:cs="Arial"/>
          <w:lang w:val="en-US"/>
        </w:rPr>
      </w:pPr>
      <w:r w:rsidRPr="00C92E8D">
        <w:rPr>
          <w:rFonts w:ascii="Arial" w:hAnsi="Arial" w:cs="Arial"/>
          <w:lang w:val="en-US"/>
        </w:rPr>
        <w:lastRenderedPageBreak/>
        <w:t>In 2019, approximately 2,100 Venezuelans per day entered Ecuador (with peaks of 6,000) until 26 August, when Ecuador began requiring visas for Venezuelans. Since 2018, the number of Venezuelan asylum seekers exceeded the number of asylum seekers from Colombia. According to monitoring protection of UNHCR, in 2019, four out of ten Venezuelans did the least part of their journey on foot, and three in ten have specific needs (pregnant women, unaccompanied or separated children, people with disabilities or catastrophic and elderly diseases).  </w:t>
      </w:r>
    </w:p>
    <w:p w14:paraId="01D942E9" w14:textId="1028EF1C" w:rsidR="00C92E8D" w:rsidRPr="00C92E8D" w:rsidRDefault="00C92E8D" w:rsidP="00C92E8D">
      <w:pPr>
        <w:jc w:val="both"/>
        <w:rPr>
          <w:rFonts w:ascii="Arial" w:hAnsi="Arial" w:cs="Arial"/>
          <w:lang w:val="en-US"/>
        </w:rPr>
      </w:pPr>
      <w:r w:rsidRPr="00C92E8D">
        <w:rPr>
          <w:rFonts w:ascii="Arial" w:hAnsi="Arial" w:cs="Arial"/>
          <w:lang w:val="en-US"/>
        </w:rPr>
        <w:t>The Office of the United Nations High Commissioner for Refugees works in Ecuador supporting the Ecuadorian government to protect refugees. UNHCR's operation in Ecuador began in 2000 as part of the strategy of the organization to protect and aid, particularly the victims of the Colombian conflict. The operation aims to support the Government of Ecuador to (</w:t>
      </w:r>
      <w:proofErr w:type="spellStart"/>
      <w:r w:rsidRPr="00C92E8D">
        <w:rPr>
          <w:rFonts w:ascii="Arial" w:hAnsi="Arial" w:cs="Arial"/>
          <w:lang w:val="en-US"/>
        </w:rPr>
        <w:t>i</w:t>
      </w:r>
      <w:proofErr w:type="spellEnd"/>
      <w:r w:rsidRPr="00C92E8D">
        <w:rPr>
          <w:rFonts w:ascii="Arial" w:hAnsi="Arial" w:cs="Arial"/>
          <w:lang w:val="en-US"/>
        </w:rPr>
        <w:t>) the development of mechanisms of protection, (ii) strengthening of national asylum system, (iii) and identification of durable solutions for refugees.  </w:t>
      </w:r>
    </w:p>
    <w:p w14:paraId="22438468" w14:textId="77777777" w:rsidR="00C92E8D" w:rsidRPr="00C92E8D" w:rsidRDefault="00C92E8D" w:rsidP="00C92E8D">
      <w:pPr>
        <w:jc w:val="both"/>
        <w:rPr>
          <w:rFonts w:ascii="Arial" w:hAnsi="Arial" w:cs="Arial"/>
          <w:lang w:val="en-US"/>
        </w:rPr>
      </w:pPr>
      <w:r w:rsidRPr="00C92E8D">
        <w:rPr>
          <w:rFonts w:ascii="Arial" w:hAnsi="Arial" w:cs="Arial"/>
          <w:lang w:val="en-US"/>
        </w:rPr>
        <w:t>The operation of UNHCR in Ecuador has a multiyear Protection Strategy and Solutions, which encompasses the dimensions of the legal, economic, and social protection of refugees in Ecuador and which have a decisive role in the approaches to gender, ethnicity, age, and other diversities. </w:t>
      </w:r>
    </w:p>
    <w:p w14:paraId="18466E4D" w14:textId="77777777" w:rsidR="00C92E8D" w:rsidRPr="000C5A1E" w:rsidRDefault="00C92E8D" w:rsidP="000C5A1E">
      <w:pPr>
        <w:jc w:val="both"/>
        <w:rPr>
          <w:rFonts w:ascii="Arial" w:hAnsi="Arial" w:cs="Arial"/>
          <w:lang w:val="en-US"/>
        </w:rPr>
      </w:pPr>
    </w:p>
    <w:p w14:paraId="6FCE0663" w14:textId="6353FCC1" w:rsidR="001474C4" w:rsidRPr="00172FA6" w:rsidRDefault="00494904" w:rsidP="00172FA6">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The position</w:t>
      </w:r>
    </w:p>
    <w:p w14:paraId="5E2062A2" w14:textId="1A790B39" w:rsidR="00C353C6" w:rsidRPr="00C353C6" w:rsidRDefault="00C353C6" w:rsidP="008E4C17">
      <w:pPr>
        <w:autoSpaceDE w:val="0"/>
        <w:autoSpaceDN w:val="0"/>
        <w:adjustRightInd w:val="0"/>
        <w:spacing w:line="240" w:lineRule="auto"/>
        <w:jc w:val="both"/>
        <w:rPr>
          <w:rFonts w:ascii="Arial" w:hAnsi="Arial" w:cs="Arial"/>
          <w:lang w:val="en-US"/>
        </w:rPr>
      </w:pPr>
      <w:r w:rsidRPr="00C353C6">
        <w:rPr>
          <w:rFonts w:ascii="Arial" w:hAnsi="Arial" w:cs="Arial"/>
          <w:lang w:val="en-US"/>
        </w:rPr>
        <w:t>This position will be based in Quito; however also focus on improving UNHCR</w:t>
      </w:r>
      <w:r>
        <w:rPr>
          <w:rFonts w:ascii="Arial" w:hAnsi="Arial" w:cs="Arial"/>
          <w:lang w:val="en-US"/>
        </w:rPr>
        <w:t>´</w:t>
      </w:r>
      <w:r w:rsidRPr="00C353C6">
        <w:rPr>
          <w:rFonts w:ascii="Arial" w:hAnsi="Arial" w:cs="Arial"/>
          <w:lang w:val="en-US"/>
        </w:rPr>
        <w:t xml:space="preserve">s response in Santo Domingo and </w:t>
      </w:r>
      <w:r>
        <w:rPr>
          <w:rFonts w:ascii="Arial" w:hAnsi="Arial" w:cs="Arial"/>
          <w:lang w:val="en-US"/>
        </w:rPr>
        <w:t>Central Sierra</w:t>
      </w:r>
      <w:r w:rsidRPr="00C353C6">
        <w:rPr>
          <w:rFonts w:ascii="Arial" w:hAnsi="Arial" w:cs="Arial"/>
          <w:lang w:val="en-US"/>
        </w:rPr>
        <w:t xml:space="preserve">. </w:t>
      </w:r>
    </w:p>
    <w:p w14:paraId="6A4A3187" w14:textId="77777777" w:rsidR="00C353C6" w:rsidRPr="00C353C6" w:rsidRDefault="00C353C6" w:rsidP="008E4C17">
      <w:pPr>
        <w:autoSpaceDE w:val="0"/>
        <w:autoSpaceDN w:val="0"/>
        <w:adjustRightInd w:val="0"/>
        <w:spacing w:line="240" w:lineRule="auto"/>
        <w:jc w:val="both"/>
        <w:rPr>
          <w:rFonts w:ascii="Arial" w:hAnsi="Arial" w:cs="Arial"/>
          <w:lang w:val="en-US"/>
        </w:rPr>
      </w:pPr>
      <w:r w:rsidRPr="00C353C6">
        <w:rPr>
          <w:rFonts w:ascii="Arial" w:hAnsi="Arial" w:cs="Arial"/>
          <w:lang w:val="en-US"/>
        </w:rPr>
        <w:t xml:space="preserve">The Junior Field Assistant receives guidance from more senior </w:t>
      </w:r>
      <w:proofErr w:type="spellStart"/>
      <w:r w:rsidRPr="00C353C6">
        <w:rPr>
          <w:rFonts w:ascii="Arial" w:hAnsi="Arial" w:cs="Arial"/>
          <w:lang w:val="en-US"/>
        </w:rPr>
        <w:t>programme</w:t>
      </w:r>
      <w:proofErr w:type="spellEnd"/>
      <w:r w:rsidRPr="00C353C6">
        <w:rPr>
          <w:rFonts w:ascii="Arial" w:hAnsi="Arial" w:cs="Arial"/>
          <w:lang w:val="en-US"/>
        </w:rPr>
        <w:t xml:space="preserve"> staff and may receive indirect guidance from other sections and units relevant to the country </w:t>
      </w:r>
      <w:proofErr w:type="spellStart"/>
      <w:r w:rsidRPr="00C353C6">
        <w:rPr>
          <w:rFonts w:ascii="Arial" w:hAnsi="Arial" w:cs="Arial"/>
          <w:lang w:val="en-US"/>
        </w:rPr>
        <w:t>programme</w:t>
      </w:r>
      <w:proofErr w:type="spellEnd"/>
      <w:r w:rsidRPr="00C353C6">
        <w:rPr>
          <w:rFonts w:ascii="Arial" w:hAnsi="Arial" w:cs="Arial"/>
          <w:lang w:val="en-US"/>
        </w:rPr>
        <w:t xml:space="preserve">(s). UNHCR Manual, </w:t>
      </w:r>
      <w:proofErr w:type="spellStart"/>
      <w:r w:rsidRPr="00C353C6">
        <w:rPr>
          <w:rFonts w:ascii="Arial" w:hAnsi="Arial" w:cs="Arial"/>
          <w:lang w:val="en-US"/>
        </w:rPr>
        <w:t>programme</w:t>
      </w:r>
      <w:proofErr w:type="spellEnd"/>
      <w:r w:rsidRPr="00C353C6">
        <w:rPr>
          <w:rFonts w:ascii="Arial" w:hAnsi="Arial" w:cs="Arial"/>
          <w:lang w:val="en-US"/>
        </w:rPr>
        <w:t xml:space="preserve"> objectives, Operations Plans, UN and UNHCR financial/budgetary rules and regulations will guide the work of the Junior Field Assistant. </w:t>
      </w:r>
    </w:p>
    <w:p w14:paraId="2C895F62" w14:textId="6B7CC135" w:rsidR="00C353C6" w:rsidRPr="00C353C6" w:rsidRDefault="00C353C6" w:rsidP="008E4C17">
      <w:pPr>
        <w:autoSpaceDE w:val="0"/>
        <w:autoSpaceDN w:val="0"/>
        <w:adjustRightInd w:val="0"/>
        <w:spacing w:line="240" w:lineRule="auto"/>
        <w:jc w:val="both"/>
        <w:rPr>
          <w:rFonts w:ascii="Arial" w:hAnsi="Arial" w:cs="Arial"/>
          <w:lang w:val="en-US"/>
        </w:rPr>
      </w:pPr>
      <w:r w:rsidRPr="00C353C6">
        <w:rPr>
          <w:rFonts w:ascii="Arial" w:hAnsi="Arial" w:cs="Arial"/>
          <w:lang w:val="en-US"/>
        </w:rPr>
        <w:t xml:space="preserve">The incumbent is expected to have contact within the organization, and under the supervisor's direction with partners and other stakeholders to collect information. </w:t>
      </w:r>
    </w:p>
    <w:p w14:paraId="4A542C2F" w14:textId="77777777" w:rsidR="00C353C6" w:rsidRPr="00C353C6" w:rsidRDefault="00C353C6" w:rsidP="008E4C17">
      <w:pPr>
        <w:autoSpaceDE w:val="0"/>
        <w:autoSpaceDN w:val="0"/>
        <w:adjustRightInd w:val="0"/>
        <w:spacing w:line="240" w:lineRule="auto"/>
        <w:jc w:val="both"/>
        <w:rPr>
          <w:rFonts w:ascii="Arial" w:hAnsi="Arial" w:cs="Arial"/>
          <w:lang w:val="en-US"/>
        </w:rPr>
      </w:pPr>
      <w:r w:rsidRPr="00C353C6">
        <w:rPr>
          <w:rFonts w:ascii="Arial" w:hAnsi="Arial" w:cs="Arial"/>
          <w:lang w:val="en-US"/>
        </w:rPr>
        <w:t>UNHCR seeks to recruit people devoted to the Office of the High Commissioner for Refugees' purposes who have a commitment to humanitarian principles and functionally relevant work experience with different stakeholders. The ideal candidate for the position should have flexibility and adaptability i.e., analyzing, adapting to, and working effectively in a variety of situations, often under demanding conditions, and coping with the unforeseen or unexpected. A dedicated team spirit as well as a result-oriented work style are also necessary. The candidates should have demonstrated strong analytical skills and proven advanced knowledge of Excel. An elevated level of organizational skills is also required to support the operation in all duties.</w:t>
      </w:r>
    </w:p>
    <w:p w14:paraId="2E89AB33" w14:textId="77777777" w:rsidR="00C353C6" w:rsidRPr="000C5A1E" w:rsidRDefault="00C353C6" w:rsidP="000C5A1E">
      <w:pPr>
        <w:autoSpaceDE w:val="0"/>
        <w:autoSpaceDN w:val="0"/>
        <w:adjustRightInd w:val="0"/>
        <w:spacing w:line="240" w:lineRule="auto"/>
        <w:rPr>
          <w:rFonts w:ascii="Arial" w:hAnsi="Arial" w:cs="Arial"/>
          <w:lang w:val="en-US"/>
        </w:rPr>
      </w:pPr>
    </w:p>
    <w:p w14:paraId="58A58E98" w14:textId="77777777" w:rsidR="00494904" w:rsidRPr="0016306F" w:rsidRDefault="00494904"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Duties and responsibilities</w:t>
      </w:r>
    </w:p>
    <w:p w14:paraId="123D8764" w14:textId="77777777" w:rsidR="00C353C6" w:rsidRPr="003A6A73" w:rsidRDefault="00C353C6" w:rsidP="003A6A73">
      <w:pPr>
        <w:pStyle w:val="ListParagraph"/>
        <w:numPr>
          <w:ilvl w:val="0"/>
          <w:numId w:val="30"/>
        </w:numPr>
        <w:spacing w:line="240" w:lineRule="auto"/>
        <w:jc w:val="both"/>
        <w:rPr>
          <w:rFonts w:ascii="Arial" w:eastAsia="Calibri" w:hAnsi="Arial" w:cs="Arial"/>
        </w:rPr>
      </w:pPr>
      <w:r w:rsidRPr="003A6A73">
        <w:rPr>
          <w:rFonts w:ascii="Arial" w:eastAsia="Calibri" w:hAnsi="Arial" w:cs="Arial"/>
        </w:rPr>
        <w:t xml:space="preserve">Assist in monitoring the implementation of UNHCR programmes  </w:t>
      </w:r>
    </w:p>
    <w:p w14:paraId="5D7FC6CA" w14:textId="77777777" w:rsidR="00C353C6" w:rsidRPr="003A6A73" w:rsidRDefault="00C353C6" w:rsidP="003A6A73">
      <w:pPr>
        <w:pStyle w:val="ListParagraph"/>
        <w:numPr>
          <w:ilvl w:val="0"/>
          <w:numId w:val="30"/>
        </w:numPr>
        <w:spacing w:line="240" w:lineRule="auto"/>
        <w:jc w:val="both"/>
        <w:rPr>
          <w:rFonts w:ascii="Arial" w:eastAsia="Calibri" w:hAnsi="Arial" w:cs="Arial"/>
        </w:rPr>
      </w:pPr>
      <w:r w:rsidRPr="003A6A73">
        <w:rPr>
          <w:rFonts w:ascii="Arial" w:eastAsia="Calibri" w:hAnsi="Arial" w:cs="Arial"/>
        </w:rPr>
        <w:t xml:space="preserve">Support by </w:t>
      </w:r>
      <w:proofErr w:type="spellStart"/>
      <w:r w:rsidRPr="003A6A73">
        <w:rPr>
          <w:rFonts w:ascii="Arial" w:eastAsia="Calibri" w:hAnsi="Arial" w:cs="Arial"/>
        </w:rPr>
        <w:t>analyzing</w:t>
      </w:r>
      <w:proofErr w:type="spellEnd"/>
      <w:r w:rsidRPr="003A6A73">
        <w:rPr>
          <w:rFonts w:ascii="Arial" w:eastAsia="Calibri" w:hAnsi="Arial" w:cs="Arial"/>
        </w:rPr>
        <w:t xml:space="preserve"> statistics and data; to improve programming within the field office. </w:t>
      </w:r>
    </w:p>
    <w:p w14:paraId="09FA2DD2" w14:textId="77777777" w:rsidR="00C353C6" w:rsidRPr="003A6A73" w:rsidRDefault="00C353C6" w:rsidP="003A6A73">
      <w:pPr>
        <w:pStyle w:val="ListParagraph"/>
        <w:numPr>
          <w:ilvl w:val="0"/>
          <w:numId w:val="30"/>
        </w:numPr>
        <w:spacing w:line="240" w:lineRule="auto"/>
        <w:jc w:val="both"/>
        <w:rPr>
          <w:rFonts w:ascii="Arial" w:eastAsia="Calibri" w:hAnsi="Arial" w:cs="Arial"/>
        </w:rPr>
      </w:pPr>
      <w:r w:rsidRPr="003A6A73">
        <w:rPr>
          <w:rFonts w:ascii="Arial" w:eastAsia="Calibri" w:hAnsi="Arial" w:cs="Arial"/>
        </w:rPr>
        <w:t xml:space="preserve">Support the delivery and records of equipment and other supplies donations to partners and other stakeholders. </w:t>
      </w:r>
    </w:p>
    <w:p w14:paraId="5DBC7D1F" w14:textId="77777777" w:rsidR="00C353C6" w:rsidRPr="003A6A73" w:rsidRDefault="00C353C6" w:rsidP="003A6A73">
      <w:pPr>
        <w:pStyle w:val="ListParagraph"/>
        <w:numPr>
          <w:ilvl w:val="0"/>
          <w:numId w:val="30"/>
        </w:numPr>
        <w:spacing w:line="240" w:lineRule="auto"/>
        <w:jc w:val="both"/>
        <w:rPr>
          <w:rFonts w:ascii="Arial" w:eastAsia="Calibri" w:hAnsi="Arial" w:cs="Arial"/>
        </w:rPr>
      </w:pPr>
      <w:r w:rsidRPr="003A6A73">
        <w:rPr>
          <w:rFonts w:ascii="Arial" w:eastAsia="Calibri" w:hAnsi="Arial" w:cs="Arial"/>
        </w:rPr>
        <w:lastRenderedPageBreak/>
        <w:t xml:space="preserve">Contribute to monitoring activities implemented under direct implementation based on Results based Management and programming instructions.  </w:t>
      </w:r>
    </w:p>
    <w:p w14:paraId="2318F211" w14:textId="77777777" w:rsidR="00C353C6" w:rsidRPr="003A6A73" w:rsidRDefault="00C353C6" w:rsidP="003A6A73">
      <w:pPr>
        <w:pStyle w:val="ListParagraph"/>
        <w:numPr>
          <w:ilvl w:val="0"/>
          <w:numId w:val="30"/>
        </w:numPr>
        <w:spacing w:line="240" w:lineRule="auto"/>
        <w:jc w:val="both"/>
        <w:rPr>
          <w:rFonts w:ascii="Arial" w:eastAsia="Calibri" w:hAnsi="Arial" w:cs="Arial"/>
        </w:rPr>
      </w:pPr>
      <w:r w:rsidRPr="003A6A73">
        <w:rPr>
          <w:rFonts w:ascii="Arial" w:eastAsia="Calibri" w:hAnsi="Arial" w:cs="Arial"/>
        </w:rPr>
        <w:t xml:space="preserve">Assist in the indicators report (direct implementation and partners).  </w:t>
      </w:r>
    </w:p>
    <w:p w14:paraId="0F0B4DEC" w14:textId="77777777" w:rsidR="00C353C6" w:rsidRPr="003A6A73" w:rsidRDefault="00C353C6" w:rsidP="003A6A73">
      <w:pPr>
        <w:pStyle w:val="ListParagraph"/>
        <w:numPr>
          <w:ilvl w:val="0"/>
          <w:numId w:val="30"/>
        </w:numPr>
        <w:spacing w:line="240" w:lineRule="auto"/>
        <w:jc w:val="both"/>
        <w:rPr>
          <w:rFonts w:ascii="Arial" w:eastAsia="Calibri" w:hAnsi="Arial" w:cs="Arial"/>
        </w:rPr>
      </w:pPr>
      <w:r w:rsidRPr="003A6A73">
        <w:rPr>
          <w:rFonts w:ascii="Arial" w:eastAsia="Calibri" w:hAnsi="Arial" w:cs="Arial"/>
        </w:rPr>
        <w:t xml:space="preserve">Provide support for monthly activity info reports. </w:t>
      </w:r>
    </w:p>
    <w:p w14:paraId="3FB8FEBF" w14:textId="77777777" w:rsidR="00C353C6" w:rsidRPr="003A6A73" w:rsidRDefault="00C353C6" w:rsidP="003A6A73">
      <w:pPr>
        <w:pStyle w:val="ListParagraph"/>
        <w:numPr>
          <w:ilvl w:val="0"/>
          <w:numId w:val="30"/>
        </w:numPr>
        <w:spacing w:line="240" w:lineRule="auto"/>
        <w:jc w:val="both"/>
        <w:rPr>
          <w:rFonts w:ascii="Arial" w:eastAsia="Calibri" w:hAnsi="Arial" w:cs="Arial"/>
        </w:rPr>
      </w:pPr>
      <w:r w:rsidRPr="003A6A73">
        <w:rPr>
          <w:rFonts w:ascii="Arial" w:eastAsia="Calibri" w:hAnsi="Arial" w:cs="Arial"/>
        </w:rPr>
        <w:t>Support by keeping updated CBI cards inventory.</w:t>
      </w:r>
    </w:p>
    <w:p w14:paraId="2FAEDAC5" w14:textId="661A1933" w:rsidR="00D12CF8" w:rsidRPr="003A6A73" w:rsidRDefault="00C353C6" w:rsidP="003A6A73">
      <w:pPr>
        <w:pStyle w:val="ListParagraph"/>
        <w:numPr>
          <w:ilvl w:val="0"/>
          <w:numId w:val="30"/>
        </w:numPr>
        <w:spacing w:line="240" w:lineRule="auto"/>
        <w:jc w:val="both"/>
        <w:rPr>
          <w:rFonts w:ascii="Arial" w:eastAsia="Calibri" w:hAnsi="Arial" w:cs="Arial"/>
        </w:rPr>
      </w:pPr>
      <w:r w:rsidRPr="003A6A73">
        <w:rPr>
          <w:rFonts w:ascii="Arial" w:eastAsia="Calibri" w:hAnsi="Arial" w:cs="Arial"/>
        </w:rPr>
        <w:t>Assist in drafting reports, routine correspondence, updating relevant databases and compiling statistics within the Area of Responsibility (</w:t>
      </w:r>
      <w:proofErr w:type="spellStart"/>
      <w:r w:rsidRPr="003A6A73">
        <w:rPr>
          <w:rFonts w:ascii="Arial" w:eastAsia="Calibri" w:hAnsi="Arial" w:cs="Arial"/>
        </w:rPr>
        <w:t>AoR</w:t>
      </w:r>
      <w:proofErr w:type="spellEnd"/>
      <w:r w:rsidRPr="003A6A73">
        <w:rPr>
          <w:rFonts w:ascii="Arial" w:eastAsia="Calibri" w:hAnsi="Arial" w:cs="Arial"/>
        </w:rPr>
        <w:t xml:space="preserve">). </w:t>
      </w:r>
    </w:p>
    <w:p w14:paraId="602530FE" w14:textId="49DE31CC" w:rsidR="00494904" w:rsidRPr="0016306F" w:rsidRDefault="00977464" w:rsidP="005E6989">
      <w:pPr>
        <w:keepNext/>
        <w:keepLines/>
        <w:spacing w:before="160"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M</w:t>
      </w:r>
      <w:r w:rsidR="00494904" w:rsidRPr="0016306F">
        <w:rPr>
          <w:rFonts w:ascii="Arial" w:eastAsia="HGPMinchoE" w:hAnsi="Arial" w:cs="Arial"/>
          <w:color w:val="0072BC"/>
          <w:sz w:val="36"/>
          <w:szCs w:val="36"/>
          <w:lang w:val="en-US"/>
        </w:rPr>
        <w:t xml:space="preserve">inimum qualifications </w:t>
      </w:r>
      <w:r w:rsidR="000A77A6" w:rsidRPr="0016306F">
        <w:rPr>
          <w:rFonts w:ascii="Arial" w:eastAsia="HGPMinchoE" w:hAnsi="Arial" w:cs="Arial"/>
          <w:color w:val="0072BC"/>
          <w:sz w:val="36"/>
          <w:szCs w:val="36"/>
          <w:lang w:val="en-US"/>
        </w:rPr>
        <w:t>required.</w:t>
      </w:r>
    </w:p>
    <w:p w14:paraId="733D2887" w14:textId="77777777" w:rsidR="00FA09B3" w:rsidRPr="00FA09B3" w:rsidRDefault="00FA09B3" w:rsidP="00FA09B3">
      <w:pPr>
        <w:rPr>
          <w:rFonts w:ascii="Arial" w:hAnsi="Arial" w:cs="Arial"/>
        </w:rPr>
      </w:pPr>
      <w:r w:rsidRPr="00FA09B3">
        <w:rPr>
          <w:rFonts w:ascii="Arial" w:hAnsi="Arial" w:cs="Arial"/>
        </w:rPr>
        <w:t>In order to be considered for an internship, candidates must meet the following eligibility criteria:</w:t>
      </w:r>
    </w:p>
    <w:p w14:paraId="04E04AF7" w14:textId="2006C73D" w:rsidR="00FA09B3" w:rsidRPr="0074624B"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Be either a recent graduate (having completed their studies within </w:t>
      </w:r>
      <w:r w:rsidR="002B24CC">
        <w:rPr>
          <w:rFonts w:ascii="Arial" w:eastAsia="Calibri" w:hAnsi="Arial" w:cs="Arial"/>
        </w:rPr>
        <w:t>two</w:t>
      </w:r>
      <w:r w:rsidRPr="0074624B">
        <w:rPr>
          <w:rFonts w:ascii="Arial" w:eastAsia="Calibri" w:hAnsi="Arial" w:cs="Arial"/>
        </w:rPr>
        <w:t xml:space="preserve"> year</w:t>
      </w:r>
      <w:r w:rsidR="002B24CC">
        <w:rPr>
          <w:rFonts w:ascii="Arial" w:eastAsia="Calibri" w:hAnsi="Arial" w:cs="Arial"/>
        </w:rPr>
        <w:t>s</w:t>
      </w:r>
      <w:r w:rsidRPr="0074624B">
        <w:rPr>
          <w:rFonts w:ascii="Arial" w:eastAsia="Calibri" w:hAnsi="Arial" w:cs="Arial"/>
        </w:rPr>
        <w:t xml:space="preserve"> of applying) or a current student in a graduate/undergraduate school programme from a university or higher education facility accredited by </w:t>
      </w:r>
      <w:hyperlink r:id="rId11" w:history="1">
        <w:r w:rsidR="002A183E" w:rsidRPr="002A183E">
          <w:rPr>
            <w:rStyle w:val="Hyperlink"/>
            <w:rFonts w:ascii="Arial" w:eastAsia="Calibri" w:hAnsi="Arial" w:cs="Arial"/>
          </w:rPr>
          <w:t>IAU/</w:t>
        </w:r>
        <w:r w:rsidRPr="002A183E">
          <w:rPr>
            <w:rStyle w:val="Hyperlink"/>
            <w:rFonts w:ascii="Arial" w:eastAsia="Calibri" w:hAnsi="Arial" w:cs="Arial"/>
          </w:rPr>
          <w:t>UNESCO</w:t>
        </w:r>
      </w:hyperlink>
      <w:r w:rsidR="00DF77A9">
        <w:rPr>
          <w:rStyle w:val="FootnoteReference"/>
        </w:rPr>
        <w:footnoteReference w:id="2"/>
      </w:r>
      <w:r w:rsidR="00DF77A9">
        <w:t>;</w:t>
      </w:r>
      <w:r w:rsidRPr="0074624B">
        <w:rPr>
          <w:rFonts w:ascii="Arial" w:eastAsia="Calibri" w:hAnsi="Arial" w:cs="Arial"/>
        </w:rPr>
        <w:t xml:space="preserve"> and</w:t>
      </w:r>
    </w:p>
    <w:p w14:paraId="65D1EF1C" w14:textId="39E9DF58" w:rsidR="00FA09B3"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Have completed at least two years of undergraduate studies in a field relevant or of interest to the work of UNHCR</w:t>
      </w:r>
      <w:r w:rsidR="00105230">
        <w:rPr>
          <w:rStyle w:val="FootnoteReference"/>
          <w:rFonts w:ascii="Arial" w:eastAsia="Calibri" w:hAnsi="Arial" w:cs="Arial"/>
        </w:rPr>
        <w:footnoteReference w:id="3"/>
      </w:r>
      <w:r w:rsidRPr="0074624B">
        <w:rPr>
          <w:rFonts w:ascii="Arial" w:eastAsia="Calibri" w:hAnsi="Arial" w:cs="Arial"/>
        </w:rPr>
        <w:t>.</w:t>
      </w:r>
    </w:p>
    <w:p w14:paraId="69D48334" w14:textId="77777777" w:rsidR="00FD411D" w:rsidRDefault="00B1066C" w:rsidP="00B1066C">
      <w:pPr>
        <w:pStyle w:val="ListParagraph"/>
        <w:numPr>
          <w:ilvl w:val="0"/>
          <w:numId w:val="22"/>
        </w:numPr>
        <w:spacing w:line="240" w:lineRule="auto"/>
        <w:ind w:left="426" w:hanging="22"/>
        <w:jc w:val="both"/>
        <w:rPr>
          <w:rFonts w:ascii="Arial" w:eastAsia="Calibri" w:hAnsi="Arial" w:cs="Arial"/>
        </w:rPr>
      </w:pPr>
      <w:r w:rsidRPr="00B1066C">
        <w:rPr>
          <w:rFonts w:ascii="Arial" w:eastAsia="Calibri" w:hAnsi="Arial" w:cs="Arial"/>
        </w:rPr>
        <w:t>Candidates with previous UNHCR Internship experience must not have exceeded the</w:t>
      </w:r>
    </w:p>
    <w:p w14:paraId="4A93EA0D" w14:textId="0FFD3F26" w:rsidR="0014625D" w:rsidRPr="00B1066C" w:rsidRDefault="00B1066C" w:rsidP="00FD411D">
      <w:pPr>
        <w:pStyle w:val="ListParagraph"/>
        <w:spacing w:line="240" w:lineRule="auto"/>
        <w:ind w:left="426" w:firstLine="294"/>
        <w:jc w:val="both"/>
        <w:rPr>
          <w:rFonts w:ascii="Arial" w:eastAsia="Calibri" w:hAnsi="Arial" w:cs="Arial"/>
        </w:rPr>
      </w:pPr>
      <w:r w:rsidRPr="00B1066C">
        <w:rPr>
          <w:rFonts w:ascii="Arial" w:eastAsia="Calibri" w:hAnsi="Arial" w:cs="Arial"/>
        </w:rPr>
        <w:t>maximum total cumulative full-time internship duration of eight (8) months</w:t>
      </w:r>
      <w:r w:rsidR="00FD411D">
        <w:rPr>
          <w:rFonts w:ascii="Arial" w:eastAsia="Calibri" w:hAnsi="Arial" w:cs="Arial"/>
        </w:rPr>
        <w:t xml:space="preserve">. </w:t>
      </w:r>
      <w:r w:rsidRPr="00B1066C">
        <w:rPr>
          <w:rFonts w:ascii="Arial" w:eastAsia="Calibri" w:hAnsi="Arial" w:cs="Arial"/>
        </w:rPr>
        <w:t xml:space="preserve"> </w:t>
      </w:r>
    </w:p>
    <w:p w14:paraId="25390ECF" w14:textId="384FBB51" w:rsidR="00AD38DA" w:rsidRDefault="00152D9D" w:rsidP="00FA09B3">
      <w:pPr>
        <w:autoSpaceDE w:val="0"/>
        <w:autoSpaceDN w:val="0"/>
        <w:adjustRightInd w:val="0"/>
        <w:spacing w:after="0" w:line="240" w:lineRule="auto"/>
        <w:rPr>
          <w:rFonts w:ascii="Arial" w:eastAsia="Calibri" w:hAnsi="Arial" w:cs="Arial"/>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548E54EA" wp14:editId="140CE1D1">
                <wp:simplePos x="0" y="0"/>
                <wp:positionH relativeFrom="margin">
                  <wp:align>right</wp:align>
                </wp:positionH>
                <wp:positionV relativeFrom="paragraph">
                  <wp:posOffset>12700</wp:posOffset>
                </wp:positionV>
                <wp:extent cx="5724525" cy="592532"/>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5925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5ACDC655" w:rsid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00AE4D37" w:rsidRPr="004254D7">
                              <w:rPr>
                                <w:color w:val="FFFFFF" w:themeColor="text2"/>
                              </w:rPr>
                              <w:t xml:space="preserve">An individual who bears the relationship of parent, child or sibling or step-parent, step-child or step-sibling to a current UNHCR staff member or affiliate </w:t>
                            </w:r>
                            <w:r w:rsidRPr="00284B49">
                              <w:rPr>
                                <w:rFonts w:ascii="Arial" w:eastAsia="HGPMinchoE" w:hAnsi="Arial" w:cs="Arial"/>
                                <w:szCs w:val="20"/>
                                <w:lang w:val="en-US"/>
                              </w:rPr>
                              <w:t xml:space="preserve"> is not eligible for an internship.</w:t>
                            </w:r>
                          </w:p>
                          <w:p w14:paraId="10CD75E6" w14:textId="77777777" w:rsidR="000279D3" w:rsidRPr="00284B49" w:rsidRDefault="000279D3" w:rsidP="00152D9D">
                            <w:pPr>
                              <w:spacing w:line="336" w:lineRule="auto"/>
                              <w:jc w:val="both"/>
                              <w:rPr>
                                <w:rFonts w:ascii="Arial" w:eastAsia="HGPMinchoE" w:hAnsi="Arial" w:cs="Arial"/>
                                <w:szCs w:val="20"/>
                                <w:lang w:val="en-US"/>
                              </w:rPr>
                            </w:pP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E54EA" id="_x0000_t202" coordsize="21600,21600" o:spt="202" path="m,l,21600r21600,l21600,xe">
                <v:stroke joinstyle="miter"/>
                <v:path gradientshapeok="t" o:connecttype="rect"/>
              </v:shapetype>
              <v:shape id="Text Box 2" o:spid="_x0000_s1026" type="#_x0000_t202" style="position:absolute;margin-left:399.55pt;margin-top:1pt;width:450.75pt;height:46.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" fillcolor="#0072bc [3204]" stroked="f" strokeweight="1pt">
                <v:textbox>
                  <w:txbxContent>
                    <w:p w14:paraId="5219E581" w14:textId="5ACDC655" w:rsid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00AE4D37" w:rsidRPr="004254D7">
                        <w:rPr>
                          <w:color w:val="FFFFFF" w:themeColor="text2"/>
                        </w:rPr>
                        <w:t xml:space="preserve">An individual who bears the relationship of parent, child or sibling or step-parent, step-child or step-sibling to a current UNHCR staff member or </w:t>
                      </w:r>
                      <w:proofErr w:type="gramStart"/>
                      <w:r w:rsidR="00AE4D37" w:rsidRPr="004254D7">
                        <w:rPr>
                          <w:color w:val="FFFFFF" w:themeColor="text2"/>
                        </w:rPr>
                        <w:t xml:space="preserve">affiliate </w:t>
                      </w:r>
                      <w:r w:rsidRPr="00284B49">
                        <w:rPr>
                          <w:rFonts w:ascii="Arial" w:eastAsia="HGPMinchoE" w:hAnsi="Arial" w:cs="Arial"/>
                          <w:szCs w:val="20"/>
                          <w:lang w:val="en-US"/>
                        </w:rPr>
                        <w:t xml:space="preserve"> is</w:t>
                      </w:r>
                      <w:proofErr w:type="gramEnd"/>
                      <w:r w:rsidRPr="00284B49">
                        <w:rPr>
                          <w:rFonts w:ascii="Arial" w:eastAsia="HGPMinchoE" w:hAnsi="Arial" w:cs="Arial"/>
                          <w:szCs w:val="20"/>
                          <w:lang w:val="en-US"/>
                        </w:rPr>
                        <w:t xml:space="preserve"> not eligible for an internship.</w:t>
                      </w:r>
                    </w:p>
                    <w:p w14:paraId="10CD75E6" w14:textId="77777777" w:rsidR="000279D3" w:rsidRPr="00284B49" w:rsidRDefault="000279D3" w:rsidP="00152D9D">
                      <w:pPr>
                        <w:spacing w:line="336" w:lineRule="auto"/>
                        <w:jc w:val="both"/>
                        <w:rPr>
                          <w:rFonts w:ascii="Arial" w:eastAsia="HGPMinchoE" w:hAnsi="Arial" w:cs="Arial"/>
                          <w:szCs w:val="20"/>
                          <w:lang w:val="en-US"/>
                        </w:rPr>
                      </w:pPr>
                    </w:p>
                    <w:p w14:paraId="468665EC" w14:textId="77777777" w:rsidR="00284B49" w:rsidRDefault="00284B49"/>
                  </w:txbxContent>
                </v:textbox>
                <w10:wrap anchorx="margin"/>
              </v:shape>
            </w:pict>
          </mc:Fallback>
        </mc:AlternateContent>
      </w:r>
    </w:p>
    <w:p w14:paraId="7F25BEFF" w14:textId="687516A7" w:rsidR="00152D9D" w:rsidRDefault="00152D9D" w:rsidP="00AD38DA">
      <w:pPr>
        <w:autoSpaceDE w:val="0"/>
        <w:autoSpaceDN w:val="0"/>
        <w:adjustRightInd w:val="0"/>
        <w:spacing w:after="0" w:line="240" w:lineRule="auto"/>
        <w:rPr>
          <w:rFonts w:ascii="Arial" w:eastAsia="Calibri" w:hAnsi="Arial" w:cs="Arial"/>
        </w:rPr>
      </w:pPr>
    </w:p>
    <w:p w14:paraId="082D1307" w14:textId="0DA506EE" w:rsidR="00152D9D" w:rsidRDefault="00152D9D" w:rsidP="00AD38DA">
      <w:pPr>
        <w:autoSpaceDE w:val="0"/>
        <w:autoSpaceDN w:val="0"/>
        <w:adjustRightInd w:val="0"/>
        <w:spacing w:after="0" w:line="240" w:lineRule="auto"/>
        <w:rPr>
          <w:rFonts w:ascii="Arial" w:eastAsia="Calibri" w:hAnsi="Arial" w:cs="Arial"/>
        </w:rPr>
      </w:pPr>
    </w:p>
    <w:p w14:paraId="5BF6B9F5" w14:textId="471D3FF4" w:rsidR="00152D9D" w:rsidRDefault="00152D9D" w:rsidP="00AD38DA">
      <w:pPr>
        <w:autoSpaceDE w:val="0"/>
        <w:autoSpaceDN w:val="0"/>
        <w:adjustRightInd w:val="0"/>
        <w:spacing w:after="0" w:line="240" w:lineRule="auto"/>
        <w:rPr>
          <w:rFonts w:ascii="Arial" w:eastAsia="Calibri" w:hAnsi="Arial" w:cs="Arial"/>
        </w:rPr>
      </w:pPr>
    </w:p>
    <w:p w14:paraId="0A1BCB05" w14:textId="77777777" w:rsidR="00152D9D" w:rsidRDefault="00152D9D" w:rsidP="00C31446">
      <w:pPr>
        <w:autoSpaceDE w:val="0"/>
        <w:autoSpaceDN w:val="0"/>
        <w:adjustRightInd w:val="0"/>
        <w:spacing w:line="240" w:lineRule="auto"/>
        <w:rPr>
          <w:rFonts w:ascii="Arial" w:eastAsia="Calibri" w:hAnsi="Arial" w:cs="Arial"/>
        </w:rPr>
      </w:pPr>
    </w:p>
    <w:p w14:paraId="66028240" w14:textId="030ED328" w:rsidR="00AD38DA" w:rsidRPr="00152D9D" w:rsidRDefault="004A3620" w:rsidP="00AD38DA">
      <w:pPr>
        <w:keepNext/>
        <w:keepLines/>
        <w:spacing w:line="288" w:lineRule="auto"/>
        <w:outlineLvl w:val="1"/>
        <w:rPr>
          <w:rFonts w:ascii="Arial" w:eastAsia="HGPMinchoE" w:hAnsi="Arial" w:cs="Arial"/>
          <w:color w:val="0072BC"/>
          <w:sz w:val="36"/>
          <w:szCs w:val="36"/>
          <w:lang w:val="en-US"/>
        </w:rPr>
      </w:pPr>
      <w:r>
        <w:rPr>
          <w:rStyle w:val="FootnoteReference"/>
          <w:rFonts w:ascii="Arial" w:eastAsia="HGPMinchoE" w:hAnsi="Arial" w:cs="Arial"/>
          <w:color w:val="0072BC"/>
          <w:sz w:val="36"/>
          <w:szCs w:val="36"/>
          <w:lang w:val="en-US"/>
        </w:rPr>
        <w:footnoteReference w:id="4"/>
      </w:r>
      <w:r w:rsidR="00152D9D">
        <w:rPr>
          <w:rFonts w:ascii="Arial" w:eastAsia="HGPMinchoE" w:hAnsi="Arial" w:cs="Arial"/>
          <w:color w:val="0072BC"/>
          <w:sz w:val="36"/>
          <w:szCs w:val="36"/>
          <w:lang w:val="en-US"/>
        </w:rPr>
        <w:t>Desirable</w:t>
      </w:r>
      <w:r w:rsidR="00AD38DA" w:rsidRPr="00152D9D">
        <w:rPr>
          <w:rFonts w:ascii="Arial" w:eastAsia="HGPMinchoE" w:hAnsi="Arial" w:cs="Arial"/>
          <w:color w:val="0072BC"/>
          <w:sz w:val="36"/>
          <w:szCs w:val="36"/>
          <w:lang w:val="en-US"/>
        </w:rPr>
        <w:t xml:space="preserve"> </w:t>
      </w:r>
      <w:r w:rsidR="00152D9D">
        <w:rPr>
          <w:rFonts w:ascii="Arial" w:eastAsia="HGPMinchoE" w:hAnsi="Arial" w:cs="Arial"/>
          <w:color w:val="0072BC"/>
          <w:sz w:val="36"/>
          <w:szCs w:val="36"/>
          <w:lang w:val="en-US"/>
        </w:rPr>
        <w:t>qualifications and s</w:t>
      </w:r>
      <w:r w:rsidR="00AD38DA" w:rsidRPr="00152D9D">
        <w:rPr>
          <w:rFonts w:ascii="Arial" w:eastAsia="HGPMinchoE" w:hAnsi="Arial" w:cs="Arial"/>
          <w:color w:val="0072BC"/>
          <w:sz w:val="36"/>
          <w:szCs w:val="36"/>
          <w:lang w:val="en-US"/>
        </w:rPr>
        <w:t>kills</w:t>
      </w:r>
    </w:p>
    <w:p w14:paraId="111D8D69" w14:textId="2F744EF0" w:rsidR="003A6A73" w:rsidRPr="003A6A73" w:rsidRDefault="003A6A73" w:rsidP="003A6A73">
      <w:pPr>
        <w:pStyle w:val="ListParagraph"/>
        <w:numPr>
          <w:ilvl w:val="0"/>
          <w:numId w:val="29"/>
        </w:numPr>
        <w:autoSpaceDN w:val="0"/>
        <w:spacing w:after="120" w:line="240" w:lineRule="auto"/>
        <w:jc w:val="both"/>
        <w:rPr>
          <w:rFonts w:eastAsia="Times New Roman" w:cs="Arial"/>
          <w:lang w:val="en-US"/>
        </w:rPr>
      </w:pPr>
      <w:r w:rsidRPr="003A6A73">
        <w:rPr>
          <w:rFonts w:eastAsia="Times New Roman" w:cs="Arial"/>
          <w:lang w:val="en-US"/>
        </w:rPr>
        <w:t xml:space="preserve">Demonstrated interest and/or experience in </w:t>
      </w:r>
      <w:bookmarkStart w:id="0" w:name="_Hlk86165088"/>
      <w:r w:rsidRPr="003A6A73">
        <w:rPr>
          <w:rFonts w:eastAsia="Times New Roman" w:cs="Arial"/>
          <w:lang w:val="en-US"/>
        </w:rPr>
        <w:t>Statistics, Economics, Business Administration, Information Management, Information Technology, Social Sciences, or related fields</w:t>
      </w:r>
    </w:p>
    <w:bookmarkEnd w:id="0"/>
    <w:p w14:paraId="59D87614" w14:textId="77777777" w:rsidR="003A6A73" w:rsidRPr="003A6A73" w:rsidRDefault="003A6A73" w:rsidP="003A6A73">
      <w:pPr>
        <w:pStyle w:val="ListParagraph"/>
        <w:numPr>
          <w:ilvl w:val="0"/>
          <w:numId w:val="29"/>
        </w:numPr>
        <w:tabs>
          <w:tab w:val="left" w:pos="3060"/>
          <w:tab w:val="decimal" w:pos="9498"/>
        </w:tabs>
        <w:autoSpaceDN w:val="0"/>
        <w:spacing w:after="0" w:line="276" w:lineRule="auto"/>
        <w:jc w:val="both"/>
        <w:rPr>
          <w:rFonts w:eastAsia="Calibri" w:cs="Arial"/>
          <w:bCs/>
          <w:color w:val="000000" w:themeColor="text1"/>
        </w:rPr>
      </w:pPr>
      <w:r w:rsidRPr="003A6A73">
        <w:rPr>
          <w:rFonts w:eastAsia="Calibri" w:cs="Arial"/>
          <w:bCs/>
          <w:color w:val="000000" w:themeColor="text1"/>
        </w:rPr>
        <w:t>Previous experience as a volunteer and/or experience of another culture, (i.e. studies, volunteer work, internship) would be highly regarded;</w:t>
      </w:r>
    </w:p>
    <w:p w14:paraId="6036CC88" w14:textId="55B354EF" w:rsidR="003A6A73" w:rsidRPr="003A6A73" w:rsidRDefault="003A6A73" w:rsidP="003A6A73">
      <w:pPr>
        <w:pStyle w:val="ListParagraph"/>
        <w:numPr>
          <w:ilvl w:val="0"/>
          <w:numId w:val="29"/>
        </w:numPr>
        <w:autoSpaceDN w:val="0"/>
        <w:spacing w:after="0" w:line="240" w:lineRule="auto"/>
        <w:jc w:val="both"/>
        <w:rPr>
          <w:rFonts w:eastAsia="Times New Roman" w:cs="Times New Roman"/>
          <w:lang w:val="en-US"/>
        </w:rPr>
      </w:pPr>
      <w:r w:rsidRPr="003A6A73">
        <w:rPr>
          <w:rFonts w:eastAsia="Times New Roman"/>
          <w:lang w:val="en-US"/>
        </w:rPr>
        <w:t xml:space="preserve">Computer skills (in MS office) including Excel skills (pivot tables, databases, data management, </w:t>
      </w:r>
      <w:proofErr w:type="spellStart"/>
      <w:r w:rsidRPr="003A6A73">
        <w:rPr>
          <w:rFonts w:eastAsia="Times New Roman"/>
          <w:lang w:val="en-US"/>
        </w:rPr>
        <w:t>etc</w:t>
      </w:r>
      <w:proofErr w:type="spellEnd"/>
      <w:r w:rsidRPr="003A6A73">
        <w:rPr>
          <w:rFonts w:eastAsia="Times New Roman"/>
          <w:lang w:val="en-US"/>
        </w:rPr>
        <w:t>). </w:t>
      </w:r>
    </w:p>
    <w:p w14:paraId="3151737F" w14:textId="065537D1" w:rsidR="003A6A73" w:rsidRPr="003A6A73" w:rsidRDefault="008E4C17" w:rsidP="003A6A73">
      <w:pPr>
        <w:pStyle w:val="ListParagraph"/>
        <w:numPr>
          <w:ilvl w:val="0"/>
          <w:numId w:val="29"/>
        </w:numPr>
        <w:autoSpaceDN w:val="0"/>
        <w:spacing w:after="0" w:line="240" w:lineRule="auto"/>
        <w:jc w:val="both"/>
        <w:rPr>
          <w:rFonts w:eastAsia="Times New Roman" w:cs="Arial"/>
          <w:lang w:val="en-US"/>
        </w:rPr>
      </w:pPr>
      <w:r>
        <w:rPr>
          <w:rFonts w:eastAsia="Times New Roman"/>
          <w:lang w:val="en-US"/>
        </w:rPr>
        <w:t xml:space="preserve">English is mandatory. </w:t>
      </w:r>
      <w:r w:rsidR="003A6A73" w:rsidRPr="003A6A73">
        <w:rPr>
          <w:rFonts w:eastAsia="Times New Roman"/>
          <w:lang w:val="en-US"/>
        </w:rPr>
        <w:t>Spanish knowledge is desirable. </w:t>
      </w:r>
      <w:r w:rsidR="003A6A73" w:rsidRPr="003A6A73">
        <w:rPr>
          <w:rFonts w:eastAsia="Times New Roman" w:cs="Arial"/>
          <w:lang w:val="en-US"/>
        </w:rPr>
        <w:t xml:space="preserve">    </w:t>
      </w:r>
    </w:p>
    <w:p w14:paraId="696E8D6D" w14:textId="77777777" w:rsidR="00152D9D" w:rsidRPr="003A6A73" w:rsidRDefault="00152D9D" w:rsidP="003A6A73">
      <w:pPr>
        <w:spacing w:line="240" w:lineRule="auto"/>
        <w:ind w:left="709"/>
        <w:jc w:val="both"/>
        <w:rPr>
          <w:rFonts w:ascii="Arial" w:eastAsia="Calibri" w:hAnsi="Arial" w:cs="Arial"/>
        </w:rPr>
      </w:pPr>
    </w:p>
    <w:p w14:paraId="2A3BF463" w14:textId="43D7090D" w:rsidR="00152D9D" w:rsidRPr="00152D9D" w:rsidRDefault="00152D9D" w:rsidP="00152D9D">
      <w:pPr>
        <w:keepNext/>
        <w:keepLines/>
        <w:spacing w:line="288" w:lineRule="auto"/>
        <w:outlineLvl w:val="1"/>
        <w:rPr>
          <w:rFonts w:ascii="Arial" w:eastAsia="HGPMinchoE" w:hAnsi="Arial" w:cs="Arial"/>
          <w:bCs/>
          <w:color w:val="0072BC"/>
          <w:sz w:val="36"/>
          <w:szCs w:val="36"/>
          <w:lang w:val="en-US"/>
        </w:rPr>
      </w:pPr>
      <w:r w:rsidRPr="00152D9D">
        <w:rPr>
          <w:rFonts w:ascii="Arial" w:eastAsia="HGPMinchoE" w:hAnsi="Arial" w:cs="Arial"/>
          <w:bCs/>
          <w:color w:val="0072BC"/>
          <w:sz w:val="36"/>
          <w:szCs w:val="36"/>
          <w:lang w:val="en-US"/>
        </w:rPr>
        <w:lastRenderedPageBreak/>
        <w:t>Conditions</w:t>
      </w:r>
    </w:p>
    <w:p w14:paraId="591B4C62" w14:textId="06B74323" w:rsidR="00152D9D" w:rsidRDefault="00152D9D" w:rsidP="00152D9D">
      <w:pPr>
        <w:jc w:val="both"/>
        <w:rPr>
          <w:rFonts w:ascii="Arial" w:hAnsi="Arial" w:cs="Arial"/>
        </w:rPr>
      </w:pPr>
      <w:r w:rsidRPr="00172FA6">
        <w:rPr>
          <w:rFonts w:ascii="Arial" w:hAnsi="Arial" w:cs="Arial"/>
        </w:rPr>
        <w:t xml:space="preserve">It is a </w:t>
      </w:r>
      <w:r w:rsidR="00774131" w:rsidRPr="00172FA6">
        <w:rPr>
          <w:rFonts w:ascii="Arial" w:hAnsi="Arial" w:cs="Arial"/>
        </w:rPr>
        <w:t>full-time</w:t>
      </w:r>
      <w:r w:rsidRPr="00172FA6">
        <w:rPr>
          <w:rFonts w:ascii="Arial" w:hAnsi="Arial" w:cs="Arial"/>
        </w:rPr>
        <w:t xml:space="preserve"> role with working hours starting from </w:t>
      </w:r>
      <w:r w:rsidR="003A6A73" w:rsidRPr="00172FA6">
        <w:rPr>
          <w:rFonts w:ascii="Arial" w:hAnsi="Arial" w:cs="Arial"/>
        </w:rPr>
        <w:t>08:30</w:t>
      </w:r>
      <w:r w:rsidR="003444B4" w:rsidRPr="00172FA6">
        <w:rPr>
          <w:rFonts w:ascii="Arial" w:hAnsi="Arial" w:cs="Arial"/>
        </w:rPr>
        <w:t xml:space="preserve"> </w:t>
      </w:r>
      <w:r w:rsidRPr="00172FA6">
        <w:rPr>
          <w:rFonts w:ascii="Arial" w:hAnsi="Arial" w:cs="Arial"/>
        </w:rPr>
        <w:t xml:space="preserve">am to </w:t>
      </w:r>
      <w:r w:rsidR="003A6A73" w:rsidRPr="00172FA6">
        <w:rPr>
          <w:rFonts w:ascii="Arial" w:hAnsi="Arial" w:cs="Arial"/>
        </w:rPr>
        <w:t>17:30</w:t>
      </w:r>
      <w:r w:rsidR="003444B4" w:rsidRPr="00172FA6">
        <w:rPr>
          <w:rFonts w:ascii="Arial" w:hAnsi="Arial" w:cs="Arial"/>
        </w:rPr>
        <w:t xml:space="preserve"> </w:t>
      </w:r>
      <w:r w:rsidRPr="00172FA6">
        <w:rPr>
          <w:rFonts w:ascii="Arial" w:hAnsi="Arial" w:cs="Arial"/>
        </w:rPr>
        <w:t>pm</w:t>
      </w:r>
      <w:r w:rsidR="00105230" w:rsidRPr="00172FA6">
        <w:rPr>
          <w:rFonts w:ascii="Arial" w:hAnsi="Arial" w:cs="Arial"/>
        </w:rPr>
        <w:t>,</w:t>
      </w:r>
      <w:r w:rsidRPr="00172FA6">
        <w:rPr>
          <w:rFonts w:ascii="Arial" w:hAnsi="Arial" w:cs="Arial"/>
        </w:rPr>
        <w:t xml:space="preserve"> Monday to Friday (</w:t>
      </w:r>
      <w:r w:rsidR="003A6A73" w:rsidRPr="00172FA6">
        <w:rPr>
          <w:rFonts w:ascii="Arial" w:hAnsi="Arial" w:cs="Arial"/>
        </w:rPr>
        <w:t>40</w:t>
      </w:r>
      <w:r w:rsidR="000A77A6" w:rsidRPr="00172FA6">
        <w:rPr>
          <w:rFonts w:ascii="Arial" w:hAnsi="Arial" w:cs="Arial"/>
        </w:rPr>
        <w:t xml:space="preserve"> </w:t>
      </w:r>
      <w:r w:rsidRPr="00172FA6">
        <w:rPr>
          <w:rFonts w:ascii="Arial" w:hAnsi="Arial" w:cs="Arial"/>
        </w:rPr>
        <w:t xml:space="preserve">hours per week). </w:t>
      </w:r>
      <w:r w:rsidR="007259BF" w:rsidRPr="00172FA6">
        <w:rPr>
          <w:rFonts w:ascii="Arial" w:hAnsi="Arial" w:cs="Arial"/>
          <w:lang w:val="en-US"/>
        </w:rPr>
        <w:t>The successful candidate will be assigned to support the team in</w:t>
      </w:r>
      <w:r w:rsidR="007317F7" w:rsidRPr="00172FA6">
        <w:rPr>
          <w:rFonts w:ascii="Arial" w:hAnsi="Arial" w:cs="Arial"/>
          <w:b/>
          <w:bCs/>
          <w:i/>
          <w:iCs/>
          <w:lang w:val="en-US"/>
        </w:rPr>
        <w:t xml:space="preserve"> </w:t>
      </w:r>
      <w:r w:rsidR="003A6A73" w:rsidRPr="00172FA6">
        <w:rPr>
          <w:rFonts w:ascii="Arial" w:hAnsi="Arial" w:cs="Arial"/>
          <w:b/>
          <w:bCs/>
          <w:i/>
          <w:iCs/>
          <w:lang w:val="en-US"/>
        </w:rPr>
        <w:t>Field Unit Pichincha</w:t>
      </w:r>
      <w:r w:rsidR="00172FA6">
        <w:rPr>
          <w:rFonts w:ascii="Arial" w:hAnsi="Arial" w:cs="Arial"/>
          <w:b/>
          <w:bCs/>
          <w:i/>
          <w:iCs/>
          <w:lang w:val="en-US"/>
        </w:rPr>
        <w:t>, Quito</w:t>
      </w:r>
      <w:r w:rsidRPr="00172FA6">
        <w:rPr>
          <w:rFonts w:ascii="Arial" w:hAnsi="Arial" w:cs="Arial"/>
        </w:rPr>
        <w:t>.</w:t>
      </w:r>
      <w:r>
        <w:rPr>
          <w:rFonts w:ascii="Arial" w:hAnsi="Arial" w:cs="Arial"/>
        </w:rPr>
        <w:t xml:space="preserve"> </w:t>
      </w:r>
    </w:p>
    <w:p w14:paraId="6D23E182" w14:textId="1CC2E10F" w:rsidR="000860A0" w:rsidRDefault="000860A0" w:rsidP="00152D9D">
      <w:pPr>
        <w:jc w:val="both"/>
        <w:rPr>
          <w:rFonts w:ascii="Arial" w:hAnsi="Arial" w:cs="Arial"/>
        </w:rPr>
      </w:pPr>
      <w:r w:rsidRPr="000860A0">
        <w:rPr>
          <w:rFonts w:ascii="Arial" w:hAnsi="Arial" w:cs="Arial"/>
        </w:rPr>
        <w:t>Internships normally last two to six months with the possibility of extension up to eight months for full-time internships and twelve months for part-time internships.</w:t>
      </w:r>
    </w:p>
    <w:p w14:paraId="0CD9F63A" w14:textId="77777777" w:rsidR="005408F9" w:rsidRPr="00AB0F2C" w:rsidRDefault="005408F9" w:rsidP="005408F9">
      <w:pPr>
        <w:keepNext/>
        <w:keepLines/>
        <w:spacing w:before="160" w:line="288" w:lineRule="auto"/>
        <w:outlineLvl w:val="1"/>
        <w:rPr>
          <w:rFonts w:ascii="Arial" w:eastAsia="HGPMinchoE" w:hAnsi="Arial" w:cs="Arial"/>
          <w:color w:val="0072BC"/>
          <w:sz w:val="36"/>
          <w:szCs w:val="36"/>
          <w:lang w:val="en-US"/>
        </w:rPr>
      </w:pPr>
      <w:bookmarkStart w:id="1" w:name="_Hlk165301109"/>
      <w:r w:rsidRPr="00AB0F2C">
        <w:rPr>
          <w:rFonts w:ascii="Arial" w:eastAsia="HGPMinchoE" w:hAnsi="Arial" w:cs="Arial"/>
          <w:color w:val="0072BC"/>
          <w:sz w:val="36"/>
          <w:szCs w:val="36"/>
          <w:lang w:val="en-US"/>
        </w:rPr>
        <w:t>How to apply</w:t>
      </w:r>
    </w:p>
    <w:p w14:paraId="0337C67B" w14:textId="77777777" w:rsidR="005408F9" w:rsidRDefault="005408F9" w:rsidP="005408F9">
      <w:pPr>
        <w:jc w:val="both"/>
        <w:rPr>
          <w:rFonts w:ascii="Arial" w:hAnsi="Arial" w:cs="Arial"/>
        </w:rPr>
      </w:pPr>
      <w:r w:rsidRPr="00D15E7E">
        <w:rPr>
          <w:rFonts w:ascii="Arial" w:hAnsi="Arial" w:cs="Arial"/>
        </w:rPr>
        <w:t xml:space="preserve">The selected candidate will receive a link to the </w:t>
      </w:r>
      <w:r>
        <w:rPr>
          <w:rFonts w:ascii="Arial" w:hAnsi="Arial" w:cs="Arial"/>
        </w:rPr>
        <w:t>UNH</w:t>
      </w:r>
      <w:r w:rsidRPr="00D15E7E">
        <w:rPr>
          <w:rFonts w:ascii="Arial" w:hAnsi="Arial" w:cs="Arial"/>
        </w:rPr>
        <w:t>CR recruitment portal to create a profile</w:t>
      </w:r>
      <w:r>
        <w:rPr>
          <w:rFonts w:ascii="Arial" w:hAnsi="Arial" w:cs="Arial"/>
        </w:rPr>
        <w:t>.</w:t>
      </w:r>
    </w:p>
    <w:p w14:paraId="79F8FC18" w14:textId="2CED9982" w:rsidR="00715820" w:rsidRPr="00715820" w:rsidRDefault="00715820" w:rsidP="00715820">
      <w:pPr>
        <w:keepNext/>
        <w:keepLines/>
        <w:spacing w:line="288" w:lineRule="auto"/>
        <w:outlineLvl w:val="1"/>
        <w:rPr>
          <w:rFonts w:ascii="Arial" w:eastAsia="HGPMinchoE" w:hAnsi="Arial" w:cs="Arial"/>
          <w:bCs/>
          <w:color w:val="0072BC"/>
          <w:sz w:val="36"/>
          <w:szCs w:val="36"/>
          <w:lang w:val="en-US"/>
        </w:rPr>
      </w:pPr>
      <w:r w:rsidRPr="00715820">
        <w:rPr>
          <w:rFonts w:ascii="Arial" w:eastAsia="HGPMinchoE" w:hAnsi="Arial" w:cs="Arial"/>
          <w:bCs/>
          <w:color w:val="0072BC"/>
          <w:sz w:val="36"/>
          <w:szCs w:val="36"/>
          <w:lang w:val="en-US"/>
        </w:rPr>
        <w:t>Obligations</w:t>
      </w:r>
    </w:p>
    <w:p w14:paraId="5FEC1629" w14:textId="3555426E" w:rsidR="00715820" w:rsidRPr="00715820" w:rsidRDefault="00281129" w:rsidP="00715820">
      <w:pPr>
        <w:jc w:val="both"/>
        <w:rPr>
          <w:rFonts w:ascii="Arial" w:hAnsi="Arial" w:cs="Arial"/>
        </w:rPr>
      </w:pPr>
      <w:proofErr w:type="spellStart"/>
      <w:r>
        <w:rPr>
          <w:rFonts w:ascii="Arial" w:hAnsi="Arial" w:cs="Arial"/>
        </w:rPr>
        <w:t>Aquiring</w:t>
      </w:r>
      <w:proofErr w:type="spellEnd"/>
      <w:r w:rsidRPr="00715820">
        <w:rPr>
          <w:rFonts w:ascii="Arial" w:hAnsi="Arial" w:cs="Arial"/>
        </w:rPr>
        <w:t xml:space="preserve"> </w:t>
      </w:r>
      <w:r w:rsidR="00715820" w:rsidRPr="00715820">
        <w:rPr>
          <w:rFonts w:ascii="Arial" w:hAnsi="Arial" w:cs="Arial"/>
        </w:rPr>
        <w:t>and renewing current visas, residence permits including all associated costs</w:t>
      </w:r>
      <w:r w:rsidR="00741F18">
        <w:rPr>
          <w:rFonts w:ascii="Arial" w:hAnsi="Arial" w:cs="Arial"/>
        </w:rPr>
        <w:t xml:space="preserve">, </w:t>
      </w:r>
      <w:r>
        <w:rPr>
          <w:rFonts w:ascii="Arial" w:hAnsi="Arial" w:cs="Arial"/>
        </w:rPr>
        <w:t xml:space="preserve">obtaining </w:t>
      </w:r>
      <w:r w:rsidR="00741F18">
        <w:rPr>
          <w:rFonts w:ascii="Arial" w:hAnsi="Arial" w:cs="Arial"/>
        </w:rPr>
        <w:t>medical certification</w:t>
      </w:r>
      <w:r w:rsidR="00715820" w:rsidRPr="00715820">
        <w:rPr>
          <w:rFonts w:ascii="Arial" w:hAnsi="Arial" w:cs="Arial"/>
        </w:rPr>
        <w:t xml:space="preserve"> and</w:t>
      </w:r>
      <w:r>
        <w:rPr>
          <w:rFonts w:ascii="Arial" w:hAnsi="Arial" w:cs="Arial"/>
        </w:rPr>
        <w:t xml:space="preserve"> compliance with</w:t>
      </w:r>
      <w:r w:rsidR="00715820" w:rsidRPr="00715820">
        <w:rPr>
          <w:rFonts w:ascii="Arial" w:hAnsi="Arial" w:cs="Arial"/>
        </w:rPr>
        <w:t xml:space="preserve"> tax</w:t>
      </w:r>
      <w:r w:rsidR="00741F18">
        <w:rPr>
          <w:rFonts w:ascii="Arial" w:hAnsi="Arial" w:cs="Arial"/>
        </w:rPr>
        <w:t>ation</w:t>
      </w:r>
      <w:r>
        <w:rPr>
          <w:rFonts w:ascii="Arial" w:hAnsi="Arial" w:cs="Arial"/>
        </w:rPr>
        <w:t xml:space="preserve"> requirements</w:t>
      </w:r>
      <w:r w:rsidR="00715820" w:rsidRPr="00715820">
        <w:rPr>
          <w:rFonts w:ascii="Arial" w:hAnsi="Arial" w:cs="Arial"/>
        </w:rPr>
        <w:t xml:space="preserve"> (if applicable), are the responsibility of the intern.</w:t>
      </w:r>
    </w:p>
    <w:p w14:paraId="4DD5E0AA" w14:textId="5FD9F49B" w:rsidR="00715820" w:rsidRDefault="00715820" w:rsidP="00715820">
      <w:pPr>
        <w:jc w:val="both"/>
        <w:rPr>
          <w:rFonts w:ascii="Arial" w:hAnsi="Arial" w:cs="Arial"/>
        </w:rPr>
      </w:pPr>
      <w:r w:rsidRPr="00715820">
        <w:rPr>
          <w:rFonts w:ascii="Arial" w:hAnsi="Arial" w:cs="Arial"/>
        </w:rPr>
        <w:t>The selected candidate will need to provide UNHCR with a proof of funding from the sponsoring institution</w:t>
      </w:r>
      <w:r>
        <w:rPr>
          <w:rFonts w:ascii="Arial" w:hAnsi="Arial" w:cs="Arial"/>
        </w:rPr>
        <w:t xml:space="preserve"> (if applicable)</w:t>
      </w:r>
      <w:r w:rsidRPr="00715820">
        <w:rPr>
          <w:rFonts w:ascii="Arial" w:hAnsi="Arial" w:cs="Arial"/>
        </w:rPr>
        <w:t xml:space="preserve">, health insurance coverage applicable to the assigned </w:t>
      </w:r>
      <w:r w:rsidR="00741F18">
        <w:rPr>
          <w:rFonts w:ascii="Arial" w:hAnsi="Arial" w:cs="Arial"/>
        </w:rPr>
        <w:t>internship location</w:t>
      </w:r>
      <w:r w:rsidRPr="00715820">
        <w:rPr>
          <w:rFonts w:ascii="Arial" w:hAnsi="Arial" w:cs="Arial"/>
        </w:rPr>
        <w:t xml:space="preserve"> and a certificate of good health from a qualified medical practitioner certifying their fitness for work, as well as </w:t>
      </w:r>
      <w:r w:rsidR="003444B4" w:rsidRPr="00715820">
        <w:rPr>
          <w:rFonts w:ascii="Arial" w:hAnsi="Arial" w:cs="Arial"/>
        </w:rPr>
        <w:t>travel.</w:t>
      </w:r>
      <w:r w:rsidRPr="00715820">
        <w:rPr>
          <w:rFonts w:ascii="Arial" w:hAnsi="Arial" w:cs="Arial"/>
        </w:rPr>
        <w:t xml:space="preserve"> In the event the candidate is not able to produce the required certificate, they will not be admitted to the Internship Programme.</w:t>
      </w:r>
    </w:p>
    <w:bookmarkEnd w:id="1"/>
    <w:p w14:paraId="5AD38DD4" w14:textId="6ABB453C" w:rsidR="00D2141A" w:rsidRDefault="00152D9D" w:rsidP="007F2002">
      <w:pPr>
        <w:jc w:val="both"/>
        <w:rPr>
          <w:rFonts w:ascii="Arial" w:hAnsi="Arial" w:cs="Arial"/>
        </w:rPr>
      </w:pPr>
      <w:r w:rsidRPr="0016306F">
        <w:rPr>
          <w:rFonts w:ascii="Arial" w:hAnsi="Arial" w:cs="Arial"/>
          <w:b/>
          <w:bCs/>
        </w:rPr>
        <w:t>Allowance</w:t>
      </w:r>
      <w:r w:rsidR="005408F9">
        <w:rPr>
          <w:rFonts w:ascii="Arial" w:hAnsi="Arial" w:cs="Arial"/>
          <w:b/>
          <w:bCs/>
        </w:rPr>
        <w:t xml:space="preserve"> and Travel</w:t>
      </w:r>
      <w:r w:rsidRPr="0016306F">
        <w:rPr>
          <w:rFonts w:ascii="Arial" w:hAnsi="Arial" w:cs="Arial"/>
          <w:b/>
          <w:bCs/>
        </w:rPr>
        <w:t>:</w:t>
      </w:r>
      <w:r w:rsidRPr="0016306F">
        <w:rPr>
          <w:rFonts w:ascii="Arial" w:hAnsi="Arial" w:cs="Arial"/>
        </w:rPr>
        <w:t xml:space="preserve"> </w:t>
      </w:r>
      <w:r w:rsidR="007A4D3E" w:rsidRPr="007A4D3E">
        <w:rPr>
          <w:rFonts w:ascii="Arial" w:hAnsi="Arial" w:cs="Arial"/>
        </w:rPr>
        <w:t>The Sponsoring Institution shall provide non-reimbursable financial support in the form of a stipend/scholarship/allowance/etc. for the period of internship with UNHCR</w:t>
      </w:r>
      <w:r w:rsidR="007A4D3E">
        <w:rPr>
          <w:rFonts w:ascii="Arial" w:hAnsi="Arial" w:cs="Arial"/>
        </w:rPr>
        <w:t xml:space="preserve">. </w:t>
      </w:r>
      <w:r w:rsidR="005408F9">
        <w:rPr>
          <w:rFonts w:ascii="Arial" w:hAnsi="Arial" w:cs="Arial"/>
        </w:rPr>
        <w:t xml:space="preserve">Travel expenses to and from the </w:t>
      </w:r>
      <w:r w:rsidR="00281129">
        <w:rPr>
          <w:rFonts w:ascii="Arial" w:hAnsi="Arial" w:cs="Arial"/>
        </w:rPr>
        <w:t>internship location</w:t>
      </w:r>
      <w:r w:rsidR="005408F9">
        <w:rPr>
          <w:rFonts w:ascii="Arial" w:hAnsi="Arial" w:cs="Arial"/>
        </w:rPr>
        <w:t xml:space="preserve"> shall be the responsibility of </w:t>
      </w:r>
      <w:r w:rsidR="00281129">
        <w:rPr>
          <w:rFonts w:ascii="Arial" w:hAnsi="Arial" w:cs="Arial"/>
        </w:rPr>
        <w:t xml:space="preserve">the </w:t>
      </w:r>
      <w:r w:rsidR="005408F9">
        <w:rPr>
          <w:rFonts w:ascii="Arial" w:hAnsi="Arial" w:cs="Arial"/>
        </w:rPr>
        <w:t>respective sponsoring institution.</w:t>
      </w:r>
      <w:r w:rsidR="00F64676">
        <w:rPr>
          <w:rFonts w:ascii="Arial" w:hAnsi="Arial" w:cs="Arial"/>
        </w:rPr>
        <w:t xml:space="preserve"> UNHCR is not responsible for any renumeration for the intern during the internship period.</w:t>
      </w:r>
    </w:p>
    <w:p w14:paraId="2D6D2D20" w14:textId="77777777" w:rsidR="000A77A6" w:rsidRPr="000A77A6" w:rsidRDefault="000A77A6" w:rsidP="000A77A6">
      <w:pPr>
        <w:jc w:val="both"/>
        <w:rPr>
          <w:rFonts w:ascii="Arial" w:hAnsi="Arial" w:cs="Arial"/>
        </w:rPr>
      </w:pPr>
      <w:r w:rsidRPr="000A77A6">
        <w:rPr>
          <w:rFonts w:ascii="Arial" w:hAnsi="Arial" w:cs="Arial"/>
        </w:rPr>
        <w:t>If you are a person with a disability and you expect you may face challenges during the recruitment process, you can indicate it in your application form.</w:t>
      </w:r>
    </w:p>
    <w:p w14:paraId="5068F506" w14:textId="77777777" w:rsidR="000A77A6" w:rsidRPr="000A77A6" w:rsidRDefault="000A77A6" w:rsidP="000A77A6">
      <w:pPr>
        <w:jc w:val="both"/>
        <w:rPr>
          <w:rFonts w:ascii="Arial" w:hAnsi="Arial" w:cs="Arial"/>
        </w:rPr>
      </w:pPr>
      <w:r w:rsidRPr="000A77A6">
        <w:rPr>
          <w:rFonts w:ascii="Arial" w:hAnsi="Arial" w:cs="Arial"/>
        </w:rPr>
        <w:t>There are options to select any health conditions you may have and outline any necessary adjustments related to disabilities during the recruitment phases. Providing this information is optional. It will be treated as strictly confidential and used only for the purpose of finding out how to better assist you during the recruitment process.</w:t>
      </w:r>
    </w:p>
    <w:p w14:paraId="658CBD32" w14:textId="77777777" w:rsidR="000A77A6" w:rsidRPr="000A77A6" w:rsidRDefault="000A77A6" w:rsidP="000A77A6">
      <w:pPr>
        <w:jc w:val="both"/>
        <w:rPr>
          <w:rFonts w:ascii="Arial" w:hAnsi="Arial" w:cs="Arial"/>
        </w:rPr>
      </w:pPr>
      <w:r w:rsidRPr="000A77A6">
        <w:rPr>
          <w:rFonts w:ascii="Arial" w:hAnsi="Arial" w:cs="Arial"/>
        </w:rPr>
        <w:t xml:space="preserve">Adjustments for candidates with disabilities will be provided as best as possible and as needed upon request. </w:t>
      </w:r>
    </w:p>
    <w:p w14:paraId="5F742A8D" w14:textId="71D0A585" w:rsidR="000A77A6" w:rsidRDefault="000A77A6" w:rsidP="000A77A6">
      <w:pPr>
        <w:jc w:val="both"/>
        <w:rPr>
          <w:rFonts w:ascii="Arial" w:hAnsi="Arial" w:cs="Arial"/>
        </w:rPr>
      </w:pPr>
      <w:r w:rsidRPr="000A77A6">
        <w:rPr>
          <w:rFonts w:ascii="Arial" w:hAnsi="Arial" w:cs="Arial"/>
        </w:rPr>
        <w:t>All candidates will be assessed based on meeting the requirements for each vacancy in relation to experience, skills, and education.</w:t>
      </w:r>
    </w:p>
    <w:p w14:paraId="23B36402" w14:textId="0EA3C892" w:rsidR="000A77A6" w:rsidRDefault="000A77A6" w:rsidP="00152D9D">
      <w:pPr>
        <w:jc w:val="both"/>
        <w:rPr>
          <w:rFonts w:ascii="Arial" w:hAnsi="Arial" w:cs="Arial"/>
        </w:rPr>
      </w:pPr>
      <w:r>
        <w:rPr>
          <w:rFonts w:ascii="Arial" w:hAnsi="Arial" w:cs="Arial"/>
        </w:rPr>
        <w:t>------------------------</w:t>
      </w:r>
    </w:p>
    <w:p w14:paraId="31ABF2FB" w14:textId="157F897C" w:rsidR="00152D9D" w:rsidRDefault="00152D9D" w:rsidP="00152D9D">
      <w:pPr>
        <w:jc w:val="both"/>
        <w:rPr>
          <w:rFonts w:ascii="Arial" w:hAnsi="Arial" w:cs="Arial"/>
        </w:rPr>
      </w:pPr>
      <w:r w:rsidRPr="0016306F">
        <w:rPr>
          <w:rFonts w:ascii="Arial" w:hAnsi="Arial" w:cs="Arial"/>
        </w:rPr>
        <w:t xml:space="preserve">UNHCR does not charge a fee at any stage of its recruitment process (application, interview, meeting, travelling, </w:t>
      </w:r>
      <w:r w:rsidR="003444B4" w:rsidRPr="0016306F">
        <w:rPr>
          <w:rFonts w:ascii="Arial" w:hAnsi="Arial" w:cs="Arial"/>
        </w:rPr>
        <w:t>processing,</w:t>
      </w:r>
      <w:r w:rsidRPr="0016306F">
        <w:rPr>
          <w:rFonts w:ascii="Arial" w:hAnsi="Arial" w:cs="Arial"/>
        </w:rPr>
        <w:t xml:space="preserve"> or training</w:t>
      </w:r>
      <w:r w:rsidR="00ED7A26">
        <w:rPr>
          <w:rFonts w:ascii="Arial" w:hAnsi="Arial" w:cs="Arial"/>
        </w:rPr>
        <w:t>)</w:t>
      </w:r>
      <w:r w:rsidRPr="0016306F">
        <w:rPr>
          <w:rFonts w:ascii="Arial" w:hAnsi="Arial" w:cs="Arial"/>
        </w:rPr>
        <w:t>.</w:t>
      </w:r>
    </w:p>
    <w:p w14:paraId="65219642" w14:textId="091C2B69" w:rsidR="003C4E26" w:rsidRDefault="00152D9D" w:rsidP="00ED522A">
      <w:pPr>
        <w:jc w:val="both"/>
        <w:rPr>
          <w:rFonts w:ascii="Arial" w:hAnsi="Arial" w:cs="Arial"/>
        </w:rPr>
      </w:pPr>
      <w:r w:rsidRPr="00775BD0">
        <w:rPr>
          <w:rFonts w:ascii="Arial" w:hAnsi="Arial" w:cs="Arial"/>
        </w:rPr>
        <w:t>We welcome applications from candidates with a refugee or stateless background.</w:t>
      </w:r>
    </w:p>
    <w:p w14:paraId="0B1E598A" w14:textId="77777777" w:rsidR="004254D7" w:rsidRPr="0016306F" w:rsidRDefault="004254D7" w:rsidP="004254D7">
      <w:pPr>
        <w:jc w:val="both"/>
        <w:rPr>
          <w:rFonts w:ascii="Arial" w:hAnsi="Arial" w:cs="Arial"/>
        </w:rPr>
      </w:pPr>
      <w:r w:rsidRPr="6C62C7FE">
        <w:rPr>
          <w:rFonts w:ascii="Arial" w:hAnsi="Arial" w:cs="Arial"/>
        </w:rPr>
        <w:lastRenderedPageBreak/>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071D80F7" w14:textId="77777777" w:rsidR="004254D7" w:rsidRDefault="004254D7" w:rsidP="00ED522A">
      <w:pPr>
        <w:jc w:val="both"/>
        <w:rPr>
          <w:rFonts w:ascii="Arial" w:hAnsi="Arial" w:cs="Arial"/>
        </w:rPr>
      </w:pPr>
    </w:p>
    <w:p w14:paraId="38CA2335" w14:textId="77777777" w:rsidR="00DC725F" w:rsidRDefault="00DC725F" w:rsidP="00ED522A">
      <w:pPr>
        <w:jc w:val="both"/>
        <w:rPr>
          <w:rFonts w:ascii="Arial" w:hAnsi="Arial" w:cs="Arial"/>
        </w:rPr>
      </w:pPr>
    </w:p>
    <w:p w14:paraId="18135EC8" w14:textId="21E7AA73" w:rsidR="00DC725F" w:rsidRPr="00DC725F" w:rsidRDefault="00DC725F" w:rsidP="00ED522A">
      <w:pPr>
        <w:jc w:val="both"/>
        <w:rPr>
          <w:rFonts w:ascii="Arial" w:hAnsi="Arial" w:cs="Arial"/>
          <w:sz w:val="14"/>
          <w:szCs w:val="14"/>
        </w:rPr>
      </w:pPr>
    </w:p>
    <w:sectPr w:rsidR="00DC725F" w:rsidRPr="00DC725F" w:rsidSect="001F2B39">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F25DF" w14:textId="77777777" w:rsidR="00D64F00" w:rsidRDefault="00D64F00" w:rsidP="00694ECE">
      <w:pPr>
        <w:spacing w:after="0" w:line="240" w:lineRule="auto"/>
      </w:pPr>
      <w:r>
        <w:separator/>
      </w:r>
    </w:p>
  </w:endnote>
  <w:endnote w:type="continuationSeparator" w:id="0">
    <w:p w14:paraId="4425B01B" w14:textId="77777777" w:rsidR="00D64F00" w:rsidRDefault="00D64F00" w:rsidP="00694ECE">
      <w:pPr>
        <w:spacing w:after="0" w:line="240" w:lineRule="auto"/>
      </w:pPr>
      <w:r>
        <w:continuationSeparator/>
      </w:r>
    </w:p>
  </w:endnote>
  <w:endnote w:type="continuationNotice" w:id="1">
    <w:p w14:paraId="180D24A0" w14:textId="77777777" w:rsidR="00D64F00" w:rsidRDefault="00D64F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8F64E" w14:textId="77777777" w:rsidR="00D64F00" w:rsidRDefault="00D64F00" w:rsidP="00694ECE">
      <w:pPr>
        <w:spacing w:after="0" w:line="240" w:lineRule="auto"/>
      </w:pPr>
      <w:r>
        <w:separator/>
      </w:r>
    </w:p>
  </w:footnote>
  <w:footnote w:type="continuationSeparator" w:id="0">
    <w:p w14:paraId="5E4D9B0D" w14:textId="77777777" w:rsidR="00D64F00" w:rsidRDefault="00D64F00" w:rsidP="00694ECE">
      <w:pPr>
        <w:spacing w:after="0" w:line="240" w:lineRule="auto"/>
      </w:pPr>
      <w:r>
        <w:continuationSeparator/>
      </w:r>
    </w:p>
  </w:footnote>
  <w:footnote w:type="continuationNotice" w:id="1">
    <w:p w14:paraId="1FD73614" w14:textId="77777777" w:rsidR="00D64F00" w:rsidRDefault="00D64F00">
      <w:pPr>
        <w:spacing w:after="0" w:line="240" w:lineRule="auto"/>
      </w:pPr>
    </w:p>
  </w:footnote>
  <w:footnote w:id="2">
    <w:p w14:paraId="7583BFFB" w14:textId="10C4F640" w:rsidR="00DF77A9" w:rsidRDefault="00DF77A9" w:rsidP="00FD411D">
      <w:pPr>
        <w:pStyle w:val="FootnoteText"/>
      </w:pPr>
      <w:r>
        <w:rPr>
          <w:rStyle w:val="FootnoteReference"/>
        </w:rPr>
        <w:footnoteRef/>
      </w:r>
      <w:r>
        <w:t xml:space="preserve"> In the education section of the application, please make sure that your school is selected from the list of accredited higher education institutions</w:t>
      </w:r>
      <w:r w:rsidR="00715820">
        <w:t xml:space="preserve"> when creating a profile in UNHCR Recruitment Portal - Workday</w:t>
      </w:r>
      <w:r>
        <w:t>. To do this, click on the magnifying glass next to Select School, then select Contains next to Description, type in the name of the school, click Look up and finally click on the result.</w:t>
      </w:r>
    </w:p>
  </w:footnote>
  <w:footnote w:id="3">
    <w:p w14:paraId="56686730" w14:textId="2676A9D3" w:rsidR="00105230" w:rsidRDefault="00105230" w:rsidP="00105230">
      <w:pPr>
        <w:pStyle w:val="FootnoteText"/>
      </w:pPr>
      <w:r>
        <w:rPr>
          <w:rStyle w:val="FootnoteReference"/>
        </w:rPr>
        <w:footnoteRef/>
      </w:r>
      <w:r>
        <w:rPr>
          <w:lang w:val="hu-HU"/>
        </w:rPr>
        <w:t>For internships, completed university degree is not a requirement</w:t>
      </w:r>
    </w:p>
    <w:p w14:paraId="5C2A0816" w14:textId="5B5491C0" w:rsidR="00105230" w:rsidRDefault="00105230">
      <w:pPr>
        <w:pStyle w:val="FootnoteText"/>
      </w:pPr>
    </w:p>
  </w:footnote>
  <w:footnote w:id="4">
    <w:p w14:paraId="6AC748E5" w14:textId="79E872EF" w:rsidR="004A3620" w:rsidRPr="00DC725F" w:rsidRDefault="004A3620" w:rsidP="00105230">
      <w:pPr>
        <w:pStyle w:val="FootnoteText"/>
        <w:rPr>
          <w:lang w:val="hu-H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D70891"/>
    <w:multiLevelType w:val="hybridMultilevel"/>
    <w:tmpl w:val="A29CD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97319A8"/>
    <w:multiLevelType w:val="hybridMultilevel"/>
    <w:tmpl w:val="D2B0314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D44C4E"/>
    <w:multiLevelType w:val="hybridMultilevel"/>
    <w:tmpl w:val="1B46A3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7520FC8"/>
    <w:multiLevelType w:val="hybridMultilevel"/>
    <w:tmpl w:val="DC34510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70E971AE"/>
    <w:multiLevelType w:val="hybridMultilevel"/>
    <w:tmpl w:val="F5463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27217480">
    <w:abstractNumId w:val="8"/>
  </w:num>
  <w:num w:numId="2" w16cid:durableId="56705270">
    <w:abstractNumId w:val="10"/>
  </w:num>
  <w:num w:numId="3" w16cid:durableId="50424211">
    <w:abstractNumId w:val="27"/>
  </w:num>
  <w:num w:numId="4" w16cid:durableId="1287347870">
    <w:abstractNumId w:val="24"/>
  </w:num>
  <w:num w:numId="5" w16cid:durableId="350575497">
    <w:abstractNumId w:val="23"/>
  </w:num>
  <w:num w:numId="6" w16cid:durableId="2051760850">
    <w:abstractNumId w:val="28"/>
  </w:num>
  <w:num w:numId="7" w16cid:durableId="840896156">
    <w:abstractNumId w:val="21"/>
  </w:num>
  <w:num w:numId="8" w16cid:durableId="1647278448">
    <w:abstractNumId w:val="1"/>
  </w:num>
  <w:num w:numId="9" w16cid:durableId="226653733">
    <w:abstractNumId w:val="25"/>
  </w:num>
  <w:num w:numId="10" w16cid:durableId="736824579">
    <w:abstractNumId w:val="6"/>
  </w:num>
  <w:num w:numId="11" w16cid:durableId="214587368">
    <w:abstractNumId w:val="4"/>
  </w:num>
  <w:num w:numId="12" w16cid:durableId="878930818">
    <w:abstractNumId w:val="18"/>
  </w:num>
  <w:num w:numId="13" w16cid:durableId="2079476983">
    <w:abstractNumId w:val="17"/>
  </w:num>
  <w:num w:numId="14" w16cid:durableId="2109881737">
    <w:abstractNumId w:val="0"/>
  </w:num>
  <w:num w:numId="15" w16cid:durableId="64184594">
    <w:abstractNumId w:val="13"/>
  </w:num>
  <w:num w:numId="16" w16cid:durableId="2053797261">
    <w:abstractNumId w:val="3"/>
  </w:num>
  <w:num w:numId="17" w16cid:durableId="1147357753">
    <w:abstractNumId w:val="7"/>
  </w:num>
  <w:num w:numId="18" w16cid:durableId="693918339">
    <w:abstractNumId w:val="16"/>
  </w:num>
  <w:num w:numId="19" w16cid:durableId="947735944">
    <w:abstractNumId w:val="9"/>
  </w:num>
  <w:num w:numId="20" w16cid:durableId="609892233">
    <w:abstractNumId w:val="15"/>
  </w:num>
  <w:num w:numId="21" w16cid:durableId="609092741">
    <w:abstractNumId w:val="14"/>
  </w:num>
  <w:num w:numId="22" w16cid:durableId="349066691">
    <w:abstractNumId w:val="22"/>
  </w:num>
  <w:num w:numId="23" w16cid:durableId="1114396866">
    <w:abstractNumId w:val="12"/>
  </w:num>
  <w:num w:numId="24" w16cid:durableId="884484869">
    <w:abstractNumId w:val="29"/>
  </w:num>
  <w:num w:numId="25" w16cid:durableId="715080817">
    <w:abstractNumId w:val="20"/>
  </w:num>
  <w:num w:numId="26" w16cid:durableId="923801234">
    <w:abstractNumId w:val="11"/>
  </w:num>
  <w:num w:numId="27" w16cid:durableId="1740784694">
    <w:abstractNumId w:val="19"/>
  </w:num>
  <w:num w:numId="28" w16cid:durableId="1151556410">
    <w:abstractNumId w:val="5"/>
  </w:num>
  <w:num w:numId="29" w16cid:durableId="525606496">
    <w:abstractNumId w:val="2"/>
  </w:num>
  <w:num w:numId="30" w16cid:durableId="194028515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16A4E"/>
    <w:rsid w:val="000279D3"/>
    <w:rsid w:val="000366F5"/>
    <w:rsid w:val="000656B4"/>
    <w:rsid w:val="000754A4"/>
    <w:rsid w:val="0008374D"/>
    <w:rsid w:val="000860A0"/>
    <w:rsid w:val="000964EB"/>
    <w:rsid w:val="000A77A6"/>
    <w:rsid w:val="000B2441"/>
    <w:rsid w:val="000C12AA"/>
    <w:rsid w:val="000C3BCB"/>
    <w:rsid w:val="000C5A1E"/>
    <w:rsid w:val="000D53D1"/>
    <w:rsid w:val="000E25E6"/>
    <w:rsid w:val="000E2B83"/>
    <w:rsid w:val="00105230"/>
    <w:rsid w:val="00106DFA"/>
    <w:rsid w:val="00114E12"/>
    <w:rsid w:val="00115F35"/>
    <w:rsid w:val="001160D5"/>
    <w:rsid w:val="00133E75"/>
    <w:rsid w:val="0014625D"/>
    <w:rsid w:val="001474C4"/>
    <w:rsid w:val="00147FDE"/>
    <w:rsid w:val="00152D9D"/>
    <w:rsid w:val="0016306F"/>
    <w:rsid w:val="001631B2"/>
    <w:rsid w:val="00172FA6"/>
    <w:rsid w:val="00174FA5"/>
    <w:rsid w:val="001770BA"/>
    <w:rsid w:val="00187348"/>
    <w:rsid w:val="00190C98"/>
    <w:rsid w:val="001921FC"/>
    <w:rsid w:val="001928C2"/>
    <w:rsid w:val="001B041B"/>
    <w:rsid w:val="001B6163"/>
    <w:rsid w:val="001D4344"/>
    <w:rsid w:val="001E5916"/>
    <w:rsid w:val="001E7C98"/>
    <w:rsid w:val="001F2B39"/>
    <w:rsid w:val="002033CF"/>
    <w:rsid w:val="002040D8"/>
    <w:rsid w:val="00212DD2"/>
    <w:rsid w:val="0024550D"/>
    <w:rsid w:val="00251D30"/>
    <w:rsid w:val="002569BD"/>
    <w:rsid w:val="0025711D"/>
    <w:rsid w:val="00257455"/>
    <w:rsid w:val="00262884"/>
    <w:rsid w:val="00273CFB"/>
    <w:rsid w:val="002774CF"/>
    <w:rsid w:val="00281129"/>
    <w:rsid w:val="00284B49"/>
    <w:rsid w:val="0029633F"/>
    <w:rsid w:val="002A183E"/>
    <w:rsid w:val="002A73BF"/>
    <w:rsid w:val="002B24CC"/>
    <w:rsid w:val="002D42AA"/>
    <w:rsid w:val="002E4C3A"/>
    <w:rsid w:val="002F624A"/>
    <w:rsid w:val="00300BCD"/>
    <w:rsid w:val="00322726"/>
    <w:rsid w:val="00327615"/>
    <w:rsid w:val="00334FA1"/>
    <w:rsid w:val="003444B4"/>
    <w:rsid w:val="00354824"/>
    <w:rsid w:val="00356EE1"/>
    <w:rsid w:val="0037599B"/>
    <w:rsid w:val="00391144"/>
    <w:rsid w:val="0039305C"/>
    <w:rsid w:val="00394754"/>
    <w:rsid w:val="00396FEE"/>
    <w:rsid w:val="003A6A73"/>
    <w:rsid w:val="003B5AA0"/>
    <w:rsid w:val="003C1D0E"/>
    <w:rsid w:val="003C4E26"/>
    <w:rsid w:val="003D3055"/>
    <w:rsid w:val="003D7E11"/>
    <w:rsid w:val="003E2374"/>
    <w:rsid w:val="003E4C1F"/>
    <w:rsid w:val="003E64B8"/>
    <w:rsid w:val="00411AD5"/>
    <w:rsid w:val="004254D7"/>
    <w:rsid w:val="00443ECE"/>
    <w:rsid w:val="00444615"/>
    <w:rsid w:val="004447B9"/>
    <w:rsid w:val="00445F73"/>
    <w:rsid w:val="00450AAD"/>
    <w:rsid w:val="0045497B"/>
    <w:rsid w:val="00472189"/>
    <w:rsid w:val="004727F8"/>
    <w:rsid w:val="00476269"/>
    <w:rsid w:val="004769F1"/>
    <w:rsid w:val="00494904"/>
    <w:rsid w:val="004A2795"/>
    <w:rsid w:val="004A3620"/>
    <w:rsid w:val="004A3A33"/>
    <w:rsid w:val="004B0C28"/>
    <w:rsid w:val="004C43B7"/>
    <w:rsid w:val="004D42A3"/>
    <w:rsid w:val="004D56BB"/>
    <w:rsid w:val="004F6AED"/>
    <w:rsid w:val="005175A2"/>
    <w:rsid w:val="00520DA0"/>
    <w:rsid w:val="00522C2E"/>
    <w:rsid w:val="00524101"/>
    <w:rsid w:val="00524DFF"/>
    <w:rsid w:val="005408F9"/>
    <w:rsid w:val="0054295D"/>
    <w:rsid w:val="00542B1E"/>
    <w:rsid w:val="00552308"/>
    <w:rsid w:val="0055555B"/>
    <w:rsid w:val="00567B64"/>
    <w:rsid w:val="00583394"/>
    <w:rsid w:val="00584609"/>
    <w:rsid w:val="00586F19"/>
    <w:rsid w:val="005C7C31"/>
    <w:rsid w:val="005D06D0"/>
    <w:rsid w:val="005D3CBB"/>
    <w:rsid w:val="005E6989"/>
    <w:rsid w:val="005F3895"/>
    <w:rsid w:val="005F7B83"/>
    <w:rsid w:val="00614220"/>
    <w:rsid w:val="00616B8D"/>
    <w:rsid w:val="006215DE"/>
    <w:rsid w:val="006241CB"/>
    <w:rsid w:val="006269E8"/>
    <w:rsid w:val="00637EA1"/>
    <w:rsid w:val="00640B7D"/>
    <w:rsid w:val="00646BA9"/>
    <w:rsid w:val="00692CEF"/>
    <w:rsid w:val="00694ECE"/>
    <w:rsid w:val="006A218D"/>
    <w:rsid w:val="006A68C9"/>
    <w:rsid w:val="006B510F"/>
    <w:rsid w:val="006C5794"/>
    <w:rsid w:val="006D7F64"/>
    <w:rsid w:val="006F039E"/>
    <w:rsid w:val="006F5179"/>
    <w:rsid w:val="0070785F"/>
    <w:rsid w:val="00707D94"/>
    <w:rsid w:val="00715820"/>
    <w:rsid w:val="007259BF"/>
    <w:rsid w:val="007317F7"/>
    <w:rsid w:val="00734C77"/>
    <w:rsid w:val="00741F18"/>
    <w:rsid w:val="0074624B"/>
    <w:rsid w:val="0074649E"/>
    <w:rsid w:val="00767486"/>
    <w:rsid w:val="00774131"/>
    <w:rsid w:val="00776C9B"/>
    <w:rsid w:val="00792788"/>
    <w:rsid w:val="007979F0"/>
    <w:rsid w:val="007A2105"/>
    <w:rsid w:val="007A2680"/>
    <w:rsid w:val="007A4D3E"/>
    <w:rsid w:val="007B2134"/>
    <w:rsid w:val="007C6190"/>
    <w:rsid w:val="007D0C93"/>
    <w:rsid w:val="007F2002"/>
    <w:rsid w:val="00801369"/>
    <w:rsid w:val="00816FD1"/>
    <w:rsid w:val="00820BD5"/>
    <w:rsid w:val="0083427D"/>
    <w:rsid w:val="0083769E"/>
    <w:rsid w:val="00845E8B"/>
    <w:rsid w:val="00876700"/>
    <w:rsid w:val="008817FE"/>
    <w:rsid w:val="008A15F7"/>
    <w:rsid w:val="008B69AE"/>
    <w:rsid w:val="008C4801"/>
    <w:rsid w:val="008C536A"/>
    <w:rsid w:val="008D2DDD"/>
    <w:rsid w:val="008E2000"/>
    <w:rsid w:val="008E4C17"/>
    <w:rsid w:val="008E6ADE"/>
    <w:rsid w:val="008F2FEF"/>
    <w:rsid w:val="00905410"/>
    <w:rsid w:val="00933B8F"/>
    <w:rsid w:val="00936283"/>
    <w:rsid w:val="00940417"/>
    <w:rsid w:val="009468D9"/>
    <w:rsid w:val="0095292B"/>
    <w:rsid w:val="00962A2C"/>
    <w:rsid w:val="00963677"/>
    <w:rsid w:val="00967EC0"/>
    <w:rsid w:val="00977464"/>
    <w:rsid w:val="00984457"/>
    <w:rsid w:val="00984960"/>
    <w:rsid w:val="009873C6"/>
    <w:rsid w:val="009917C5"/>
    <w:rsid w:val="00991876"/>
    <w:rsid w:val="00995F7A"/>
    <w:rsid w:val="009A2330"/>
    <w:rsid w:val="009A2DCF"/>
    <w:rsid w:val="009A5723"/>
    <w:rsid w:val="009B0DF7"/>
    <w:rsid w:val="009C679F"/>
    <w:rsid w:val="009D13A1"/>
    <w:rsid w:val="009D2157"/>
    <w:rsid w:val="009F0B13"/>
    <w:rsid w:val="00A030D7"/>
    <w:rsid w:val="00A045B5"/>
    <w:rsid w:val="00A143C7"/>
    <w:rsid w:val="00A14661"/>
    <w:rsid w:val="00A155DC"/>
    <w:rsid w:val="00A25D2B"/>
    <w:rsid w:val="00A632F3"/>
    <w:rsid w:val="00A7118C"/>
    <w:rsid w:val="00A77024"/>
    <w:rsid w:val="00A77819"/>
    <w:rsid w:val="00A80A71"/>
    <w:rsid w:val="00A920C7"/>
    <w:rsid w:val="00A93ACA"/>
    <w:rsid w:val="00AA14FD"/>
    <w:rsid w:val="00AA69F9"/>
    <w:rsid w:val="00AA78AC"/>
    <w:rsid w:val="00AB0F2C"/>
    <w:rsid w:val="00AB1D5E"/>
    <w:rsid w:val="00AB483F"/>
    <w:rsid w:val="00AD38DA"/>
    <w:rsid w:val="00AD4FA0"/>
    <w:rsid w:val="00AD6003"/>
    <w:rsid w:val="00AE4D37"/>
    <w:rsid w:val="00AF507A"/>
    <w:rsid w:val="00B04EFE"/>
    <w:rsid w:val="00B1066C"/>
    <w:rsid w:val="00B150FE"/>
    <w:rsid w:val="00B4020F"/>
    <w:rsid w:val="00B574A5"/>
    <w:rsid w:val="00B64F92"/>
    <w:rsid w:val="00B67DF1"/>
    <w:rsid w:val="00B95762"/>
    <w:rsid w:val="00B974B2"/>
    <w:rsid w:val="00BA11A8"/>
    <w:rsid w:val="00BC038F"/>
    <w:rsid w:val="00BC1304"/>
    <w:rsid w:val="00BE1974"/>
    <w:rsid w:val="00BE6934"/>
    <w:rsid w:val="00BE772A"/>
    <w:rsid w:val="00BF5518"/>
    <w:rsid w:val="00C07C3E"/>
    <w:rsid w:val="00C11BCA"/>
    <w:rsid w:val="00C31446"/>
    <w:rsid w:val="00C32915"/>
    <w:rsid w:val="00C353C6"/>
    <w:rsid w:val="00C37638"/>
    <w:rsid w:val="00C43A5F"/>
    <w:rsid w:val="00C53C62"/>
    <w:rsid w:val="00C56AD1"/>
    <w:rsid w:val="00C607DF"/>
    <w:rsid w:val="00C65906"/>
    <w:rsid w:val="00C86BFA"/>
    <w:rsid w:val="00C90E61"/>
    <w:rsid w:val="00C92E8D"/>
    <w:rsid w:val="00C950C6"/>
    <w:rsid w:val="00CB2A27"/>
    <w:rsid w:val="00CB5D37"/>
    <w:rsid w:val="00CD0B0C"/>
    <w:rsid w:val="00CD3CC6"/>
    <w:rsid w:val="00CE3BC9"/>
    <w:rsid w:val="00D10098"/>
    <w:rsid w:val="00D111DA"/>
    <w:rsid w:val="00D11A03"/>
    <w:rsid w:val="00D12CF8"/>
    <w:rsid w:val="00D15E7E"/>
    <w:rsid w:val="00D2141A"/>
    <w:rsid w:val="00D44485"/>
    <w:rsid w:val="00D64F00"/>
    <w:rsid w:val="00D64F91"/>
    <w:rsid w:val="00D76755"/>
    <w:rsid w:val="00D81080"/>
    <w:rsid w:val="00D83301"/>
    <w:rsid w:val="00D86E82"/>
    <w:rsid w:val="00D90F3C"/>
    <w:rsid w:val="00D9391B"/>
    <w:rsid w:val="00DB1502"/>
    <w:rsid w:val="00DB4620"/>
    <w:rsid w:val="00DB4DB5"/>
    <w:rsid w:val="00DB71DC"/>
    <w:rsid w:val="00DC725F"/>
    <w:rsid w:val="00DE0EE9"/>
    <w:rsid w:val="00DE3EA0"/>
    <w:rsid w:val="00DE6E38"/>
    <w:rsid w:val="00DF77A9"/>
    <w:rsid w:val="00E027C4"/>
    <w:rsid w:val="00E24663"/>
    <w:rsid w:val="00E25814"/>
    <w:rsid w:val="00E33D26"/>
    <w:rsid w:val="00E54038"/>
    <w:rsid w:val="00E5529C"/>
    <w:rsid w:val="00E6499E"/>
    <w:rsid w:val="00E7266C"/>
    <w:rsid w:val="00E84A95"/>
    <w:rsid w:val="00EB10A4"/>
    <w:rsid w:val="00EB6D3B"/>
    <w:rsid w:val="00EC764C"/>
    <w:rsid w:val="00ED522A"/>
    <w:rsid w:val="00ED72CB"/>
    <w:rsid w:val="00ED7A26"/>
    <w:rsid w:val="00EE15A7"/>
    <w:rsid w:val="00EE278F"/>
    <w:rsid w:val="00EF7A19"/>
    <w:rsid w:val="00F3384B"/>
    <w:rsid w:val="00F36CE1"/>
    <w:rsid w:val="00F64676"/>
    <w:rsid w:val="00F71A00"/>
    <w:rsid w:val="00F748A4"/>
    <w:rsid w:val="00FA09B3"/>
    <w:rsid w:val="00FA213E"/>
    <w:rsid w:val="00FA5C0D"/>
    <w:rsid w:val="00FA7C45"/>
    <w:rsid w:val="00FB2F01"/>
    <w:rsid w:val="00FC0CCE"/>
    <w:rsid w:val="00FC34F6"/>
    <w:rsid w:val="00FD411D"/>
    <w:rsid w:val="00FD7BF9"/>
    <w:rsid w:val="00FE25B2"/>
    <w:rsid w:val="00FE3FA1"/>
    <w:rsid w:val="00FF1272"/>
    <w:rsid w:val="00FF2435"/>
    <w:rsid w:val="238A6030"/>
    <w:rsid w:val="2C3A56B1"/>
    <w:rsid w:val="2E3E6349"/>
    <w:rsid w:val="3C20DEC7"/>
    <w:rsid w:val="45AF026F"/>
    <w:rsid w:val="4B6665A9"/>
    <w:rsid w:val="61ACD031"/>
    <w:rsid w:val="6C62C7FE"/>
    <w:rsid w:val="71D1F3AD"/>
    <w:rsid w:val="736D02FA"/>
    <w:rsid w:val="75ED155E"/>
    <w:rsid w:val="7A4DDD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2EDA5"/>
  <w15:chartTrackingRefBased/>
  <w15:docId w15:val="{BADDEFE0-8985-40B6-BB4B-A14DC6E07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 w:type="paragraph" w:styleId="FootnoteText">
    <w:name w:val="footnote text"/>
    <w:basedOn w:val="Normal"/>
    <w:link w:val="FootnoteTextChar"/>
    <w:uiPriority w:val="99"/>
    <w:unhideWhenUsed/>
    <w:rsid w:val="00DF77A9"/>
    <w:pPr>
      <w:spacing w:after="0" w:line="240" w:lineRule="auto"/>
    </w:pPr>
    <w:rPr>
      <w:kern w:val="2"/>
      <w:sz w:val="20"/>
      <w:szCs w:val="20"/>
      <w:lang w:val="en-US"/>
      <w14:ligatures w14:val="standardContextual"/>
    </w:rPr>
  </w:style>
  <w:style w:type="character" w:customStyle="1" w:styleId="FootnoteTextChar">
    <w:name w:val="Footnote Text Char"/>
    <w:basedOn w:val="DefaultParagraphFont"/>
    <w:link w:val="FootnoteText"/>
    <w:uiPriority w:val="99"/>
    <w:rsid w:val="00DF77A9"/>
    <w:rPr>
      <w:kern w:val="2"/>
      <w:sz w:val="20"/>
      <w:szCs w:val="20"/>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157867">
      <w:bodyDiv w:val="1"/>
      <w:marLeft w:val="0"/>
      <w:marRight w:val="0"/>
      <w:marTop w:val="0"/>
      <w:marBottom w:val="0"/>
      <w:divBdr>
        <w:top w:val="none" w:sz="0" w:space="0" w:color="auto"/>
        <w:left w:val="none" w:sz="0" w:space="0" w:color="auto"/>
        <w:bottom w:val="none" w:sz="0" w:space="0" w:color="auto"/>
        <w:right w:val="none" w:sz="0" w:space="0" w:color="auto"/>
      </w:divBdr>
    </w:div>
    <w:div w:id="892500480">
      <w:bodyDiv w:val="1"/>
      <w:marLeft w:val="0"/>
      <w:marRight w:val="0"/>
      <w:marTop w:val="0"/>
      <w:marBottom w:val="0"/>
      <w:divBdr>
        <w:top w:val="none" w:sz="0" w:space="0" w:color="auto"/>
        <w:left w:val="none" w:sz="0" w:space="0" w:color="auto"/>
        <w:bottom w:val="none" w:sz="0" w:space="0" w:color="auto"/>
        <w:right w:val="none" w:sz="0" w:space="0" w:color="auto"/>
      </w:divBdr>
    </w:div>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1043751361">
      <w:bodyDiv w:val="1"/>
      <w:marLeft w:val="0"/>
      <w:marRight w:val="0"/>
      <w:marTop w:val="0"/>
      <w:marBottom w:val="0"/>
      <w:divBdr>
        <w:top w:val="none" w:sz="0" w:space="0" w:color="auto"/>
        <w:left w:val="none" w:sz="0" w:space="0" w:color="auto"/>
        <w:bottom w:val="none" w:sz="0" w:space="0" w:color="auto"/>
        <w:right w:val="none" w:sz="0" w:space="0" w:color="auto"/>
      </w:divBdr>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45466253">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499005529">
      <w:bodyDiv w:val="1"/>
      <w:marLeft w:val="0"/>
      <w:marRight w:val="0"/>
      <w:marTop w:val="0"/>
      <w:marBottom w:val="0"/>
      <w:divBdr>
        <w:top w:val="none" w:sz="0" w:space="0" w:color="auto"/>
        <w:left w:val="none" w:sz="0" w:space="0" w:color="auto"/>
        <w:bottom w:val="none" w:sz="0" w:space="0" w:color="auto"/>
        <w:right w:val="none" w:sz="0" w:space="0" w:color="auto"/>
      </w:divBdr>
    </w:div>
    <w:div w:id="1821001273">
      <w:bodyDiv w:val="1"/>
      <w:marLeft w:val="0"/>
      <w:marRight w:val="0"/>
      <w:marTop w:val="0"/>
      <w:marBottom w:val="0"/>
      <w:divBdr>
        <w:top w:val="none" w:sz="0" w:space="0" w:color="auto"/>
        <w:left w:val="none" w:sz="0" w:space="0" w:color="auto"/>
        <w:bottom w:val="none" w:sz="0" w:space="0" w:color="auto"/>
        <w:right w:val="none" w:sz="0" w:space="0" w:color="auto"/>
      </w:divBdr>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ed.net/home.ph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5fae987-079c-4558-8e2b-49ef3fa7e84f">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95fae987-079c-4558-8e2b-49ef3fa7e84f" xsi:nil="true"/>
    <lcf76f155ced4ddcb4097134ff3c332f xmlns="abc0a8a7-725d-4502-91dd-c38638b0c8a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C702B22914DB642AD2F7FC17CDA2FEC" ma:contentTypeVersion="18" ma:contentTypeDescription="Create a new document." ma:contentTypeScope="" ma:versionID="f068a917b7957adb375bd8b24353a08b">
  <xsd:schema xmlns:xsd="http://www.w3.org/2001/XMLSchema" xmlns:xs="http://www.w3.org/2001/XMLSchema" xmlns:p="http://schemas.microsoft.com/office/2006/metadata/properties" xmlns:ns2="abc0a8a7-725d-4502-91dd-c38638b0c8af" xmlns:ns3="95fae987-079c-4558-8e2b-49ef3fa7e84f" targetNamespace="http://schemas.microsoft.com/office/2006/metadata/properties" ma:root="true" ma:fieldsID="e2fc09faafa63ced352033ca1d3caa2c" ns2:_="" ns3:_="">
    <xsd:import namespace="abc0a8a7-725d-4502-91dd-c38638b0c8af"/>
    <xsd:import namespace="95fae987-079c-4558-8e2b-49ef3fa7e8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c0a8a7-725d-4502-91dd-c38638b0c8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fae987-079c-4558-8e2b-49ef3fa7e84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6b76832-1234-46b5-ad2d-d78755928a0f}" ma:internalName="TaxCatchAll" ma:showField="CatchAllData" ma:web="95fae987-079c-4558-8e2b-49ef3fa7e8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569B6-EF82-4A0C-99F7-35A90CCCCBF2}">
  <ds:schemaRefs>
    <ds:schemaRef ds:uri="http://schemas.microsoft.com/sharepoint/v3/contenttype/forms"/>
  </ds:schemaRefs>
</ds:datastoreItem>
</file>

<file path=customXml/itemProps2.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95fae987-079c-4558-8e2b-49ef3fa7e84f"/>
    <ds:schemaRef ds:uri="abc0a8a7-725d-4502-91dd-c38638b0c8af"/>
  </ds:schemaRefs>
</ds:datastoreItem>
</file>

<file path=customXml/itemProps3.xml><?xml version="1.0" encoding="utf-8"?>
<ds:datastoreItem xmlns:ds="http://schemas.openxmlformats.org/officeDocument/2006/customXml" ds:itemID="{F8A3FD45-B616-4D11-8BF5-6A9D5CACC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c0a8a7-725d-4502-91dd-c38638b0c8af"/>
    <ds:schemaRef ds:uri="95fae987-079c-4558-8e2b-49ef3fa7e8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1450</Words>
  <Characters>8268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9699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5</cp:revision>
  <cp:lastPrinted>2015-12-10T13:54:00Z</cp:lastPrinted>
  <dcterms:created xsi:type="dcterms:W3CDTF">2025-02-12T13:53:00Z</dcterms:created>
  <dcterms:modified xsi:type="dcterms:W3CDTF">2025-02-18T21:40:00Z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0x0101002C702B22914DB642AD2F7FC17CDA2FEC</vt:lpwstr>
  </property>
  <property fmtid="{D5CDD505-2E9C-101B-9397-08002B2CF9AE}" pid="3" name="MediaServiceImageTags">
    <vt:lpwstr/>
  </property>
</Properties>
</file>