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F07D28" w14:paraId="6E1E970A" w14:textId="0C056E42" w14:noSpellErr="1">
      <w:pPr>
        <w:jc w:val="center"/>
        <w:rPr>
          <w:color w:val="FF671F"/>
        </w:rPr>
      </w:pPr>
      <w:r w:rsidRPr="0045557C" w:rsidR="00BC6BFA">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29828ED3" w14:paraId="5F82DB08" w14:textId="77777777">
        <w:tc>
          <w:tcPr>
            <w:tcW w:w="3061" w:type="dxa"/>
            <w:tcBorders>
              <w:bottom w:val="single" w:color="FFFFFF" w:themeColor="background1" w:sz="4" w:space="0"/>
            </w:tcBorders>
            <w:shd w:val="clear" w:color="auto" w:fill="418FDE"/>
            <w:tcMar/>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Mar/>
              </w:tcPr>
              <w:p w:rsidRPr="006E5D2E" w:rsidR="00BC6BFA" w:rsidP="146083C4" w:rsidRDefault="00900103" w14:paraId="06EA2465" w14:textId="1D7C41B2">
                <w:pPr>
                  <w:pStyle w:val="Title"/>
                  <w:jc w:val="left"/>
                  <w:rPr>
                    <w:rStyle w:val="PDNORMALTEXT"/>
                  </w:rPr>
                </w:pPr>
                <w:r w:rsidRPr="146083C4">
                  <w:rPr>
                    <w:rStyle w:val="PDNORMALTEXT"/>
                  </w:rPr>
                  <w:t>Inte</w:t>
                </w:r>
                <w:r w:rsidRPr="146083C4" w:rsidR="35087E8A">
                  <w:rPr>
                    <w:rStyle w:val="PDNORMALTEXT"/>
                  </w:rPr>
                  <w:t xml:space="preserve">rn - </w:t>
                </w:r>
                <w:r w:rsidRPr="00EA447E" w:rsidR="00CE63E1">
                  <w:rPr>
                    <w:color w:val="000000" w:themeColor="text1"/>
                    <w:szCs w:val="22"/>
                  </w:rPr>
                  <w:t xml:space="preserve">Research </w:t>
                </w:r>
              </w:p>
            </w:tc>
          </w:sdtContent>
        </w:sdt>
      </w:tr>
      <w:tr w:rsidRPr="00BC6BFA" w:rsidR="00BC6BFA" w:rsidTr="29828ED3" w14:paraId="2BD6373F"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Mar/>
          </w:tcPr>
          <w:p w:rsidRPr="006E5D2E" w:rsidR="00BC6BFA" w:rsidP="146083C4" w:rsidRDefault="00CE63E1" w14:paraId="610F87B6" w14:textId="71078E99">
            <w:pPr>
              <w:pStyle w:val="Title"/>
              <w:jc w:val="left"/>
              <w:rPr>
                <w:rStyle w:val="PDNORMALTEXT"/>
              </w:rPr>
            </w:pPr>
            <w:r w:rsidRPr="076CCB41" w:rsidR="00CE63E1">
              <w:rPr>
                <w:rStyle w:val="PDNORMALTEXT"/>
              </w:rPr>
              <w:t>Port Louis</w:t>
            </w:r>
            <w:r w:rsidRPr="076CCB41" w:rsidR="3CB70FEE">
              <w:rPr>
                <w:rStyle w:val="PDNORMALTEXT"/>
              </w:rPr>
              <w:t xml:space="preserve">, Mauritius </w:t>
            </w:r>
          </w:p>
        </w:tc>
      </w:tr>
      <w:tr w:rsidRPr="00BC6BFA" w:rsidR="00BC6BFA" w:rsidTr="29828ED3" w14:paraId="5D386380"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Mar/>
              </w:tcPr>
              <w:p w:rsidRPr="006E5D2E" w:rsidR="00BC6BFA" w:rsidP="005F2C96" w:rsidRDefault="00CE63E1" w14:paraId="0336827B" w14:textId="211A93E1">
                <w:pPr>
                  <w:pStyle w:val="Title"/>
                  <w:jc w:val="left"/>
                  <w:rPr>
                    <w:szCs w:val="22"/>
                  </w:rPr>
                </w:pPr>
                <w:r w:rsidRPr="00EA447E">
                  <w:rPr>
                    <w:szCs w:val="22"/>
                  </w:rPr>
                  <w:t>Programme Unit</w:t>
                </w:r>
              </w:p>
            </w:tc>
          </w:sdtContent>
        </w:sdt>
      </w:tr>
      <w:tr w:rsidRPr="00BC6BFA" w:rsidR="00BC6BFA" w:rsidTr="29828ED3" w14:paraId="58BB3C91"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Mar/>
              </w:tcPr>
              <w:p w:rsidRPr="006E5D2E" w:rsidR="00BC6BFA" w:rsidP="005F2C96" w:rsidRDefault="00A8019A" w14:paraId="69AACE5A" w14:textId="5B251076">
                <w:pPr>
                  <w:pStyle w:val="Title"/>
                  <w:jc w:val="left"/>
                  <w:rPr/>
                </w:pPr>
                <w:r w:rsidRPr="29828ED3" w:rsidR="4C2B5BCD">
                  <w:rPr>
                    <w:rStyle w:val="PDNORMALTEXT"/>
                  </w:rPr>
                  <w:t>Programme Support Unit</w:t>
                </w:r>
              </w:p>
            </w:tc>
          </w:sdtContent>
        </w:sdt>
      </w:tr>
      <w:tr w:rsidRPr="00BC6BFA" w:rsidR="00BC6BFA" w:rsidTr="29828ED3" w14:paraId="2F562DA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Mar/>
              </w:tcPr>
              <w:p w:rsidRPr="006E5D2E" w:rsidR="00BC6BFA" w:rsidP="076CCB41" w:rsidRDefault="00CE63E1" w14:paraId="46BF2E0B" w14:textId="21CCD46D">
                <w:pPr>
                  <w:pStyle w:val="Title"/>
                  <w:suppressLineNumbers w:val="0"/>
                  <w:bidi w:val="0"/>
                  <w:spacing w:before="0" w:beforeAutospacing="off" w:after="0" w:afterAutospacing="off" w:line="240" w:lineRule="auto"/>
                  <w:ind w:left="0" w:right="0"/>
                  <w:jc w:val="left"/>
                  <w:rPr/>
                </w:pPr>
                <w:r w:rsidRPr="076CCB41" w:rsidR="6CF301F8">
                  <w:rPr>
                    <w:rStyle w:val="PDNORMALTEXT"/>
                  </w:rPr>
                  <w:t>Country Office</w:t>
                </w:r>
              </w:p>
            </w:tc>
          </w:sdtContent>
        </w:sdt>
      </w:tr>
      <w:tr w:rsidRPr="00BC6BFA" w:rsidR="00BC6BFA" w:rsidTr="29828ED3" w14:paraId="6F5459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Mar/>
              </w:tcPr>
              <w:p w:rsidRPr="006E5D2E" w:rsidR="00BC6BFA" w:rsidP="076CCB41" w:rsidRDefault="17E8BDFB" w14:paraId="199E7753" w14:textId="0BC4CF7B">
                <w:pPr>
                  <w:pStyle w:val="Title"/>
                  <w:jc w:val="left"/>
                  <w:rPr>
                    <w:rStyle w:val="PDNORMALTEXT"/>
                  </w:rPr>
                </w:pPr>
                <w:r w:rsidRPr="076CCB41" w:rsidR="4002D943">
                  <w:rPr>
                    <w:color w:val="000000" w:themeColor="text1" w:themeTint="FF" w:themeShade="FF"/>
                  </w:rPr>
                  <w:t>National Programme &amp; Policy Officer</w:t>
                </w:r>
              </w:p>
            </w:tc>
          </w:sdtContent>
        </w:sdt>
      </w:tr>
      <w:tr w:rsidRPr="00BC6BFA" w:rsidR="00BC6BFA" w:rsidTr="29828ED3" w14:paraId="0D4C7E39" w14:textId="77777777">
        <w:tc>
          <w:tcPr>
            <w:tcW w:w="3061" w:type="dxa"/>
            <w:tcBorders>
              <w:top w:val="single" w:color="FFFFFF" w:themeColor="background1" w:sz="4" w:space="0"/>
            </w:tcBorders>
            <w:shd w:val="clear" w:color="auto" w:fill="418FDE"/>
            <w:tcMar/>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tc>
          <w:tcPr>
            <w:tcW w:w="6293" w:type="dxa"/>
            <w:shd w:val="clear" w:color="auto" w:fill="auto"/>
            <w:tcMar/>
          </w:tcPr>
          <w:p w:rsidRPr="006E5D2E" w:rsidR="00BC6BFA" w:rsidP="076CCB41" w:rsidRDefault="00CE63E1" w14:paraId="3287581F" w14:textId="61A085AB">
            <w:pPr>
              <w:pStyle w:val="Title"/>
              <w:suppressLineNumbers w:val="0"/>
              <w:bidi w:val="0"/>
              <w:spacing w:before="0" w:beforeAutospacing="off" w:after="0" w:afterAutospacing="off" w:line="240" w:lineRule="auto"/>
              <w:ind w:left="0" w:right="0"/>
              <w:jc w:val="left"/>
              <w:rPr/>
            </w:pPr>
            <w:r w:rsidRPr="076CCB41" w:rsidR="19CAB24D">
              <w:rPr>
                <w:color w:val="000000" w:themeColor="text1" w:themeTint="FF" w:themeShade="FF"/>
              </w:rPr>
              <w:t>0</w:t>
            </w:r>
          </w:p>
        </w:tc>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EndPr>
                <w:rPr>
                  <w:rStyle w:val="PDNORMALTEXT"/>
                </w:rPr>
              </w:sdtEndPr>
              <w:sdtContent>
                <w:p w:rsidRPr="00EA447E" w:rsidR="00CE63E1" w:rsidP="00CE63E1" w:rsidRDefault="00CE63E1" w14:paraId="236061C7" w14:textId="39FC4669">
                  <w:pPr>
                    <w:rPr>
                      <w:b/>
                      <w:szCs w:val="22"/>
                      <w:u w:val="single"/>
                    </w:rPr>
                  </w:pPr>
                  <w:r w:rsidRPr="00EA447E">
                    <w:rPr>
                      <w:b/>
                      <w:szCs w:val="22"/>
                      <w:u w:val="single"/>
                    </w:rPr>
                    <w:t>Background Information</w:t>
                  </w:r>
                </w:p>
                <w:p w:rsidRPr="00EA447E" w:rsidR="00CE63E1" w:rsidP="00CE63E1" w:rsidRDefault="00CE63E1" w14:paraId="4393CA43" w14:textId="77777777">
                  <w:pPr>
                    <w:spacing w:after="0"/>
                  </w:pPr>
                  <w:r w:rsidRPr="00EA447E">
                    <w:t>Established in 1951, the International Organization for Migration (IOM) is the leading international agency to advance the understanding of migration issues, encourage social and economic development through migration, and uphold the human dignity and well-being of migrants. As the “UN migration agency”, IOM acts with its partners in the international community to:</w:t>
                  </w:r>
                </w:p>
                <w:p w:rsidR="00CE63E1" w:rsidP="00CE63E1" w:rsidRDefault="00CE63E1" w14:paraId="7BE737D7" w14:textId="77777777">
                  <w:pPr>
                    <w:pStyle w:val="ListParagraph"/>
                    <w:numPr>
                      <w:ilvl w:val="0"/>
                      <w:numId w:val="15"/>
                    </w:numPr>
                    <w:spacing w:after="0"/>
                  </w:pPr>
                  <w:r w:rsidRPr="00EA447E">
                    <w:t xml:space="preserve">Assist in meeting the growing operational challenges of migration management. </w:t>
                  </w:r>
                </w:p>
                <w:p w:rsidR="00CE63E1" w:rsidP="00CE63E1" w:rsidRDefault="00CE63E1" w14:paraId="21B06463" w14:textId="77777777">
                  <w:pPr>
                    <w:pStyle w:val="ListParagraph"/>
                    <w:numPr>
                      <w:ilvl w:val="0"/>
                      <w:numId w:val="15"/>
                    </w:numPr>
                    <w:spacing w:after="0"/>
                  </w:pPr>
                  <w:r w:rsidRPr="00EA447E">
                    <w:t>Advance understanding of migration issues.</w:t>
                  </w:r>
                </w:p>
                <w:p w:rsidR="00CE63E1" w:rsidP="00CE63E1" w:rsidRDefault="00CE63E1" w14:paraId="32ADD385" w14:textId="77777777">
                  <w:pPr>
                    <w:pStyle w:val="ListParagraph"/>
                    <w:numPr>
                      <w:ilvl w:val="0"/>
                      <w:numId w:val="15"/>
                    </w:numPr>
                    <w:spacing w:after="0"/>
                  </w:pPr>
                  <w:r w:rsidRPr="00EA447E">
                    <w:t>Encourage social and economic development through migration.</w:t>
                  </w:r>
                </w:p>
                <w:p w:rsidRPr="00EA447E" w:rsidR="00CE63E1" w:rsidP="00CE63E1" w:rsidRDefault="00CE63E1" w14:paraId="0947B56F" w14:textId="6F5BE003">
                  <w:pPr>
                    <w:pStyle w:val="ListParagraph"/>
                    <w:numPr>
                      <w:ilvl w:val="0"/>
                      <w:numId w:val="15"/>
                    </w:numPr>
                    <w:spacing w:after="0"/>
                  </w:pPr>
                  <w:r w:rsidRPr="00EA447E">
                    <w:t>Uphold the human dignity and well-being of migrants.</w:t>
                  </w:r>
                </w:p>
                <w:p w:rsidRPr="00A70BC2" w:rsidR="001857BB" w:rsidP="076CCB41" w:rsidRDefault="004D42FA" w14:paraId="00C0F9C5" w14:noSpellErr="1" w14:textId="467DBF4F">
                  <w:pPr>
                    <w:pStyle w:val="Normal"/>
                    <w:spacing w:after="0"/>
                  </w:pPr>
                </w:p>
              </w:sdtContent>
            </w:sdt>
          </w:sdtContent>
        </w:sdt>
      </w:sdtContent>
    </w:sdt>
    <w:p w:rsidR="001857BB" w:rsidP="001857BB" w:rsidRDefault="001857BB" w14:paraId="7E400EFE" w14:textId="62BF7E05">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Pr="00A70BC2" w:rsidR="00CE63E1" w:rsidP="00CE63E1" w:rsidRDefault="00CE63E1" w14:paraId="219C2271" w14:textId="77777777">
      <w:pPr>
        <w:spacing w:after="200"/>
      </w:pPr>
      <w:r w:rsidRPr="002C4687">
        <w:rPr>
          <w:lang w:val="en-IE"/>
        </w:rPr>
        <w:lastRenderedPageBreak/>
        <w:t>Under the overall supervision of the Chief of Mission and direct supervision of the National Programme &amp; Policy Officer</w:t>
      </w:r>
      <w:r w:rsidRPr="00EA447E">
        <w:t>, and in cooperation with the Programme Assistant, Communication Assistant and the Resource Management Unit, the Incumbent will The Incumbent will support research and policy related work across a variety of thematic areas including: migration and development; migration, environment and climate change; labour mobility; migration and health, maritime security; migrant protection; etc.</w:t>
      </w:r>
    </w:p>
    <w:p w:rsidRPr="00CE63E1" w:rsidR="001857BB" w:rsidP="146083C4" w:rsidRDefault="001857BB" w14:paraId="5122A9CB" w14:textId="4674E2B4">
      <w:pPr>
        <w:autoSpaceDE/>
        <w:autoSpaceDN/>
        <w:adjustRightInd/>
        <w:spacing w:after="200"/>
        <w:jc w:val="left"/>
        <w:rPr>
          <w:rFonts w:cs="Cordia New"/>
          <w:lang w:eastAsia="en-US"/>
        </w:rPr>
      </w:pPr>
    </w:p>
    <w:p w:rsidRPr="00BC6BFA" w:rsidR="001B05E1" w:rsidP="005F2C96" w:rsidRDefault="001B05E1" w14:paraId="6F3B93BF" w14:textId="459B5861">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Pr="00633021" w:rsidR="001B05E1" w:rsidP="005F2C96" w:rsidRDefault="001B05E1" w14:paraId="5B9FF44E" w14:textId="5288846B">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sdt>
      <w:sdtPr>
        <w:alias w:val="List 6-8 areas of responsibilities by using the “What, why and how” approach"/>
        <w:tag w:val="List 6-8 areas of responsibilities by using the “What, why and how” approach"/>
        <w:id w:val="1932382226"/>
        <w:placeholder>
          <w:docPart w:val="30340C85F1624D91AAF4541A503F2FEC"/>
        </w:placeholder>
        <w:rPr>
          <w:rStyle w:val="PDNORMALTEXT"/>
          <w:rFonts w:eastAsia="Times New Roman"/>
          <w:lang w:val="en-GB" w:eastAsia="en-GB"/>
        </w:rPr>
      </w:sdtPr>
      <w:sdtEndPr>
        <w:rPr>
          <w:rStyle w:val="DefaultParagraphFont"/>
          <w:rFonts w:eastAsia="Times New Roman"/>
          <w:lang w:val="en-GB" w:eastAsia="en-GB"/>
        </w:rPr>
      </w:sdtEndPr>
      <w:sdtContent>
        <w:p w:rsidRPr="00EA447E" w:rsidR="00CE63E1" w:rsidP="29828ED3" w:rsidRDefault="00CE63E1" w14:paraId="41AFF190" w14:textId="77777777">
          <w:pPr>
            <w:pStyle w:val="TableParagraph"/>
            <w:numPr>
              <w:ilvl w:val="0"/>
              <w:numId w:val="19"/>
            </w:numPr>
            <w:jc w:val="both"/>
            <w:rPr/>
          </w:pP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Provide research, writing and editing support on migration-related issues relevant to the context of Mauritius and </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Seychelles;</w:t>
          </w:r>
        </w:p>
        <w:p w:rsidRPr="00EA447E" w:rsidR="00CE63E1" w:rsidP="29828ED3" w:rsidRDefault="00CE63E1" w14:paraId="15D2F28A" w14:textId="77777777">
          <w:pPr>
            <w:pStyle w:val="TableParagraph"/>
            <w:numPr>
              <w:ilvl w:val="0"/>
              <w:numId w:val="19"/>
            </w:numPr>
            <w:jc w:val="both"/>
            <w:rPr/>
          </w:pP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Support the production of knowledge stories/best practices on impact of IOM’s projects and </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activities;</w:t>
          </w:r>
        </w:p>
        <w:p w:rsidRPr="00EA447E" w:rsidR="00CE63E1" w:rsidP="29828ED3" w:rsidRDefault="00CE63E1" w14:paraId="58AF47B6" w14:textId="77777777">
          <w:pPr>
            <w:pStyle w:val="TableParagraph"/>
            <w:numPr>
              <w:ilvl w:val="0"/>
              <w:numId w:val="19"/>
            </w:numPr>
            <w:jc w:val="both"/>
            <w:rPr/>
          </w:pP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Assist</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 with analyzing reports and preparing detailed, analytical summaries and analysis.</w:t>
          </w:r>
        </w:p>
        <w:p w:rsidRPr="00EA447E" w:rsidR="00CE63E1" w:rsidP="29828ED3" w:rsidRDefault="00CE63E1" w14:paraId="575EF811" w14:textId="77777777">
          <w:pPr>
            <w:pStyle w:val="TableParagraph"/>
            <w:numPr>
              <w:ilvl w:val="0"/>
              <w:numId w:val="19"/>
            </w:numPr>
            <w:jc w:val="both"/>
            <w:rPr/>
          </w:pP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Assist</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 in preparing thematic briefs, </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factsheets</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 and comprehensive reports to be used as inputs for discussions and for the development of proposals and knowledge </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products;</w:t>
          </w:r>
        </w:p>
        <w:p w:rsidRPr="00EA447E" w:rsidR="00CE63E1" w:rsidP="29828ED3" w:rsidRDefault="00CE63E1" w14:paraId="715F940B" w14:textId="77777777">
          <w:pPr>
            <w:pStyle w:val="TableParagraph"/>
            <w:numPr>
              <w:ilvl w:val="0"/>
              <w:numId w:val="19"/>
            </w:numPr>
            <w:jc w:val="both"/>
            <w:rPr/>
          </w:pP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Assist</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 in collecting and </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disseminating</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 relevant data/ evidence to the IOM </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Programme</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 team for the purpose of refining projects and developing new </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proposals;</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  </w:t>
          </w:r>
        </w:p>
        <w:p w:rsidRPr="00EA447E" w:rsidR="00CE63E1" w:rsidP="29828ED3" w:rsidRDefault="00CE63E1" w14:paraId="7ABF4B1A" w14:textId="09B4B0B8">
          <w:pPr>
            <w:pStyle w:val="TableParagraph"/>
            <w:numPr>
              <w:ilvl w:val="0"/>
              <w:numId w:val="19"/>
            </w:numPr>
            <w:rPr/>
          </w:pPr>
          <w:r w:rsidRPr="664347AE" w:rsidR="00CE63E1">
            <w:rPr>
              <w:rFonts w:ascii="Gill Sans Nova" w:hAnsi="Gill Sans Nova" w:eastAsia="Gill Sans Nova" w:cs="" w:asciiTheme="minorAscii" w:hAnsiTheme="minorAscii" w:eastAsiaTheme="minorAscii" w:cstheme="minorBidi"/>
              <w:color w:val="auto"/>
              <w:sz w:val="22"/>
              <w:szCs w:val="22"/>
              <w:lang w:eastAsia="en-GB" w:bidi="ar-SA"/>
            </w:rPr>
            <w:t>Provide assistance</w:t>
          </w:r>
          <w:r w:rsidRPr="664347AE" w:rsidR="00CE63E1">
            <w:rPr>
              <w:rFonts w:ascii="Gill Sans Nova" w:hAnsi="Gill Sans Nova" w:eastAsia="Gill Sans Nova" w:cs="" w:asciiTheme="minorAscii" w:hAnsiTheme="minorAscii" w:eastAsiaTheme="minorAscii" w:cstheme="minorBidi"/>
              <w:color w:val="auto"/>
              <w:sz w:val="22"/>
              <w:szCs w:val="22"/>
              <w:lang w:eastAsia="en-GB" w:bidi="ar-SA"/>
            </w:rPr>
            <w:t xml:space="preserve"> with the design of data collection tools and </w:t>
          </w:r>
          <w:r w:rsidRPr="664347AE" w:rsidR="05E2955E">
            <w:rPr>
              <w:rFonts w:ascii="Gill Sans Nova" w:hAnsi="Gill Sans Nova" w:eastAsia="Gill Sans Nova" w:cs="" w:asciiTheme="minorAscii" w:hAnsiTheme="minorAscii" w:eastAsiaTheme="minorAscii" w:cstheme="minorBidi"/>
              <w:color w:val="auto"/>
              <w:sz w:val="22"/>
              <w:szCs w:val="22"/>
              <w:lang w:eastAsia="en-GB" w:bidi="ar-SA"/>
            </w:rPr>
            <w:t>conducting of</w:t>
          </w:r>
          <w:r w:rsidRPr="664347AE" w:rsidR="00CE63E1">
            <w:rPr>
              <w:rFonts w:ascii="Gill Sans Nova" w:hAnsi="Gill Sans Nova" w:eastAsia="Gill Sans Nova" w:cs="" w:asciiTheme="minorAscii" w:hAnsiTheme="minorAscii" w:eastAsiaTheme="minorAscii" w:cstheme="minorBidi"/>
              <w:color w:val="auto"/>
              <w:sz w:val="22"/>
              <w:szCs w:val="22"/>
              <w:lang w:eastAsia="en-GB" w:bidi="ar-SA"/>
            </w:rPr>
            <w:t xml:space="preserve">  research and studies in areas related to migration and development;</w:t>
          </w:r>
        </w:p>
        <w:p w:rsidRPr="00EA447E" w:rsidR="00CE63E1" w:rsidP="29828ED3" w:rsidRDefault="00CE63E1" w14:paraId="17B10DDF" w14:textId="77777777">
          <w:pPr>
            <w:pStyle w:val="TableParagraph"/>
            <w:numPr>
              <w:ilvl w:val="0"/>
              <w:numId w:val="19"/>
            </w:numPr>
            <w:rPr/>
          </w:pP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Provide support in drafting, </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reviewing</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 and editing of documents, reports and notes, as may be </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required</w:t>
          </w:r>
        </w:p>
        <w:p w:rsidRPr="00EA447E" w:rsidR="00CE63E1" w:rsidP="29828ED3" w:rsidRDefault="00CE63E1" w14:paraId="7E6DED5D" w14:textId="77777777">
          <w:pPr>
            <w:pStyle w:val="TableParagraph"/>
            <w:numPr>
              <w:ilvl w:val="0"/>
              <w:numId w:val="19"/>
            </w:numPr>
            <w:rPr/>
          </w:pP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Provide assistance</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 in drawing together and analyzing quantitative and qualitative data from multiple </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sources;</w:t>
          </w:r>
        </w:p>
        <w:p w:rsidRPr="00EA447E" w:rsidR="00CE63E1" w:rsidP="29828ED3" w:rsidRDefault="00CE63E1" w14:paraId="5A380251" w14:textId="77777777">
          <w:pPr>
            <w:pStyle w:val="ListParagraph"/>
            <w:numPr>
              <w:ilvl w:val="0"/>
              <w:numId w:val="19"/>
            </w:numPr>
            <w:autoSpaceDE/>
            <w:autoSpaceDN/>
            <w:adjustRightInd/>
            <w:spacing w:after="0"/>
            <w:jc w:val="left"/>
            <w:rPr/>
          </w:pP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Provide general research and logistical support for key meetings and products.</w:t>
          </w:r>
        </w:p>
        <w:p w:rsidRPr="00EA447E" w:rsidR="00CE63E1" w:rsidP="29828ED3" w:rsidRDefault="00CE63E1" w14:paraId="31BDCF3E" w14:textId="77777777">
          <w:pPr>
            <w:pStyle w:val="TableParagraph"/>
            <w:numPr>
              <w:ilvl w:val="0"/>
              <w:numId w:val="19"/>
            </w:numPr>
            <w:rPr/>
          </w:pP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Participate in collaborative events with stakeholders and partners while providing effective read-outs for future IOM </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use;</w:t>
          </w:r>
        </w:p>
        <w:p w:rsidRPr="00EA447E" w:rsidR="00CE63E1" w:rsidP="29828ED3" w:rsidRDefault="00CE63E1" w14:paraId="59C453FD" w14:textId="77777777">
          <w:pPr>
            <w:pStyle w:val="TableParagraph"/>
            <w:numPr>
              <w:ilvl w:val="0"/>
              <w:numId w:val="19"/>
            </w:numPr>
            <w:rPr/>
          </w:pP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Provide assistance</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 in </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establishing</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 </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appropriate contacts</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 in academia and think-tank organizations, </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and,</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 develop research </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collaborations, above all, in</w:t>
          </w: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 xml:space="preserve"> areas related to migration and development;</w:t>
          </w:r>
        </w:p>
        <w:p w:rsidRPr="00EA447E" w:rsidR="00CE63E1" w:rsidP="29828ED3" w:rsidRDefault="00CE63E1" w14:paraId="5BD70246" w14:textId="77777777">
          <w:pPr>
            <w:pStyle w:val="TableParagraph"/>
            <w:numPr>
              <w:ilvl w:val="0"/>
              <w:numId w:val="19"/>
            </w:numPr>
            <w:rPr/>
          </w:pPr>
          <w:r w:rsidRPr="29828ED3" w:rsidR="00CE63E1">
            <w:rPr>
              <w:rFonts w:ascii="Gill Sans Nova" w:hAnsi="Gill Sans Nova" w:eastAsia="Times New Roman" w:cs="Arial" w:asciiTheme="minorAscii" w:hAnsiTheme="minorAscii" w:eastAsiaTheme="minorAscii" w:cstheme="minorBidi"/>
              <w:color w:val="auto"/>
              <w:sz w:val="22"/>
              <w:szCs w:val="22"/>
              <w:lang w:eastAsia="en-GB" w:bidi="ar-SA"/>
            </w:rPr>
            <w:t>Perform such other relevant duties as may be assigned.</w:t>
          </w:r>
        </w:p>
        <w:p w:rsidR="146083C4" w:rsidP="00CE63E1" w:rsidRDefault="004D42FA" w14:paraId="769E5051" w14:textId="627F30D0">
          <w:pPr>
            <w:pStyle w:val="ListParagraph"/>
            <w:spacing w:after="200"/>
            <w:jc w:val="left"/>
            <w:rPr>
              <w:rStyle w:val="PDNORMALTEXT"/>
            </w:rPr>
          </w:pPr>
        </w:p>
      </w:sdtContent>
    </w:sdt>
    <w:p w:rsidR="00252306" w:rsidP="00246CD9" w:rsidRDefault="00252306" w14:paraId="3ED5FB09" w14:textId="77777777">
      <w:pPr>
        <w:autoSpaceDE/>
        <w:autoSpaceDN/>
        <w:adjustRightInd/>
        <w:spacing w:after="0"/>
        <w:jc w:val="left"/>
        <w:rPr>
          <w:rFonts w:cs="Angsana New"/>
          <w:color w:val="418FDE"/>
          <w:spacing w:val="20"/>
          <w:sz w:val="24"/>
          <w:szCs w:val="24"/>
          <w:lang w:val="en-US" w:eastAsia="en-US"/>
        </w:rPr>
      </w:pPr>
    </w:p>
    <w:p w:rsidR="00246CD9" w:rsidP="00246CD9" w:rsidRDefault="001857BB" w14:paraId="39E72C21" w14:textId="0E932A9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Pr="0033338D" w:rsidR="0060494B" w:rsidP="00252306" w:rsidRDefault="0060494B" w14:paraId="63E9A785" w14:textId="227FA3C8">
          <w:pPr>
            <w:autoSpaceDE/>
            <w:autoSpaceDN/>
            <w:adjustRightInd/>
            <w:spacing w:before="240"/>
            <w:ind w:right="389"/>
          </w:pPr>
          <w:r w:rsidRPr="0033338D">
            <w:t xml:space="preserve">The </w:t>
          </w:r>
          <w:r>
            <w:t>Intern</w:t>
          </w:r>
          <w:r w:rsidRPr="0033338D">
            <w:t xml:space="preserve"> will gain experience in working in an international multicultural environment, within the United Nations system.</w:t>
          </w:r>
        </w:p>
        <w:p w:rsidRPr="0033338D" w:rsidR="0060494B" w:rsidP="0060494B" w:rsidRDefault="0060494B" w14:paraId="15CC77CE" w14:textId="77777777">
          <w:pPr>
            <w:pStyle w:val="ListParagraph"/>
            <w:numPr>
              <w:ilvl w:val="0"/>
              <w:numId w:val="8"/>
            </w:numPr>
            <w:autoSpaceDE/>
            <w:autoSpaceDN/>
            <w:adjustRightInd/>
            <w:spacing w:before="240"/>
            <w:ind w:right="389"/>
            <w:contextualSpacing w:val="0"/>
          </w:pPr>
          <w:r w:rsidRPr="0033338D">
            <w:t>Gain experience in organization, management, and international cooperation activities.</w:t>
          </w:r>
        </w:p>
        <w:p w:rsidRPr="0033338D" w:rsidR="0060494B" w:rsidP="0060494B" w:rsidRDefault="0060494B" w14:paraId="27D3B6E0" w14:textId="471CE70D">
          <w:pPr>
            <w:pStyle w:val="ListParagraph"/>
            <w:numPr>
              <w:ilvl w:val="0"/>
              <w:numId w:val="8"/>
            </w:numPr>
            <w:autoSpaceDE/>
            <w:autoSpaceDN/>
            <w:adjustRightInd/>
            <w:spacing w:before="240"/>
            <w:ind w:right="389"/>
            <w:contextualSpacing w:val="0"/>
          </w:pPr>
          <w:r>
            <w:t>Gain a better understanding of IOM’s work, as an inter-governmental organization in the field of Migration, and work on formulating and editing institutional strategies, priorities and workplans.</w:t>
          </w:r>
        </w:p>
        <w:p w:rsidRPr="0033338D" w:rsidR="004A0F24" w:rsidP="004A0F24" w:rsidRDefault="004A0F24" w14:paraId="0FA0F013" w14:textId="77777777">
          <w:pPr>
            <w:pStyle w:val="ListParagraph"/>
            <w:numPr>
              <w:ilvl w:val="0"/>
              <w:numId w:val="8"/>
            </w:numPr>
            <w:autoSpaceDE/>
            <w:autoSpaceDN/>
            <w:adjustRightInd/>
            <w:spacing w:before="240"/>
            <w:ind w:right="389"/>
            <w:contextualSpacing w:val="0"/>
          </w:pPr>
          <w:r w:rsidRPr="0033338D">
            <w:t>The Intern can also access online training courses at the disposal of all IOM staff.</w:t>
          </w:r>
        </w:p>
        <w:p w:rsidR="004A0F24" w:rsidP="004A0F24" w:rsidRDefault="004A0F24" w14:paraId="7026DFF3" w14:textId="2C26C419">
          <w:pPr>
            <w:pStyle w:val="ListParagraph"/>
            <w:numPr>
              <w:ilvl w:val="0"/>
              <w:numId w:val="8"/>
            </w:numPr>
            <w:autoSpaceDE/>
            <w:autoSpaceDN/>
            <w:adjustRightInd/>
            <w:spacing w:before="240" w:after="200"/>
            <w:ind w:right="389"/>
            <w:contextualSpacing w:val="0"/>
            <w:jc w:val="left"/>
            <w:rPr>
              <w:rStyle w:val="PDNORMALTEXT"/>
            </w:rPr>
          </w:pPr>
          <w:r w:rsidRPr="0033338D">
            <w:lastRenderedPageBreak/>
            <w:t>The Intern will have the possibility to interact with IOM staff within Headquarters and IOM Missions.</w:t>
          </w:r>
        </w:p>
      </w:sdtContent>
    </w:sdt>
    <w:p w:rsidRPr="00767CCF" w:rsidR="00BB6867" w:rsidP="00BB6867" w:rsidRDefault="00BB6867" w14:paraId="621EEEF5" w14:textId="77777777">
      <w:pPr>
        <w:jc w:val="left"/>
      </w:pPr>
    </w:p>
    <w:p w:rsidRPr="00BC6BFA" w:rsidR="001B05E1" w:rsidP="005F2C96" w:rsidRDefault="001B05E1" w14:paraId="43502638" w14:textId="5E00302B">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rsidRPr="00633021" w:rsidR="001B05E1" w:rsidP="005F2C96" w:rsidRDefault="001B05E1" w14:paraId="74D71373" w14:textId="31702BD6">
      <w:pPr>
        <w:jc w:val="left"/>
        <w:rPr>
          <w:rFonts w:cs="Cordia New"/>
          <w:color w:val="0033A0"/>
          <w:sz w:val="32"/>
          <w:szCs w:val="32"/>
          <w:lang w:val="en-US" w:eastAsia="en-US"/>
        </w:rPr>
      </w:pPr>
      <w:r w:rsidRPr="146083C4">
        <w:rPr>
          <w:rFonts w:cs="Cordia New"/>
          <w:color w:val="0033A0" w:themeColor="text2"/>
          <w:sz w:val="32"/>
          <w:szCs w:val="32"/>
          <w:lang w:val="en-US" w:eastAsia="en-US"/>
        </w:rPr>
        <w:t>Required Qualifications and Experience</w:t>
      </w:r>
    </w:p>
    <w:p w:rsidR="003C29EF" w:rsidP="146083C4" w:rsidRDefault="3353824E" w14:paraId="54C35E82" w14:textId="756EFF06">
      <w:pPr>
        <w:keepNext/>
        <w:keepLines/>
        <w:autoSpaceDE/>
        <w:autoSpaceDN/>
        <w:adjustRightInd/>
        <w:spacing w:after="0"/>
        <w:jc w:val="left"/>
      </w:pPr>
      <w:r w:rsidRPr="146083C4">
        <w:rPr>
          <w:rFonts w:eastAsia="Gill Sans Nova" w:cs="Gill Sans Nova"/>
          <w:color w:val="418FDE"/>
          <w:sz w:val="24"/>
          <w:szCs w:val="24"/>
          <w:lang w:val="en-US"/>
        </w:rPr>
        <w:t>EDUCATION</w:t>
      </w:r>
    </w:p>
    <w:p w:rsidRPr="00EA447E" w:rsidR="00CE63E1" w:rsidP="00CE63E1" w:rsidRDefault="00CE63E1" w14:paraId="5A15A2FF" w14:textId="77777777">
      <w:pPr>
        <w:numPr>
          <w:ilvl w:val="0"/>
          <w:numId w:val="17"/>
        </w:numPr>
        <w:spacing w:after="0"/>
        <w:jc w:val="left"/>
        <w:outlineLvl w:val="0"/>
        <w:rPr>
          <w:szCs w:val="22"/>
        </w:rPr>
      </w:pPr>
      <w:proofErr w:type="gramStart"/>
      <w:r w:rsidRPr="00EA447E">
        <w:rPr>
          <w:szCs w:val="22"/>
        </w:rPr>
        <w:t>Bachelor’s or Master’s</w:t>
      </w:r>
      <w:proofErr w:type="gramEnd"/>
      <w:r w:rsidRPr="00EA447E">
        <w:rPr>
          <w:szCs w:val="22"/>
        </w:rPr>
        <w:t xml:space="preserve"> degree in international relations, political science, development studies, social sciences or a related field from an accredited institution</w:t>
      </w:r>
    </w:p>
    <w:p w:rsidRPr="00CE63E1" w:rsidR="003C29EF" w:rsidP="146083C4" w:rsidRDefault="003C29EF" w14:paraId="6DD19118" w14:textId="2C5EAE97">
      <w:pPr>
        <w:keepNext/>
        <w:keepLines/>
        <w:autoSpaceDE/>
        <w:autoSpaceDN/>
        <w:adjustRightInd/>
        <w:spacing w:before="80" w:after="0"/>
        <w:jc w:val="left"/>
        <w:rPr>
          <w:rFonts w:eastAsia="Gill Sans Nova" w:cs="Gill Sans Nova"/>
          <w:color w:val="418FDE"/>
          <w:sz w:val="24"/>
          <w:szCs w:val="24"/>
        </w:rPr>
      </w:pPr>
    </w:p>
    <w:p w:rsidR="003C29EF" w:rsidP="146083C4" w:rsidRDefault="3353824E" w14:paraId="6FE3F543" w14:textId="09D29CA5">
      <w:pPr>
        <w:keepNext/>
        <w:keepLines/>
        <w:autoSpaceDE/>
        <w:autoSpaceDN/>
        <w:adjustRightInd/>
        <w:spacing w:before="80" w:after="0"/>
        <w:jc w:val="left"/>
      </w:pPr>
      <w:r w:rsidRPr="146083C4">
        <w:rPr>
          <w:rFonts w:eastAsia="Gill Sans Nova" w:cs="Gill Sans Nova"/>
          <w:color w:val="418FDE"/>
          <w:sz w:val="24"/>
          <w:szCs w:val="24"/>
          <w:lang w:val="en-US"/>
        </w:rPr>
        <w:t>EXPERIENCE</w:t>
      </w:r>
    </w:p>
    <w:p w:rsidRPr="00EA447E" w:rsidR="00CE63E1" w:rsidP="00CE63E1" w:rsidRDefault="00CE63E1" w14:paraId="7190D6B5" w14:textId="77777777">
      <w:pPr>
        <w:pStyle w:val="ListParagraph"/>
        <w:numPr>
          <w:ilvl w:val="0"/>
          <w:numId w:val="18"/>
        </w:numPr>
        <w:autoSpaceDE/>
        <w:autoSpaceDN/>
        <w:adjustRightInd/>
        <w:spacing w:after="0"/>
        <w:ind w:right="389"/>
        <w:contextualSpacing w:val="0"/>
        <w:rPr>
          <w:szCs w:val="22"/>
        </w:rPr>
      </w:pPr>
      <w:r w:rsidRPr="00EA447E">
        <w:rPr>
          <w:szCs w:val="22"/>
        </w:rPr>
        <w:t xml:space="preserve">Experience in academic writing, research and </w:t>
      </w:r>
      <w:proofErr w:type="gramStart"/>
      <w:r w:rsidRPr="00EA447E">
        <w:rPr>
          <w:szCs w:val="22"/>
        </w:rPr>
        <w:t>analysis;</w:t>
      </w:r>
      <w:proofErr w:type="gramEnd"/>
    </w:p>
    <w:p w:rsidRPr="00EA447E" w:rsidR="00CE63E1" w:rsidP="00CE63E1" w:rsidRDefault="00CE63E1" w14:paraId="5C89DC28" w14:textId="77777777">
      <w:pPr>
        <w:pStyle w:val="ListParagraph"/>
        <w:numPr>
          <w:ilvl w:val="0"/>
          <w:numId w:val="18"/>
        </w:numPr>
        <w:autoSpaceDE/>
        <w:autoSpaceDN/>
        <w:adjustRightInd/>
        <w:spacing w:after="0"/>
        <w:ind w:right="389"/>
        <w:contextualSpacing w:val="0"/>
        <w:rPr>
          <w:szCs w:val="22"/>
        </w:rPr>
      </w:pPr>
      <w:r w:rsidRPr="00EA447E">
        <w:rPr>
          <w:szCs w:val="22"/>
        </w:rPr>
        <w:t>Demonstrated interest and/or experience in the field of research, analysis, report writing, governance, or development especially in international organizations or NGOs.</w:t>
      </w:r>
    </w:p>
    <w:p w:rsidR="146083C4" w:rsidP="664347AE" w:rsidRDefault="00CE63E1" w14:paraId="23795A3E" w14:textId="787333F0">
      <w:pPr>
        <w:pStyle w:val="ListParagraph"/>
        <w:keepNext/>
        <w:keepLines/>
        <w:numPr>
          <w:ilvl w:val="0"/>
          <w:numId w:val="18"/>
        </w:numPr>
        <w:spacing w:before="80" w:after="0"/>
        <w:ind w:right="389"/>
        <w:rPr/>
      </w:pPr>
      <w:r w:rsidR="00CE63E1">
        <w:rPr/>
        <w:t>Professional work experience in project implementation would be considered an asset.</w:t>
      </w:r>
    </w:p>
    <w:p w:rsidR="146083C4" w:rsidP="664347AE" w:rsidRDefault="00CE63E1" w14:paraId="74C37338" w14:textId="2338551B">
      <w:pPr>
        <w:pStyle w:val="ListParagraph"/>
        <w:keepNext/>
        <w:keepLines/>
        <w:numPr>
          <w:ilvl w:val="0"/>
          <w:numId w:val="18"/>
        </w:numPr>
        <w:spacing w:before="80" w:after="0"/>
        <w:ind w:right="389"/>
        <w:rPr/>
      </w:pPr>
      <w:r w:rsidR="00CE63E1">
        <w:rPr/>
        <w:t>Experience on migration, sustainable development and SDG is an asset.</w:t>
      </w:r>
    </w:p>
    <w:p w:rsidRPr="00CE63E1" w:rsidR="00CE63E1" w:rsidP="00CE63E1" w:rsidRDefault="00CE63E1" w14:paraId="12526913" w14:textId="77777777">
      <w:pPr>
        <w:keepNext/>
        <w:keepLines/>
        <w:spacing w:before="80" w:after="0"/>
        <w:jc w:val="left"/>
        <w:outlineLvl w:val="1"/>
        <w:rPr>
          <w:rFonts w:cs="Angsana New"/>
          <w:b/>
          <w:bCs/>
          <w:color w:val="FF671F" w:themeColor="accent4"/>
          <w:sz w:val="20"/>
          <w:lang w:val="en-US" w:eastAsia="en-US"/>
        </w:rPr>
      </w:pPr>
    </w:p>
    <w:p w:rsidR="3353824E" w:rsidP="146083C4" w:rsidRDefault="3353824E" w14:paraId="1DAEEE19" w14:textId="417EA53A">
      <w:pPr>
        <w:spacing w:before="80" w:after="0"/>
        <w:jc w:val="left"/>
      </w:pPr>
      <w:r w:rsidRPr="146083C4">
        <w:rPr>
          <w:rFonts w:eastAsia="Gill Sans Nova" w:cs="Gill Sans Nova"/>
          <w:color w:val="418FDE"/>
          <w:sz w:val="24"/>
          <w:szCs w:val="24"/>
          <w:lang w:val="en-US"/>
        </w:rPr>
        <w:t>SKILLS</w:t>
      </w:r>
    </w:p>
    <w:p w:rsidRPr="00EA447E" w:rsidR="00CE63E1" w:rsidP="00CE63E1" w:rsidRDefault="00CE63E1" w14:paraId="779541C3" w14:textId="77777777">
      <w:pPr>
        <w:pStyle w:val="ListParagraph"/>
        <w:widowControl w:val="0"/>
        <w:numPr>
          <w:ilvl w:val="0"/>
          <w:numId w:val="18"/>
        </w:numPr>
        <w:adjustRightInd/>
        <w:spacing w:after="0"/>
        <w:contextualSpacing w:val="0"/>
        <w:rPr>
          <w:rFonts w:eastAsiaTheme="minorHAnsi"/>
          <w:bCs/>
          <w:iCs/>
        </w:rPr>
      </w:pPr>
      <w:r w:rsidRPr="00EA447E">
        <w:rPr>
          <w:rFonts w:eastAsiaTheme="minorHAnsi"/>
          <w:bCs/>
          <w:iCs/>
        </w:rPr>
        <w:t xml:space="preserve">Excellent research and writing skills, as well as strong analytical aptitude and strong communication </w:t>
      </w:r>
      <w:proofErr w:type="gramStart"/>
      <w:r w:rsidRPr="00EA447E">
        <w:rPr>
          <w:rFonts w:eastAsiaTheme="minorHAnsi"/>
          <w:bCs/>
          <w:iCs/>
        </w:rPr>
        <w:t>skills;</w:t>
      </w:r>
      <w:proofErr w:type="gramEnd"/>
    </w:p>
    <w:p w:rsidRPr="00EA447E" w:rsidR="00CE63E1" w:rsidP="00CE63E1" w:rsidRDefault="00CE63E1" w14:paraId="3408C808" w14:textId="77777777">
      <w:pPr>
        <w:numPr>
          <w:ilvl w:val="0"/>
          <w:numId w:val="18"/>
        </w:numPr>
        <w:autoSpaceDE/>
        <w:autoSpaceDN/>
        <w:adjustRightInd/>
        <w:spacing w:after="0"/>
        <w:rPr>
          <w:bCs/>
          <w:iCs/>
          <w:lang w:val="en-US"/>
        </w:rPr>
      </w:pPr>
      <w:r w:rsidRPr="00EA447E">
        <w:rPr>
          <w:bCs/>
          <w:iCs/>
          <w:lang w:val="en-US"/>
        </w:rPr>
        <w:t>Proficiency in using Microsoft Office suite (Word, Excel, PowerPoint)</w:t>
      </w:r>
    </w:p>
    <w:p w:rsidRPr="00EA447E" w:rsidR="00CE63E1" w:rsidP="00CE63E1" w:rsidRDefault="00CE63E1" w14:paraId="4FEEADDA" w14:textId="77777777">
      <w:pPr>
        <w:pStyle w:val="ListParagraph"/>
        <w:widowControl w:val="0"/>
        <w:numPr>
          <w:ilvl w:val="0"/>
          <w:numId w:val="18"/>
        </w:numPr>
        <w:adjustRightInd/>
        <w:spacing w:after="0"/>
        <w:contextualSpacing w:val="0"/>
        <w:rPr>
          <w:rFonts w:eastAsiaTheme="minorHAnsi"/>
          <w:bCs/>
          <w:iCs/>
        </w:rPr>
      </w:pPr>
      <w:r w:rsidRPr="00EA447E">
        <w:rPr>
          <w:rFonts w:eastAsiaTheme="minorHAnsi"/>
          <w:bCs/>
          <w:iCs/>
        </w:rPr>
        <w:t xml:space="preserve">Ability to manage workload with minimum supervision and collaborate with a wide range of colleagues while meeting </w:t>
      </w:r>
      <w:proofErr w:type="gramStart"/>
      <w:r w:rsidRPr="00EA447E">
        <w:rPr>
          <w:rFonts w:eastAsiaTheme="minorHAnsi"/>
          <w:bCs/>
          <w:iCs/>
        </w:rPr>
        <w:t>deadlines;</w:t>
      </w:r>
      <w:proofErr w:type="gramEnd"/>
    </w:p>
    <w:p w:rsidRPr="00EA447E" w:rsidR="00CE63E1" w:rsidP="00CE63E1" w:rsidRDefault="00CE63E1" w14:paraId="129060F6" w14:textId="77777777">
      <w:pPr>
        <w:numPr>
          <w:ilvl w:val="0"/>
          <w:numId w:val="18"/>
        </w:numPr>
        <w:autoSpaceDE/>
        <w:autoSpaceDN/>
        <w:adjustRightInd/>
        <w:spacing w:after="0"/>
        <w:rPr>
          <w:bCs/>
          <w:iCs/>
          <w:lang w:val="en-US"/>
        </w:rPr>
      </w:pPr>
      <w:r w:rsidRPr="00EA447E">
        <w:rPr>
          <w:bCs/>
          <w:iCs/>
          <w:lang w:val="en-US"/>
        </w:rPr>
        <w:t xml:space="preserve">Familiarity with migration, migrant rights, the different aspects of migration and refugee law, trafficking in persons, and, migrant </w:t>
      </w:r>
      <w:proofErr w:type="gramStart"/>
      <w:r w:rsidRPr="00EA447E">
        <w:rPr>
          <w:bCs/>
          <w:iCs/>
          <w:lang w:val="en-US"/>
        </w:rPr>
        <w:t>integration;</w:t>
      </w:r>
      <w:proofErr w:type="gramEnd"/>
    </w:p>
    <w:p w:rsidRPr="00EA447E" w:rsidR="00CE63E1" w:rsidP="00CE63E1" w:rsidRDefault="00CE63E1" w14:paraId="47E46BE6" w14:textId="77777777">
      <w:pPr>
        <w:pStyle w:val="ListParagraph"/>
        <w:widowControl w:val="0"/>
        <w:numPr>
          <w:ilvl w:val="0"/>
          <w:numId w:val="18"/>
        </w:numPr>
        <w:adjustRightInd/>
        <w:spacing w:after="0"/>
        <w:contextualSpacing w:val="0"/>
        <w:rPr>
          <w:rFonts w:eastAsiaTheme="minorHAnsi"/>
          <w:bCs/>
          <w:iCs/>
        </w:rPr>
      </w:pPr>
      <w:r w:rsidRPr="00EA447E">
        <w:rPr>
          <w:rFonts w:eastAsiaTheme="minorHAnsi"/>
          <w:bCs/>
          <w:iCs/>
        </w:rPr>
        <w:t xml:space="preserve">Excellent interpersonal skills: being able to listen and collaborate with a wide range of players, being able to work independently, being pro-active and taking </w:t>
      </w:r>
      <w:proofErr w:type="gramStart"/>
      <w:r w:rsidRPr="00EA447E">
        <w:rPr>
          <w:rFonts w:eastAsiaTheme="minorHAnsi"/>
          <w:bCs/>
          <w:iCs/>
        </w:rPr>
        <w:t>initiative;</w:t>
      </w:r>
      <w:proofErr w:type="gramEnd"/>
    </w:p>
    <w:p w:rsidR="146083C4" w:rsidP="29828ED3" w:rsidRDefault="00CE63E1" w14:paraId="264D84EC" w14:textId="48E24341">
      <w:pPr>
        <w:pStyle w:val="ListParagraph"/>
        <w:keepNext/>
        <w:keepLines/>
        <w:widowControl w:val="0"/>
        <w:numPr>
          <w:ilvl w:val="0"/>
          <w:numId w:val="18"/>
        </w:numPr>
        <w:spacing w:before="80" w:after="0"/>
        <w:rPr>
          <w:rFonts w:eastAsia="Gill Sans Nova" w:eastAsiaTheme="minorAscii"/>
        </w:rPr>
      </w:pPr>
      <w:r w:rsidRPr="29828ED3" w:rsidR="00CE63E1">
        <w:rPr>
          <w:rFonts w:eastAsia="Gill Sans Nova" w:eastAsiaTheme="minorAscii"/>
        </w:rPr>
        <w:t>Be able to work both independently and as part of a team.</w:t>
      </w:r>
      <w:proofErr w:type="gramStart"/>
      <w:proofErr w:type="gramEnd"/>
    </w:p>
    <w:p w:rsidR="146083C4" w:rsidP="29828ED3" w:rsidRDefault="00CE63E1" w14:paraId="05C15196" w14:textId="4E02D2AC">
      <w:pPr>
        <w:pStyle w:val="ListParagraph"/>
        <w:keepNext/>
        <w:keepLines/>
        <w:widowControl w:val="0"/>
        <w:numPr>
          <w:ilvl w:val="0"/>
          <w:numId w:val="18"/>
        </w:numPr>
        <w:spacing w:before="80" w:after="0"/>
        <w:rPr>
          <w:rFonts w:eastAsia="Gill Sans Nova" w:eastAsiaTheme="minorAscii"/>
        </w:rPr>
      </w:pPr>
      <w:r w:rsidR="00CE63E1">
        <w:rPr/>
        <w:t>Previous</w:t>
      </w:r>
      <w:r w:rsidR="00CE63E1">
        <w:rPr/>
        <w:t xml:space="preserve"> experience as a volunteer and/or experience of another culture, (i.e. studies, volunteer work, internship) would be highly </w:t>
      </w:r>
      <w:r w:rsidR="00CE63E1">
        <w:rPr/>
        <w:t>regarded;</w:t>
      </w:r>
      <w:r w:rsidR="00CE63E1">
        <w:rPr/>
        <w:t xml:space="preserve">     </w:t>
      </w:r>
    </w:p>
    <w:p w:rsidR="00CE63E1" w:rsidP="00CE63E1" w:rsidRDefault="00CE63E1" w14:paraId="18776045" w14:textId="77777777">
      <w:pPr>
        <w:keepNext/>
        <w:keepLines/>
        <w:spacing w:before="80" w:after="0"/>
        <w:jc w:val="left"/>
        <w:outlineLvl w:val="1"/>
        <w:rPr>
          <w:rFonts w:cs="Angsana New"/>
          <w:color w:val="FF671F" w:themeColor="accent4"/>
          <w:sz w:val="20"/>
          <w:lang w:val="en-US" w:eastAsia="en-US"/>
        </w:rPr>
      </w:pPr>
    </w:p>
    <w:p w:rsidRPr="00BC6BFA" w:rsidR="005F2C96" w:rsidP="005F2C96" w:rsidRDefault="005F2C96" w14:paraId="2E8D07CF" w14:textId="1E4F1F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146083C4" w:rsidRDefault="2CCACA86" w14:paraId="4C03E736" w14:textId="16526530">
      <w:pPr>
        <w:spacing w:before="80" w:after="0"/>
        <w:jc w:val="left"/>
      </w:pPr>
      <w:r w:rsidRPr="29828ED3" w:rsidR="2CCACA86">
        <w:rPr>
          <w:rFonts w:eastAsia="Gill Sans Nova" w:cs="Gill Sans Nova"/>
          <w:color w:val="418FDE"/>
          <w:sz w:val="24"/>
          <w:szCs w:val="24"/>
        </w:rPr>
        <w:t>REQUIRED</w:t>
      </w:r>
    </w:p>
    <w:p w:rsidR="2CCACA86" w:rsidP="146083C4" w:rsidRDefault="2CCACA86" w14:paraId="2D363D1B" w14:textId="05525D81">
      <w:pPr>
        <w:jc w:val="left"/>
      </w:pPr>
      <w:r w:rsidRPr="146083C4">
        <w:rPr>
          <w:rFonts w:eastAsia="Gill Sans Nova" w:cs="Gill Sans Nova"/>
          <w:szCs w:val="22"/>
        </w:rPr>
        <w:t xml:space="preserve">For all applicants, fluency in </w:t>
      </w:r>
      <w:r w:rsidRPr="00EA447E" w:rsidR="00CE63E1">
        <w:rPr>
          <w:szCs w:val="22"/>
          <w:lang w:val="en-US" w:eastAsia="en-US"/>
        </w:rPr>
        <w:t>English</w:t>
      </w:r>
      <w:r w:rsidRPr="146083C4">
        <w:rPr>
          <w:rFonts w:eastAsia="Gill Sans Nova" w:cs="Gill Sans Nova"/>
          <w:szCs w:val="22"/>
        </w:rPr>
        <w:t xml:space="preserve"> is required (oral and written).</w:t>
      </w:r>
    </w:p>
    <w:p w:rsidR="2CCACA86" w:rsidP="146083C4" w:rsidRDefault="2CCACA86" w14:paraId="27341E7F" w14:textId="2545FED0">
      <w:pPr>
        <w:spacing w:before="80" w:after="0"/>
        <w:jc w:val="left"/>
      </w:pPr>
      <w:r w:rsidRPr="146083C4">
        <w:rPr>
          <w:rFonts w:eastAsia="Gill Sans Nova" w:cs="Gill Sans Nova"/>
          <w:color w:val="418FDE"/>
          <w:sz w:val="24"/>
          <w:szCs w:val="24"/>
        </w:rPr>
        <w:lastRenderedPageBreak/>
        <w:t>DESIRABLE</w:t>
      </w:r>
    </w:p>
    <w:p w:rsidR="146083C4" w:rsidP="146083C4" w:rsidRDefault="00CE63E1" w14:paraId="2CFDF685" w14:textId="7571FC6B">
      <w:pPr>
        <w:jc w:val="left"/>
      </w:pPr>
      <w:r w:rsidRPr="00EA447E">
        <w:rPr>
          <w:szCs w:val="22"/>
          <w:lang w:eastAsia="en-US"/>
        </w:rPr>
        <w:t>Fluency in French and/or Mauritian Creole is an advantage</w:t>
      </w:r>
    </w:p>
    <w:p w:rsidR="00F91B11" w:rsidP="00EF7AFE" w:rsidRDefault="00F91B11" w14:paraId="3EB0A8BC" w14:textId="77777777">
      <w:pPr>
        <w:keepNext/>
        <w:keepLines/>
        <w:autoSpaceDE/>
        <w:autoSpaceDN/>
        <w:adjustRightInd/>
        <w:spacing w:before="80" w:after="0"/>
        <w:jc w:val="left"/>
        <w:outlineLvl w:val="1"/>
        <w:rPr>
          <w:rFonts w:cs="Angsana New"/>
          <w:color w:val="FF671F"/>
          <w:spacing w:val="20"/>
          <w:sz w:val="20"/>
          <w:lang w:val="en-US" w:eastAsia="en-US"/>
        </w:rPr>
      </w:pPr>
    </w:p>
    <w:p w:rsidRPr="00BC6BFA" w:rsidR="00EF7AFE" w:rsidP="00EF7AFE" w:rsidRDefault="00EF7AFE" w14:paraId="7DA31B67" w14:textId="377C82BF">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1"/>
      </w:r>
    </w:p>
    <w:p w:rsidRPr="00633021"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662BA1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wyXVgIAAK8EAAAOAAAAZHJzL2Uyb0RvYy54bWysVMFu2zAMvQ/YPwi6r3aSNtuMOEXQosOA&#10;oi3WDj0zsmQbkERNUuJ0Xz9Kdtqu22nYRSFF+pF8eszq/GA020sferQ1n52UnEkrsOltW/PvD1cf&#10;PnEWItgGNFpZ8ycZ+Pn6/bvV4Co5xw51Iz0jEBuqwdW8i9FVRRFEJw2EE3TSUlChNxDJ9W3ReBgI&#10;3ehiXpbLYkDfOI9ChkC3l2OQrzO+UlLEW6WCjEzXnHqL+fT53KazWK+gaj24rhdTG/APXRjoLRV9&#10;hrqECGzn+z+gTC88BlTxRKApUKleyDwDTTMr30xz34GTeRYiJ7hnmsL/gxU3+zvP+qbmS84sGHqi&#10;b0Qa2FZLtkz0DC5UlHXv7vzkBTLTrAflTfqlKdghU/r0TKk8RCbocrEsS+JdUGR2eppsAilevnU+&#10;xC8SDUtGzT3VzjzC/jrEMfWYkkoF1H1z1WudHd9uL7Rne0iPWy4WmyP6b2nasqHm8zOqTo0AiUxp&#10;iGQaR2MH23IGuiX1iuhzbYupAhWHKtW+hNCNNTLsNIC2KS6zxKZWE1MjN8naYvNE1HocNRecuOoJ&#10;7RpCvANPIqNuaHHiLR1KI7WIk8VZh/7n3+5TPr09RTkbSLTU/o8deMmZ/mpJFZ8Tx6Ty7JyefZyT&#10;419Htq8jdmcukKib0Yo6kc2UH/XRVB7NI+3XJlWlEFhBtUeiJucijstEGyrkZpPTSNkO4rW9dyKB&#10;H3l8ODyCd9NDRxLIDR4FDtWb9x5z05cWN7uIqs9ieOGVRJQc2oosp2mD09q99nPWy//M+hcAAAD/&#10;/wMAUEsDBBQABgAIAAAAIQBB1yKz2QAAAAUBAAAPAAAAZHJzL2Rvd25yZXYueG1sTI7BTsMwEETv&#10;SP0Haytxa50EUlUhmwoQnFFaPmAbb52osR3FbhL4eswJjqMZvXnlYTG9mHj0nbMI6TYBwbZxqrMa&#10;4fP0vtmD8IGsot5ZRvhiD4dqdVdSodxsa56OQYsIsb4ghDaEoZDSNy0b8ls3sI3dxY2GQoyjlmqk&#10;OcJNL7Mk2UlDnY0PLQ382nJzPd4MwsdUv1wmPXeB84yufa2/31KNeL9enp9ABF7C3xh+9aM6VNHp&#10;7G5WedEjbNI8LhHyHYhYP2YgzgjZ/gFkVcr/9tUPAAAA//8DAFBLAQItABQABgAIAAAAIQC2gziS&#10;/gAAAOEBAAATAAAAAAAAAAAAAAAAAAAAAABbQ29udGVudF9UeXBlc10ueG1sUEsBAi0AFAAGAAgA&#10;AAAhADj9If/WAAAAlAEAAAsAAAAAAAAAAAAAAAAALwEAAF9yZWxzLy5yZWxzUEsBAi0AFAAGAAgA&#10;AAAhAKmTDJdWAgAArwQAAA4AAAAAAAAAAAAAAAAALgIAAGRycy9lMm9Eb2MueG1sUEsBAi0AFAAG&#10;AAgAAAAhAEHXIrPZAAAABQEAAA8AAAAAAAAAAAAAAAAAsAQAAGRycy9kb3ducmV2LnhtbFBLBQYA&#10;AAAABAAEAPMAAAC2BQ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1A5F93" w:rsidRDefault="00EF7AFE" w14:paraId="4692F486" w14:textId="388897BA">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proofErr w:type="spellStart"/>
      <w:r w:rsidRPr="001A5F93">
        <w:rPr>
          <w:rFonts w:cs="Cordia New"/>
          <w:color w:val="595959" w:themeColor="text1" w:themeTint="A6"/>
          <w:sz w:val="24"/>
          <w:szCs w:val="24"/>
          <w:lang w:val="en-US" w:eastAsia="en-US"/>
        </w:rPr>
        <w:t>Behavioural</w:t>
      </w:r>
      <w:proofErr w:type="spellEnd"/>
      <w:r w:rsidRPr="001A5F93">
        <w:rPr>
          <w:rFonts w:cs="Cordia New"/>
          <w:color w:val="595959" w:themeColor="text1" w:themeTint="A6"/>
          <w:sz w:val="24"/>
          <w:szCs w:val="24"/>
          <w:lang w:val="en-US" w:eastAsia="en-US"/>
        </w:rPr>
        <w:t xml:space="preserve">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06377472" w14:textId="77777777">
      <w:pPr>
        <w:spacing w:after="0"/>
        <w:rPr>
          <w:szCs w:val="22"/>
        </w:rPr>
      </w:pPr>
    </w:p>
    <w:p w:rsidRPr="00A16163" w:rsidR="0023581D" w:rsidP="0023581D" w:rsidRDefault="0023581D" w14:paraId="213C7E32" w14:textId="1A137418">
      <w:pPr>
        <w:spacing w:after="0"/>
        <w:rPr>
          <w:szCs w:val="22"/>
        </w:rPr>
      </w:pPr>
      <w:r w:rsidRPr="00A16163">
        <w:rPr>
          <w:szCs w:val="22"/>
        </w:rPr>
        <w:t xml:space="preserve">a) have </w:t>
      </w:r>
      <w:proofErr w:type="spellStart"/>
      <w:proofErr w:type="gramStart"/>
      <w:r w:rsidRPr="00A16163">
        <w:rPr>
          <w:szCs w:val="22"/>
        </w:rPr>
        <w:t>a</w:t>
      </w:r>
      <w:proofErr w:type="spellEnd"/>
      <w:proofErr w:type="gramEnd"/>
      <w:r w:rsidRPr="00A16163">
        <w:rPr>
          <w:szCs w:val="22"/>
        </w:rPr>
        <w:t xml:space="preserve"> interest in, or whose studies have covered, areas relevant to IOM</w:t>
      </w:r>
      <w:r w:rsidR="00075ECA">
        <w:rPr>
          <w:szCs w:val="22"/>
        </w:rPr>
        <w:t xml:space="preserve"> </w:t>
      </w:r>
      <w:r w:rsidRPr="00A16163">
        <w:rPr>
          <w:szCs w:val="22"/>
        </w:rPr>
        <w:t>programmes and activities;</w:t>
      </w:r>
    </w:p>
    <w:p w:rsidRPr="005D4EB6" w:rsidR="005D4EB6" w:rsidP="00075ECA" w:rsidRDefault="0023581D" w14:paraId="1857DB70" w14:textId="3D8CCCB3">
      <w:pPr>
        <w:spacing w:after="0"/>
        <w:rPr>
          <w:rFonts w:asciiTheme="minorHAnsi" w:hAnsiTheme="minorHAnsi" w:eastAsiaTheme="minorHAnsi"/>
          <w:szCs w:val="22"/>
          <w:lang w:val="en-US" w:eastAsia="en-US"/>
        </w:rPr>
      </w:pPr>
      <w:r w:rsidRPr="00A16163">
        <w:rPr>
          <w:szCs w:val="22"/>
        </w:rPr>
        <w:t xml:space="preserve">b) </w:t>
      </w:r>
      <w:r w:rsidRPr="005D4EB6" w:rsidR="005D4EB6">
        <w:rPr>
          <w:rFonts w:asciiTheme="minorHAnsi" w:hAnsiTheme="minorHAnsi" w:eastAsiaTheme="minorHAnsi"/>
          <w:szCs w:val="22"/>
          <w:lang w:val="en-US" w:eastAsia="en-US"/>
        </w:rPr>
        <w:t xml:space="preserve">are either enrolled in the final academic year of a first university degree </w:t>
      </w:r>
      <w:proofErr w:type="spellStart"/>
      <w:r w:rsidRPr="005D4EB6" w:rsidR="005D4EB6">
        <w:rPr>
          <w:rFonts w:asciiTheme="minorHAnsi" w:hAnsiTheme="minorHAnsi" w:eastAsiaTheme="minorHAnsi"/>
          <w:szCs w:val="22"/>
          <w:lang w:val="en-US" w:eastAsia="en-US"/>
        </w:rPr>
        <w:t>programme</w:t>
      </w:r>
      <w:proofErr w:type="spellEnd"/>
    </w:p>
    <w:p w:rsidR="0023581D" w:rsidP="005D4EB6" w:rsidRDefault="00075ECA" w14:paraId="18771810" w14:textId="0B90784F">
      <w:pPr>
        <w:spacing w:after="0"/>
        <w:rPr>
          <w:szCs w:val="22"/>
        </w:rPr>
      </w:pPr>
      <w:r w:rsidRPr="146083C4">
        <w:rPr>
          <w:rFonts w:asciiTheme="minorHAnsi" w:hAnsiTheme="minorHAnsi" w:eastAsiaTheme="minorEastAsia"/>
          <w:lang w:val="en-US" w:eastAsia="en-US"/>
        </w:rPr>
        <w:t xml:space="preserve">   </w:t>
      </w:r>
      <w:r w:rsidRPr="146083C4" w:rsidR="005D4EB6">
        <w:rPr>
          <w:rFonts w:asciiTheme="minorHAnsi" w:hAnsiTheme="minorHAnsi" w:eastAsiaTheme="minorEastAsia"/>
          <w:lang w:val="en-US" w:eastAsia="en-US"/>
        </w:rPr>
        <w:t xml:space="preserve">(minimum </w:t>
      </w:r>
      <w:proofErr w:type="gramStart"/>
      <w:r w:rsidRPr="146083C4" w:rsidR="005D4EB6">
        <w:rPr>
          <w:rFonts w:asciiTheme="minorHAnsi" w:hAnsiTheme="minorHAnsi" w:eastAsiaTheme="minorEastAsia"/>
          <w:lang w:val="en-US" w:eastAsia="en-US"/>
        </w:rPr>
        <w:t>Bachelor</w:t>
      </w:r>
      <w:r w:rsidRPr="146083C4" w:rsidR="005D4EB6">
        <w:rPr>
          <w:rFonts w:cs="ArialMT" w:asciiTheme="minorHAnsi" w:hAnsiTheme="minorHAnsi" w:eastAsiaTheme="minorEastAsia"/>
          <w:lang w:val="en-US" w:eastAsia="en-US"/>
        </w:rPr>
        <w:t>’</w:t>
      </w:r>
      <w:r w:rsidRPr="146083C4" w:rsidR="005D4EB6">
        <w:rPr>
          <w:rFonts w:asciiTheme="minorHAnsi" w:hAnsiTheme="minorHAnsi" w:eastAsiaTheme="minorEastAsia"/>
          <w:lang w:val="en-US" w:eastAsia="en-US"/>
        </w:rPr>
        <w:t>s</w:t>
      </w:r>
      <w:proofErr w:type="gramEnd"/>
      <w:r w:rsidRPr="146083C4" w:rsidR="005D4EB6">
        <w:rPr>
          <w:rFonts w:asciiTheme="minorHAnsi" w:hAnsiTheme="minorHAnsi" w:eastAsiaTheme="minorEastAsia"/>
          <w:lang w:val="en-US" w:eastAsia="en-US"/>
        </w:rPr>
        <w:t xml:space="preserve"> level or equivalent) or have graduated in the last 12 months</w:t>
      </w:r>
      <w:r w:rsidR="0023581D">
        <w:t>.</w:t>
      </w:r>
    </w:p>
    <w:p w:rsidRPr="00A16163" w:rsidR="0023581D" w:rsidP="0023581D" w:rsidRDefault="0023581D" w14:paraId="3AD6AF46" w14:textId="77777777">
      <w:pPr>
        <w:spacing w:after="0"/>
        <w:rPr>
          <w:szCs w:val="22"/>
        </w:rPr>
      </w:pPr>
    </w:p>
    <w:p w:rsidRPr="00A16163" w:rsidR="0023581D" w:rsidP="0023581D" w:rsidRDefault="0023581D" w14:paraId="590EF19C" w14:textId="77777777">
      <w:pPr>
        <w:pStyle w:val="ListParagraph"/>
        <w:numPr>
          <w:ilvl w:val="0"/>
          <w:numId w:val="12"/>
        </w:numPr>
        <w:autoSpaceDE/>
        <w:autoSpaceDN/>
        <w:adjustRightInd/>
        <w:spacing w:after="0" w:line="210" w:lineRule="atLeast"/>
        <w:ind w:right="386"/>
        <w:rPr>
          <w:szCs w:val="22"/>
        </w:rPr>
      </w:pPr>
      <w:r w:rsidR="0023581D">
        <w:rPr/>
        <w:t>Only shortlisted candidates will be contacted, and additional enquiries will only be addressed if the candidate is shortlisted.</w:t>
      </w:r>
    </w:p>
    <w:p w:rsidRPr="00A80463" w:rsidR="0023581D" w:rsidP="0023581D" w:rsidRDefault="0023581D" w14:paraId="04817E72" w14:textId="28FB0637">
      <w:pPr>
        <w:pStyle w:val="ListParagraph"/>
        <w:numPr>
          <w:ilvl w:val="0"/>
          <w:numId w:val="12"/>
        </w:numPr>
        <w:autoSpaceDE/>
        <w:autoSpaceDN/>
        <w:adjustRightInd/>
        <w:spacing w:after="0" w:line="210" w:lineRule="atLeast"/>
        <w:ind w:right="386"/>
      </w:pPr>
      <w:r>
        <w:t xml:space="preserve">Please consider the cost of living in </w:t>
      </w:r>
      <w:r w:rsidR="1FAD7583">
        <w:t>the duty station</w:t>
      </w:r>
      <w: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29828ED3" w14:paraId="6B9612CA" w14:textId="77777777">
        <w:tc>
          <w:tcPr>
            <w:tcW w:w="4318" w:type="dxa"/>
            <w:shd w:val="clear" w:color="auto" w:fill="418FDE"/>
            <w:tcMar/>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tcMar/>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29828ED3" w14:paraId="1AD4ED7D" w14:textId="77777777">
        <w:tc>
          <w:tcPr>
            <w:tcW w:w="4318" w:type="dxa"/>
            <w:tcMar/>
            <w:vAlign w:val="center"/>
          </w:tcPr>
          <w:p w:rsidR="0081498C" w:rsidP="00CE63E1" w:rsidRDefault="00CE63E1" w14:paraId="775BB85B" w14:textId="7025D6FE">
            <w:pPr>
              <w:jc w:val="left"/>
            </w:pPr>
          </w:p>
        </w:tc>
        <w:tc>
          <w:tcPr>
            <w:tcW w:w="4318" w:type="dxa"/>
            <w:tcMar/>
            <w:vAlign w:val="center"/>
          </w:tcPr>
          <w:p w:rsidR="0081498C" w:rsidP="007475C8" w:rsidRDefault="004D42FA" w14:paraId="14BC6755" w14:textId="67EB4E5F">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Pr="00434688" w:rsidR="00821BAE">
                  <w:rPr>
                    <w:rStyle w:val="PlaceholderText"/>
                    <w:color w:val="808080" w:themeColor="background1" w:themeShade="80"/>
                  </w:rPr>
                  <w:t>Click here to enter a date.</w:t>
                </w:r>
              </w:sdtContent>
            </w:sdt>
          </w:p>
        </w:tc>
      </w:tr>
      <w:tr w:rsidRPr="0081498C" w:rsidR="0081498C" w:rsidTr="29828ED3" w14:paraId="55D96D85" w14:textId="77777777">
        <w:tc>
          <w:tcPr>
            <w:tcW w:w="4318" w:type="dxa"/>
            <w:shd w:val="clear" w:color="auto" w:fill="418FDE"/>
            <w:tcMar/>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tcMar/>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29828ED3" w14:paraId="140759B7" w14:textId="77777777">
        <w:tc>
          <w:tcPr>
            <w:tcW w:w="4318" w:type="dxa"/>
            <w:tcMar/>
            <w:vAlign w:val="center"/>
          </w:tcPr>
          <w:p w:rsidR="0081498C" w:rsidP="007475C8" w:rsidRDefault="00CE63E1" w14:paraId="114B7829" w14:textId="1092AC70">
            <w:pPr>
              <w:jc w:val="left"/>
            </w:pPr>
          </w:p>
        </w:tc>
        <w:tc>
          <w:tcPr>
            <w:tcW w:w="4318" w:type="dxa"/>
            <w:tcMar/>
            <w:vAlign w:val="center"/>
          </w:tcPr>
          <w:p w:rsidR="0081498C" w:rsidP="007475C8" w:rsidRDefault="004D42FA" w14:paraId="174D8581" w14:textId="16E2D194">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821BAE">
                  <w:rPr>
                    <w:rStyle w:val="PlaceholderText"/>
                    <w:color w:val="808080" w:themeColor="background1" w:themeShade="80"/>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96B9E" w:rsidP="00403067" w:rsidRDefault="00F96B9E" w14:paraId="2FD04CB4" w14:textId="77777777">
      <w:pPr>
        <w:spacing w:after="0"/>
      </w:pPr>
      <w:r>
        <w:separator/>
      </w:r>
    </w:p>
  </w:endnote>
  <w:endnote w:type="continuationSeparator" w:id="0">
    <w:p w:rsidR="00F96B9E" w:rsidP="00403067" w:rsidRDefault="00F96B9E" w14:paraId="67F74292"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quot;Gill Sans Nova&quot;, sans-serif">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96B9E" w:rsidP="00403067" w:rsidRDefault="00F96B9E" w14:paraId="64E14F19" w14:textId="77777777">
      <w:pPr>
        <w:spacing w:after="0"/>
      </w:pPr>
      <w:r>
        <w:separator/>
      </w:r>
    </w:p>
  </w:footnote>
  <w:footnote w:type="continuationSeparator" w:id="0">
    <w:p w:rsidR="00F96B9E" w:rsidP="00403067" w:rsidRDefault="00F96B9E" w14:paraId="653220B2" w14:textId="77777777">
      <w:pPr>
        <w:spacing w:after="0"/>
      </w:pPr>
      <w:r>
        <w:continuationSeparator/>
      </w:r>
    </w:p>
  </w:footnote>
  <w:footnote w:id="1">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8">
    <w:nsid w:val="6ebe155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18023A"/>
    <w:multiLevelType w:val="hybridMultilevel"/>
    <w:tmpl w:val="6178D616"/>
    <w:lvl w:ilvl="0" w:tplc="AE6E4C76">
      <w:start w:val="1"/>
      <w:numFmt w:val="bullet"/>
      <w:lvlText w:val="·"/>
      <w:lvlJc w:val="left"/>
      <w:pPr>
        <w:ind w:left="720" w:hanging="360"/>
      </w:pPr>
      <w:rPr>
        <w:rFonts w:hint="default" w:ascii="Symbol" w:hAnsi="Symbol"/>
      </w:rPr>
    </w:lvl>
    <w:lvl w:ilvl="1" w:tplc="BA5A95D0">
      <w:start w:val="1"/>
      <w:numFmt w:val="bullet"/>
      <w:lvlText w:val="o"/>
      <w:lvlJc w:val="left"/>
      <w:pPr>
        <w:ind w:left="1440" w:hanging="360"/>
      </w:pPr>
      <w:rPr>
        <w:rFonts w:hint="default" w:ascii="Courier New" w:hAnsi="Courier New"/>
      </w:rPr>
    </w:lvl>
    <w:lvl w:ilvl="2" w:tplc="F42CF768">
      <w:start w:val="1"/>
      <w:numFmt w:val="bullet"/>
      <w:lvlText w:val=""/>
      <w:lvlJc w:val="left"/>
      <w:pPr>
        <w:ind w:left="2160" w:hanging="360"/>
      </w:pPr>
      <w:rPr>
        <w:rFonts w:hint="default" w:ascii="Wingdings" w:hAnsi="Wingdings"/>
      </w:rPr>
    </w:lvl>
    <w:lvl w:ilvl="3" w:tplc="FA289926">
      <w:start w:val="1"/>
      <w:numFmt w:val="bullet"/>
      <w:lvlText w:val=""/>
      <w:lvlJc w:val="left"/>
      <w:pPr>
        <w:ind w:left="2880" w:hanging="360"/>
      </w:pPr>
      <w:rPr>
        <w:rFonts w:hint="default" w:ascii="Symbol" w:hAnsi="Symbol"/>
      </w:rPr>
    </w:lvl>
    <w:lvl w:ilvl="4" w:tplc="B6ECFDEC">
      <w:start w:val="1"/>
      <w:numFmt w:val="bullet"/>
      <w:lvlText w:val="o"/>
      <w:lvlJc w:val="left"/>
      <w:pPr>
        <w:ind w:left="3600" w:hanging="360"/>
      </w:pPr>
      <w:rPr>
        <w:rFonts w:hint="default" w:ascii="Courier New" w:hAnsi="Courier New"/>
      </w:rPr>
    </w:lvl>
    <w:lvl w:ilvl="5" w:tplc="D5D270A4">
      <w:start w:val="1"/>
      <w:numFmt w:val="bullet"/>
      <w:lvlText w:val=""/>
      <w:lvlJc w:val="left"/>
      <w:pPr>
        <w:ind w:left="4320" w:hanging="360"/>
      </w:pPr>
      <w:rPr>
        <w:rFonts w:hint="default" w:ascii="Wingdings" w:hAnsi="Wingdings"/>
      </w:rPr>
    </w:lvl>
    <w:lvl w:ilvl="6" w:tplc="A6D83B5C">
      <w:start w:val="1"/>
      <w:numFmt w:val="bullet"/>
      <w:lvlText w:val=""/>
      <w:lvlJc w:val="left"/>
      <w:pPr>
        <w:ind w:left="5040" w:hanging="360"/>
      </w:pPr>
      <w:rPr>
        <w:rFonts w:hint="default" w:ascii="Symbol" w:hAnsi="Symbol"/>
      </w:rPr>
    </w:lvl>
    <w:lvl w:ilvl="7" w:tplc="B2888FD8">
      <w:start w:val="1"/>
      <w:numFmt w:val="bullet"/>
      <w:lvlText w:val="o"/>
      <w:lvlJc w:val="left"/>
      <w:pPr>
        <w:ind w:left="5760" w:hanging="360"/>
      </w:pPr>
      <w:rPr>
        <w:rFonts w:hint="default" w:ascii="Courier New" w:hAnsi="Courier New"/>
      </w:rPr>
    </w:lvl>
    <w:lvl w:ilvl="8" w:tplc="D8FEFFAA">
      <w:start w:val="1"/>
      <w:numFmt w:val="bullet"/>
      <w:lvlText w:val=""/>
      <w:lvlJc w:val="left"/>
      <w:pPr>
        <w:ind w:left="6480" w:hanging="360"/>
      </w:pPr>
      <w:rPr>
        <w:rFonts w:hint="default" w:ascii="Wingdings" w:hAnsi="Wingdings"/>
      </w:rPr>
    </w:lvl>
  </w:abstractNum>
  <w:abstractNum w:abstractNumId="1" w15:restartNumberingAfterBreak="0">
    <w:nsid w:val="03CA1805"/>
    <w:multiLevelType w:val="hybridMultilevel"/>
    <w:tmpl w:val="68C0186A"/>
    <w:lvl w:ilvl="0" w:tplc="1C090001">
      <w:start w:val="1"/>
      <w:numFmt w:val="bullet"/>
      <w:lvlText w:val=""/>
      <w:lvlJc w:val="left"/>
      <w:pPr>
        <w:ind w:left="360" w:hanging="360"/>
      </w:pPr>
      <w:rPr>
        <w:rFonts w:hint="default" w:ascii="Symbol" w:hAnsi="Symbol"/>
      </w:rPr>
    </w:lvl>
    <w:lvl w:ilvl="1" w:tplc="1C090003" w:tentative="1">
      <w:start w:val="1"/>
      <w:numFmt w:val="bullet"/>
      <w:lvlText w:val="o"/>
      <w:lvlJc w:val="left"/>
      <w:pPr>
        <w:ind w:left="1080" w:hanging="360"/>
      </w:pPr>
      <w:rPr>
        <w:rFonts w:hint="default" w:ascii="Courier New" w:hAnsi="Courier New" w:cs="Courier New"/>
      </w:rPr>
    </w:lvl>
    <w:lvl w:ilvl="2" w:tplc="1C090005" w:tentative="1">
      <w:start w:val="1"/>
      <w:numFmt w:val="bullet"/>
      <w:lvlText w:val=""/>
      <w:lvlJc w:val="left"/>
      <w:pPr>
        <w:ind w:left="1800" w:hanging="360"/>
      </w:pPr>
      <w:rPr>
        <w:rFonts w:hint="default" w:ascii="Wingdings" w:hAnsi="Wingdings"/>
      </w:rPr>
    </w:lvl>
    <w:lvl w:ilvl="3" w:tplc="1C090001" w:tentative="1">
      <w:start w:val="1"/>
      <w:numFmt w:val="bullet"/>
      <w:lvlText w:val=""/>
      <w:lvlJc w:val="left"/>
      <w:pPr>
        <w:ind w:left="2520" w:hanging="360"/>
      </w:pPr>
      <w:rPr>
        <w:rFonts w:hint="default" w:ascii="Symbol" w:hAnsi="Symbol"/>
      </w:rPr>
    </w:lvl>
    <w:lvl w:ilvl="4" w:tplc="1C090003" w:tentative="1">
      <w:start w:val="1"/>
      <w:numFmt w:val="bullet"/>
      <w:lvlText w:val="o"/>
      <w:lvlJc w:val="left"/>
      <w:pPr>
        <w:ind w:left="3240" w:hanging="360"/>
      </w:pPr>
      <w:rPr>
        <w:rFonts w:hint="default" w:ascii="Courier New" w:hAnsi="Courier New" w:cs="Courier New"/>
      </w:rPr>
    </w:lvl>
    <w:lvl w:ilvl="5" w:tplc="1C090005" w:tentative="1">
      <w:start w:val="1"/>
      <w:numFmt w:val="bullet"/>
      <w:lvlText w:val=""/>
      <w:lvlJc w:val="left"/>
      <w:pPr>
        <w:ind w:left="3960" w:hanging="360"/>
      </w:pPr>
      <w:rPr>
        <w:rFonts w:hint="default" w:ascii="Wingdings" w:hAnsi="Wingdings"/>
      </w:rPr>
    </w:lvl>
    <w:lvl w:ilvl="6" w:tplc="1C090001" w:tentative="1">
      <w:start w:val="1"/>
      <w:numFmt w:val="bullet"/>
      <w:lvlText w:val=""/>
      <w:lvlJc w:val="left"/>
      <w:pPr>
        <w:ind w:left="4680" w:hanging="360"/>
      </w:pPr>
      <w:rPr>
        <w:rFonts w:hint="default" w:ascii="Symbol" w:hAnsi="Symbol"/>
      </w:rPr>
    </w:lvl>
    <w:lvl w:ilvl="7" w:tplc="1C090003" w:tentative="1">
      <w:start w:val="1"/>
      <w:numFmt w:val="bullet"/>
      <w:lvlText w:val="o"/>
      <w:lvlJc w:val="left"/>
      <w:pPr>
        <w:ind w:left="5400" w:hanging="360"/>
      </w:pPr>
      <w:rPr>
        <w:rFonts w:hint="default" w:ascii="Courier New" w:hAnsi="Courier New" w:cs="Courier New"/>
      </w:rPr>
    </w:lvl>
    <w:lvl w:ilvl="8" w:tplc="1C090005" w:tentative="1">
      <w:start w:val="1"/>
      <w:numFmt w:val="bullet"/>
      <w:lvlText w:val=""/>
      <w:lvlJc w:val="left"/>
      <w:pPr>
        <w:ind w:left="6120" w:hanging="360"/>
      </w:pPr>
      <w:rPr>
        <w:rFonts w:hint="default" w:ascii="Wingdings" w:hAnsi="Wingdings"/>
      </w:rPr>
    </w:lvl>
  </w:abstractNum>
  <w:abstractNum w:abstractNumId="2"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3" w15:restartNumberingAfterBreak="0">
    <w:nsid w:val="252D77FD"/>
    <w:multiLevelType w:val="hybridMultilevel"/>
    <w:tmpl w:val="279CDADA"/>
    <w:lvl w:ilvl="0" w:tplc="69CACDD0">
      <w:start w:val="4"/>
      <w:numFmt w:val="bullet"/>
      <w:lvlText w:val="-"/>
      <w:lvlJc w:val="left"/>
      <w:pPr>
        <w:ind w:left="720" w:hanging="360"/>
      </w:pPr>
      <w:rPr>
        <w:rFonts w:hint="default" w:ascii="Gill Sans Nova" w:hAnsi="Gill Sans Nova"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D655D4"/>
    <w:multiLevelType w:val="hybridMultilevel"/>
    <w:tmpl w:val="A588D6C2"/>
    <w:lvl w:ilvl="0" w:tplc="54549ABC">
      <w:start w:val="4"/>
      <w:numFmt w:val="bullet"/>
      <w:lvlText w:val="-"/>
      <w:lvlJc w:val="left"/>
      <w:pPr>
        <w:ind w:left="1080" w:hanging="360"/>
      </w:pPr>
      <w:rPr>
        <w:rFonts w:hint="default" w:ascii="Gill Sans Nova" w:hAnsi="Gill Sans Nova" w:eastAsia="Times New Roman" w:cs="Aria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6" w15:restartNumberingAfterBreak="0">
    <w:nsid w:val="44850010"/>
    <w:multiLevelType w:val="hybridMultilevel"/>
    <w:tmpl w:val="9B626EE4"/>
    <w:lvl w:ilvl="0" w:tplc="944EE56E">
      <w:start w:val="1"/>
      <w:numFmt w:val="bullet"/>
      <w:lvlText w:val="·"/>
      <w:lvlJc w:val="left"/>
      <w:pPr>
        <w:ind w:left="720" w:hanging="360"/>
      </w:pPr>
      <w:rPr>
        <w:rFonts w:hint="default" w:ascii="&quot;Gill Sans Nova&quot;, sans-serif" w:hAnsi="&quot;Gill Sans Nova&quot;, sans-serif"/>
      </w:rPr>
    </w:lvl>
    <w:lvl w:ilvl="1" w:tplc="424E2B98">
      <w:start w:val="1"/>
      <w:numFmt w:val="bullet"/>
      <w:lvlText w:val="o"/>
      <w:lvlJc w:val="left"/>
      <w:pPr>
        <w:ind w:left="1440" w:hanging="360"/>
      </w:pPr>
      <w:rPr>
        <w:rFonts w:hint="default" w:ascii="Courier New" w:hAnsi="Courier New"/>
      </w:rPr>
    </w:lvl>
    <w:lvl w:ilvl="2" w:tplc="BDFCDE86">
      <w:start w:val="1"/>
      <w:numFmt w:val="bullet"/>
      <w:lvlText w:val=""/>
      <w:lvlJc w:val="left"/>
      <w:pPr>
        <w:ind w:left="2160" w:hanging="360"/>
      </w:pPr>
      <w:rPr>
        <w:rFonts w:hint="default" w:ascii="Wingdings" w:hAnsi="Wingdings"/>
      </w:rPr>
    </w:lvl>
    <w:lvl w:ilvl="3" w:tplc="69C4E956">
      <w:start w:val="1"/>
      <w:numFmt w:val="bullet"/>
      <w:lvlText w:val=""/>
      <w:lvlJc w:val="left"/>
      <w:pPr>
        <w:ind w:left="2880" w:hanging="360"/>
      </w:pPr>
      <w:rPr>
        <w:rFonts w:hint="default" w:ascii="Symbol" w:hAnsi="Symbol"/>
      </w:rPr>
    </w:lvl>
    <w:lvl w:ilvl="4" w:tplc="17D2380C">
      <w:start w:val="1"/>
      <w:numFmt w:val="bullet"/>
      <w:lvlText w:val="o"/>
      <w:lvlJc w:val="left"/>
      <w:pPr>
        <w:ind w:left="3600" w:hanging="360"/>
      </w:pPr>
      <w:rPr>
        <w:rFonts w:hint="default" w:ascii="Courier New" w:hAnsi="Courier New"/>
      </w:rPr>
    </w:lvl>
    <w:lvl w:ilvl="5" w:tplc="9CC6FF56">
      <w:start w:val="1"/>
      <w:numFmt w:val="bullet"/>
      <w:lvlText w:val=""/>
      <w:lvlJc w:val="left"/>
      <w:pPr>
        <w:ind w:left="4320" w:hanging="360"/>
      </w:pPr>
      <w:rPr>
        <w:rFonts w:hint="default" w:ascii="Wingdings" w:hAnsi="Wingdings"/>
      </w:rPr>
    </w:lvl>
    <w:lvl w:ilvl="6" w:tplc="2ADEF78C">
      <w:start w:val="1"/>
      <w:numFmt w:val="bullet"/>
      <w:lvlText w:val=""/>
      <w:lvlJc w:val="left"/>
      <w:pPr>
        <w:ind w:left="5040" w:hanging="360"/>
      </w:pPr>
      <w:rPr>
        <w:rFonts w:hint="default" w:ascii="Symbol" w:hAnsi="Symbol"/>
      </w:rPr>
    </w:lvl>
    <w:lvl w:ilvl="7" w:tplc="39665CD2">
      <w:start w:val="1"/>
      <w:numFmt w:val="bullet"/>
      <w:lvlText w:val="o"/>
      <w:lvlJc w:val="left"/>
      <w:pPr>
        <w:ind w:left="5760" w:hanging="360"/>
      </w:pPr>
      <w:rPr>
        <w:rFonts w:hint="default" w:ascii="Courier New" w:hAnsi="Courier New"/>
      </w:rPr>
    </w:lvl>
    <w:lvl w:ilvl="8" w:tplc="548CDB3C">
      <w:start w:val="1"/>
      <w:numFmt w:val="bullet"/>
      <w:lvlText w:val=""/>
      <w:lvlJc w:val="left"/>
      <w:pPr>
        <w:ind w:left="6480" w:hanging="360"/>
      </w:pPr>
      <w:rPr>
        <w:rFonts w:hint="default" w:ascii="Wingdings" w:hAnsi="Wingdings"/>
      </w:rPr>
    </w:lvl>
  </w:abstractNum>
  <w:abstractNum w:abstractNumId="7"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8"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580207EC"/>
    <w:multiLevelType w:val="hybridMultilevel"/>
    <w:tmpl w:val="20721B6A"/>
    <w:lvl w:ilvl="0" w:tplc="96D02CE0">
      <w:start w:val="1"/>
      <w:numFmt w:val="bullet"/>
      <w:lvlText w:val=""/>
      <w:lvlJc w:val="left"/>
      <w:pPr>
        <w:tabs>
          <w:tab w:val="num" w:pos="360"/>
        </w:tabs>
        <w:ind w:left="360" w:hanging="360"/>
      </w:pPr>
      <w:rPr>
        <w:rFonts w:hint="default" w:ascii="Symbol" w:hAnsi="Symbol"/>
        <w:sz w:val="20"/>
      </w:rPr>
    </w:lvl>
    <w:lvl w:ilvl="1" w:tplc="ED72E3A0">
      <w:start w:val="1"/>
      <w:numFmt w:val="bullet"/>
      <w:lvlText w:val="o"/>
      <w:lvlJc w:val="left"/>
      <w:pPr>
        <w:tabs>
          <w:tab w:val="num" w:pos="1080"/>
        </w:tabs>
        <w:ind w:left="1080" w:hanging="360"/>
      </w:pPr>
      <w:rPr>
        <w:rFonts w:hint="default" w:ascii="Courier New" w:hAnsi="Courier New" w:cs="Times New Roman"/>
        <w:sz w:val="20"/>
      </w:rPr>
    </w:lvl>
    <w:lvl w:ilvl="2" w:tplc="0D62A800">
      <w:start w:val="1"/>
      <w:numFmt w:val="bullet"/>
      <w:lvlText w:val=""/>
      <w:lvlJc w:val="left"/>
      <w:pPr>
        <w:tabs>
          <w:tab w:val="num" w:pos="1800"/>
        </w:tabs>
        <w:ind w:left="1800" w:hanging="360"/>
      </w:pPr>
      <w:rPr>
        <w:rFonts w:hint="default" w:ascii="Wingdings" w:hAnsi="Wingdings"/>
        <w:sz w:val="20"/>
      </w:rPr>
    </w:lvl>
    <w:lvl w:ilvl="3" w:tplc="B42EBA0C">
      <w:start w:val="1"/>
      <w:numFmt w:val="bullet"/>
      <w:lvlText w:val=""/>
      <w:lvlJc w:val="left"/>
      <w:pPr>
        <w:tabs>
          <w:tab w:val="num" w:pos="2520"/>
        </w:tabs>
        <w:ind w:left="2520" w:hanging="360"/>
      </w:pPr>
      <w:rPr>
        <w:rFonts w:hint="default" w:ascii="Wingdings" w:hAnsi="Wingdings"/>
        <w:sz w:val="20"/>
      </w:rPr>
    </w:lvl>
    <w:lvl w:ilvl="4" w:tplc="DE445626">
      <w:start w:val="1"/>
      <w:numFmt w:val="bullet"/>
      <w:lvlText w:val=""/>
      <w:lvlJc w:val="left"/>
      <w:pPr>
        <w:tabs>
          <w:tab w:val="num" w:pos="3240"/>
        </w:tabs>
        <w:ind w:left="3240" w:hanging="360"/>
      </w:pPr>
      <w:rPr>
        <w:rFonts w:hint="default" w:ascii="Wingdings" w:hAnsi="Wingdings"/>
        <w:sz w:val="20"/>
      </w:rPr>
    </w:lvl>
    <w:lvl w:ilvl="5" w:tplc="54B659AE">
      <w:start w:val="1"/>
      <w:numFmt w:val="bullet"/>
      <w:lvlText w:val=""/>
      <w:lvlJc w:val="left"/>
      <w:pPr>
        <w:tabs>
          <w:tab w:val="num" w:pos="3960"/>
        </w:tabs>
        <w:ind w:left="3960" w:hanging="360"/>
      </w:pPr>
      <w:rPr>
        <w:rFonts w:hint="default" w:ascii="Wingdings" w:hAnsi="Wingdings"/>
        <w:sz w:val="20"/>
      </w:rPr>
    </w:lvl>
    <w:lvl w:ilvl="6" w:tplc="E44E0A4C">
      <w:start w:val="1"/>
      <w:numFmt w:val="bullet"/>
      <w:lvlText w:val=""/>
      <w:lvlJc w:val="left"/>
      <w:pPr>
        <w:tabs>
          <w:tab w:val="num" w:pos="4680"/>
        </w:tabs>
        <w:ind w:left="4680" w:hanging="360"/>
      </w:pPr>
      <w:rPr>
        <w:rFonts w:hint="default" w:ascii="Wingdings" w:hAnsi="Wingdings"/>
        <w:sz w:val="20"/>
      </w:rPr>
    </w:lvl>
    <w:lvl w:ilvl="7" w:tplc="4540FD02">
      <w:start w:val="1"/>
      <w:numFmt w:val="bullet"/>
      <w:lvlText w:val=""/>
      <w:lvlJc w:val="left"/>
      <w:pPr>
        <w:tabs>
          <w:tab w:val="num" w:pos="5400"/>
        </w:tabs>
        <w:ind w:left="5400" w:hanging="360"/>
      </w:pPr>
      <w:rPr>
        <w:rFonts w:hint="default" w:ascii="Wingdings" w:hAnsi="Wingdings"/>
        <w:sz w:val="20"/>
      </w:rPr>
    </w:lvl>
    <w:lvl w:ilvl="8" w:tplc="DD963C94">
      <w:start w:val="1"/>
      <w:numFmt w:val="bullet"/>
      <w:lvlText w:val=""/>
      <w:lvlJc w:val="left"/>
      <w:pPr>
        <w:tabs>
          <w:tab w:val="num" w:pos="6120"/>
        </w:tabs>
        <w:ind w:left="6120" w:hanging="360"/>
      </w:pPr>
      <w:rPr>
        <w:rFonts w:hint="default" w:ascii="Wingdings" w:hAnsi="Wingdings"/>
        <w:sz w:val="20"/>
      </w:rPr>
    </w:lvl>
  </w:abstractNum>
  <w:abstractNum w:abstractNumId="11"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12"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3" w15:restartNumberingAfterBreak="0">
    <w:nsid w:val="731B1239"/>
    <w:multiLevelType w:val="hybridMultilevel"/>
    <w:tmpl w:val="853029B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4"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6"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7" w15:restartNumberingAfterBreak="0">
    <w:nsid w:val="7DE31584"/>
    <w:multiLevelType w:val="hybridMultilevel"/>
    <w:tmpl w:val="6F8E04C0"/>
    <w:lvl w:ilvl="0" w:tplc="72E07586">
      <w:start w:val="1"/>
      <w:numFmt w:val="bullet"/>
      <w:lvlText w:val="·"/>
      <w:lvlJc w:val="left"/>
      <w:pPr>
        <w:ind w:left="720" w:hanging="360"/>
      </w:pPr>
      <w:rPr>
        <w:rFonts w:hint="default" w:ascii="&quot;Gill Sans Nova&quot;, sans-serif" w:hAnsi="&quot;Gill Sans Nova&quot;, sans-serif"/>
      </w:rPr>
    </w:lvl>
    <w:lvl w:ilvl="1" w:tplc="FB7C6096">
      <w:start w:val="1"/>
      <w:numFmt w:val="bullet"/>
      <w:lvlText w:val="o"/>
      <w:lvlJc w:val="left"/>
      <w:pPr>
        <w:ind w:left="1440" w:hanging="360"/>
      </w:pPr>
      <w:rPr>
        <w:rFonts w:hint="default" w:ascii="Courier New" w:hAnsi="Courier New"/>
      </w:rPr>
    </w:lvl>
    <w:lvl w:ilvl="2" w:tplc="F0F205B2">
      <w:start w:val="1"/>
      <w:numFmt w:val="bullet"/>
      <w:lvlText w:val=""/>
      <w:lvlJc w:val="left"/>
      <w:pPr>
        <w:ind w:left="2160" w:hanging="360"/>
      </w:pPr>
      <w:rPr>
        <w:rFonts w:hint="default" w:ascii="Wingdings" w:hAnsi="Wingdings"/>
      </w:rPr>
    </w:lvl>
    <w:lvl w:ilvl="3" w:tplc="CEA07F5E">
      <w:start w:val="1"/>
      <w:numFmt w:val="bullet"/>
      <w:lvlText w:val=""/>
      <w:lvlJc w:val="left"/>
      <w:pPr>
        <w:ind w:left="2880" w:hanging="360"/>
      </w:pPr>
      <w:rPr>
        <w:rFonts w:hint="default" w:ascii="Symbol" w:hAnsi="Symbol"/>
      </w:rPr>
    </w:lvl>
    <w:lvl w:ilvl="4" w:tplc="B58095E8">
      <w:start w:val="1"/>
      <w:numFmt w:val="bullet"/>
      <w:lvlText w:val="o"/>
      <w:lvlJc w:val="left"/>
      <w:pPr>
        <w:ind w:left="3600" w:hanging="360"/>
      </w:pPr>
      <w:rPr>
        <w:rFonts w:hint="default" w:ascii="Courier New" w:hAnsi="Courier New"/>
      </w:rPr>
    </w:lvl>
    <w:lvl w:ilvl="5" w:tplc="8000E93E">
      <w:start w:val="1"/>
      <w:numFmt w:val="bullet"/>
      <w:lvlText w:val=""/>
      <w:lvlJc w:val="left"/>
      <w:pPr>
        <w:ind w:left="4320" w:hanging="360"/>
      </w:pPr>
      <w:rPr>
        <w:rFonts w:hint="default" w:ascii="Wingdings" w:hAnsi="Wingdings"/>
      </w:rPr>
    </w:lvl>
    <w:lvl w:ilvl="6" w:tplc="9836CC46">
      <w:start w:val="1"/>
      <w:numFmt w:val="bullet"/>
      <w:lvlText w:val=""/>
      <w:lvlJc w:val="left"/>
      <w:pPr>
        <w:ind w:left="5040" w:hanging="360"/>
      </w:pPr>
      <w:rPr>
        <w:rFonts w:hint="default" w:ascii="Symbol" w:hAnsi="Symbol"/>
      </w:rPr>
    </w:lvl>
    <w:lvl w:ilvl="7" w:tplc="540A935C">
      <w:start w:val="1"/>
      <w:numFmt w:val="bullet"/>
      <w:lvlText w:val="o"/>
      <w:lvlJc w:val="left"/>
      <w:pPr>
        <w:ind w:left="5760" w:hanging="360"/>
      </w:pPr>
      <w:rPr>
        <w:rFonts w:hint="default" w:ascii="Courier New" w:hAnsi="Courier New"/>
      </w:rPr>
    </w:lvl>
    <w:lvl w:ilvl="8" w:tplc="95B6D19C">
      <w:start w:val="1"/>
      <w:numFmt w:val="bullet"/>
      <w:lvlText w:val=""/>
      <w:lvlJc w:val="left"/>
      <w:pPr>
        <w:ind w:left="6480" w:hanging="360"/>
      </w:pPr>
      <w:rPr>
        <w:rFonts w:hint="default" w:ascii="Wingdings" w:hAnsi="Wingdings"/>
      </w:rPr>
    </w:lvl>
  </w:abstractNum>
  <w:num w:numId="19">
    <w:abstractNumId w:val="18"/>
  </w:num>
  <w:num w:numId="1" w16cid:durableId="1728410709">
    <w:abstractNumId w:val="17"/>
  </w:num>
  <w:num w:numId="2" w16cid:durableId="1161198576">
    <w:abstractNumId w:val="0"/>
  </w:num>
  <w:num w:numId="3" w16cid:durableId="385836261">
    <w:abstractNumId w:val="6"/>
  </w:num>
  <w:num w:numId="4" w16cid:durableId="902372668">
    <w:abstractNumId w:val="2"/>
  </w:num>
  <w:num w:numId="5" w16cid:durableId="385036348">
    <w:abstractNumId w:val="7"/>
  </w:num>
  <w:num w:numId="6" w16cid:durableId="738553652">
    <w:abstractNumId w:val="12"/>
  </w:num>
  <w:num w:numId="7" w16cid:durableId="96873027">
    <w:abstractNumId w:val="8"/>
  </w:num>
  <w:num w:numId="8" w16cid:durableId="15029">
    <w:abstractNumId w:val="15"/>
  </w:num>
  <w:num w:numId="9" w16cid:durableId="1387559285">
    <w:abstractNumId w:val="4"/>
  </w:num>
  <w:num w:numId="10" w16cid:durableId="1414860995">
    <w:abstractNumId w:val="11"/>
  </w:num>
  <w:num w:numId="11" w16cid:durableId="1301809326">
    <w:abstractNumId w:val="9"/>
  </w:num>
  <w:num w:numId="12" w16cid:durableId="970087521">
    <w:abstractNumId w:val="14"/>
  </w:num>
  <w:num w:numId="13" w16cid:durableId="1752853443">
    <w:abstractNumId w:val="16"/>
  </w:num>
  <w:num w:numId="14" w16cid:durableId="1652320617">
    <w:abstractNumId w:val="5"/>
  </w:num>
  <w:num w:numId="15" w16cid:durableId="1211695381">
    <w:abstractNumId w:val="3"/>
  </w:num>
  <w:num w:numId="16" w16cid:durableId="1227688563">
    <w:abstractNumId w:val="10"/>
  </w:num>
  <w:num w:numId="17" w16cid:durableId="105662899">
    <w:abstractNumId w:val="13"/>
  </w:num>
  <w:num w:numId="18" w16cid:durableId="3851835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14CCA"/>
    <w:rsid w:val="00023B9F"/>
    <w:rsid w:val="0003623F"/>
    <w:rsid w:val="000661F5"/>
    <w:rsid w:val="00075ECA"/>
    <w:rsid w:val="000938ED"/>
    <w:rsid w:val="00112307"/>
    <w:rsid w:val="00130D8A"/>
    <w:rsid w:val="00180201"/>
    <w:rsid w:val="001857BB"/>
    <w:rsid w:val="00195419"/>
    <w:rsid w:val="001A5F93"/>
    <w:rsid w:val="001B05E1"/>
    <w:rsid w:val="001D4252"/>
    <w:rsid w:val="001E3793"/>
    <w:rsid w:val="001F2D8E"/>
    <w:rsid w:val="00201747"/>
    <w:rsid w:val="002173F3"/>
    <w:rsid w:val="0023581D"/>
    <w:rsid w:val="00246CD9"/>
    <w:rsid w:val="00252306"/>
    <w:rsid w:val="002A0D29"/>
    <w:rsid w:val="002C1EE6"/>
    <w:rsid w:val="002C78CD"/>
    <w:rsid w:val="00303E15"/>
    <w:rsid w:val="00304FEC"/>
    <w:rsid w:val="00314A0F"/>
    <w:rsid w:val="00323489"/>
    <w:rsid w:val="00385DEA"/>
    <w:rsid w:val="003C13A8"/>
    <w:rsid w:val="003C29EF"/>
    <w:rsid w:val="00403067"/>
    <w:rsid w:val="00412FBB"/>
    <w:rsid w:val="00434688"/>
    <w:rsid w:val="004354AB"/>
    <w:rsid w:val="00437A1A"/>
    <w:rsid w:val="00446CED"/>
    <w:rsid w:val="00453FD7"/>
    <w:rsid w:val="0047764D"/>
    <w:rsid w:val="004A0F24"/>
    <w:rsid w:val="004A34F8"/>
    <w:rsid w:val="004A5C7C"/>
    <w:rsid w:val="004B622E"/>
    <w:rsid w:val="004B6AFF"/>
    <w:rsid w:val="004D42FA"/>
    <w:rsid w:val="004D6449"/>
    <w:rsid w:val="004F6A9C"/>
    <w:rsid w:val="004F7EF0"/>
    <w:rsid w:val="00546AFB"/>
    <w:rsid w:val="00554B76"/>
    <w:rsid w:val="0057315D"/>
    <w:rsid w:val="00587345"/>
    <w:rsid w:val="005A0BED"/>
    <w:rsid w:val="005D234D"/>
    <w:rsid w:val="005D4EB6"/>
    <w:rsid w:val="005E04EC"/>
    <w:rsid w:val="005E1857"/>
    <w:rsid w:val="005F032C"/>
    <w:rsid w:val="005F2C96"/>
    <w:rsid w:val="005F5F76"/>
    <w:rsid w:val="0060494B"/>
    <w:rsid w:val="00633021"/>
    <w:rsid w:val="00654531"/>
    <w:rsid w:val="006A28B5"/>
    <w:rsid w:val="006E18AA"/>
    <w:rsid w:val="006E5D2E"/>
    <w:rsid w:val="006E63B1"/>
    <w:rsid w:val="006F2CC2"/>
    <w:rsid w:val="0070370D"/>
    <w:rsid w:val="00743450"/>
    <w:rsid w:val="007475C8"/>
    <w:rsid w:val="00767CCF"/>
    <w:rsid w:val="007B2350"/>
    <w:rsid w:val="00805250"/>
    <w:rsid w:val="00812250"/>
    <w:rsid w:val="0081498C"/>
    <w:rsid w:val="00821BAE"/>
    <w:rsid w:val="008238BB"/>
    <w:rsid w:val="00832072"/>
    <w:rsid w:val="00832B29"/>
    <w:rsid w:val="00832B6D"/>
    <w:rsid w:val="00841880"/>
    <w:rsid w:val="0088438E"/>
    <w:rsid w:val="008F30DB"/>
    <w:rsid w:val="00900103"/>
    <w:rsid w:val="00913C39"/>
    <w:rsid w:val="00923823"/>
    <w:rsid w:val="00953F20"/>
    <w:rsid w:val="00977DC9"/>
    <w:rsid w:val="00980092"/>
    <w:rsid w:val="00990462"/>
    <w:rsid w:val="00994C9B"/>
    <w:rsid w:val="009D6DE0"/>
    <w:rsid w:val="00A57D2B"/>
    <w:rsid w:val="00A65368"/>
    <w:rsid w:val="00A70BC2"/>
    <w:rsid w:val="00A8019A"/>
    <w:rsid w:val="00A80463"/>
    <w:rsid w:val="00AA3DDA"/>
    <w:rsid w:val="00AB0F79"/>
    <w:rsid w:val="00AC4144"/>
    <w:rsid w:val="00AC649A"/>
    <w:rsid w:val="00AD4412"/>
    <w:rsid w:val="00B60F50"/>
    <w:rsid w:val="00B828C5"/>
    <w:rsid w:val="00B82A78"/>
    <w:rsid w:val="00B97CA3"/>
    <w:rsid w:val="00BB6867"/>
    <w:rsid w:val="00BC6BFA"/>
    <w:rsid w:val="00BD5231"/>
    <w:rsid w:val="00BE097B"/>
    <w:rsid w:val="00BF73AD"/>
    <w:rsid w:val="00C12819"/>
    <w:rsid w:val="00C32C6C"/>
    <w:rsid w:val="00C3543B"/>
    <w:rsid w:val="00C46FBB"/>
    <w:rsid w:val="00C808CA"/>
    <w:rsid w:val="00C960C2"/>
    <w:rsid w:val="00CB1710"/>
    <w:rsid w:val="00CE63E1"/>
    <w:rsid w:val="00CE6D8F"/>
    <w:rsid w:val="00CF2483"/>
    <w:rsid w:val="00D13167"/>
    <w:rsid w:val="00D51CBD"/>
    <w:rsid w:val="00D63CB1"/>
    <w:rsid w:val="00D702C1"/>
    <w:rsid w:val="00D90D87"/>
    <w:rsid w:val="00DA2CF8"/>
    <w:rsid w:val="00E00289"/>
    <w:rsid w:val="00E05F34"/>
    <w:rsid w:val="00E2444E"/>
    <w:rsid w:val="00E37894"/>
    <w:rsid w:val="00E43C11"/>
    <w:rsid w:val="00E62CE3"/>
    <w:rsid w:val="00E90195"/>
    <w:rsid w:val="00E95E78"/>
    <w:rsid w:val="00EA45E8"/>
    <w:rsid w:val="00EB5254"/>
    <w:rsid w:val="00EF7AFE"/>
    <w:rsid w:val="00F07D28"/>
    <w:rsid w:val="00F20DB6"/>
    <w:rsid w:val="00F23604"/>
    <w:rsid w:val="00F32514"/>
    <w:rsid w:val="00F5273E"/>
    <w:rsid w:val="00F5411F"/>
    <w:rsid w:val="00F854E5"/>
    <w:rsid w:val="00F91B11"/>
    <w:rsid w:val="00F96B9E"/>
    <w:rsid w:val="00FD4292"/>
    <w:rsid w:val="00FE3067"/>
    <w:rsid w:val="040A8958"/>
    <w:rsid w:val="05E2955E"/>
    <w:rsid w:val="076CCB41"/>
    <w:rsid w:val="11E5D592"/>
    <w:rsid w:val="146083C4"/>
    <w:rsid w:val="151BCD13"/>
    <w:rsid w:val="17E8BDFB"/>
    <w:rsid w:val="19CAB24D"/>
    <w:rsid w:val="1FAD7583"/>
    <w:rsid w:val="28386E20"/>
    <w:rsid w:val="29828ED3"/>
    <w:rsid w:val="2CCACA86"/>
    <w:rsid w:val="3353824E"/>
    <w:rsid w:val="35087E8A"/>
    <w:rsid w:val="3CB70FEE"/>
    <w:rsid w:val="4002D943"/>
    <w:rsid w:val="402AFFEB"/>
    <w:rsid w:val="48521740"/>
    <w:rsid w:val="4B6925CC"/>
    <w:rsid w:val="4C2B5BCD"/>
    <w:rsid w:val="4CA89A4C"/>
    <w:rsid w:val="5258DCDB"/>
    <w:rsid w:val="56186615"/>
    <w:rsid w:val="5E30BBAC"/>
    <w:rsid w:val="5E628260"/>
    <w:rsid w:val="664347AE"/>
    <w:rsid w:val="6CF301F8"/>
    <w:rsid w:val="7464F415"/>
    <w:rsid w:val="7783CF4C"/>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aliases w:val="List Paragraph (numbered (a)),List Paragraph1"/>
    <w:basedOn w:val="Normal"/>
    <w:link w:val="ListParagraphChar"/>
    <w:uiPriority w:val="1"/>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 w:type="paragraph" w:styleId="TableParagraph" w:customStyle="1">
    <w:name w:val="Table Paragraph"/>
    <w:basedOn w:val="Normal"/>
    <w:uiPriority w:val="1"/>
    <w:qFormat/>
    <w:rsid w:val="00CE63E1"/>
    <w:pPr>
      <w:widowControl w:val="0"/>
      <w:adjustRightInd/>
      <w:spacing w:after="0"/>
      <w:ind w:left="110"/>
      <w:jc w:val="left"/>
    </w:pPr>
    <w:rPr>
      <w:rFonts w:ascii="Arial" w:hAnsi="Arial" w:eastAsia="Arial"/>
      <w:szCs w:val="22"/>
      <w:lang w:val="en-US" w:eastAsia="en-US"/>
    </w:rPr>
  </w:style>
  <w:style w:type="character" w:styleId="ListParagraphChar" w:customStyle="1">
    <w:name w:val="List Paragraph Char"/>
    <w:aliases w:val="List Paragraph (numbered (a)) Char,List Paragraph1 Char"/>
    <w:basedOn w:val="DefaultParagraphFont"/>
    <w:link w:val="ListParagraph"/>
    <w:uiPriority w:val="1"/>
    <w:locked/>
    <w:rsid w:val="00CE63E1"/>
    <w:rPr>
      <w:rFonts w:ascii="Gill Sans Nova" w:hAnsi="Gill Sans Nova" w:eastAsia="Times New Roman" w:cs="Arial"/>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E00289"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E00289"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quot;Gill Sans Nova&quot;, sans-serif">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B0743"/>
    <w:rsid w:val="001D350C"/>
    <w:rsid w:val="001F2EC6"/>
    <w:rsid w:val="003C53BC"/>
    <w:rsid w:val="00476BC5"/>
    <w:rsid w:val="00507B17"/>
    <w:rsid w:val="00554B76"/>
    <w:rsid w:val="00570646"/>
    <w:rsid w:val="005C0A96"/>
    <w:rsid w:val="005D69FB"/>
    <w:rsid w:val="005E1857"/>
    <w:rsid w:val="006B0387"/>
    <w:rsid w:val="006E2EDB"/>
    <w:rsid w:val="007E3F47"/>
    <w:rsid w:val="00832072"/>
    <w:rsid w:val="008B3CF9"/>
    <w:rsid w:val="00947628"/>
    <w:rsid w:val="00954CA5"/>
    <w:rsid w:val="009B078A"/>
    <w:rsid w:val="00A172AD"/>
    <w:rsid w:val="00A6297E"/>
    <w:rsid w:val="00A94D2C"/>
    <w:rsid w:val="00B21D71"/>
    <w:rsid w:val="00B82A78"/>
    <w:rsid w:val="00BF73AD"/>
    <w:rsid w:val="00C607FF"/>
    <w:rsid w:val="00C960C2"/>
    <w:rsid w:val="00D00D01"/>
    <w:rsid w:val="00D675C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EF6866-2F08-4E5C-A780-A54055567DC5}"/>
</file>

<file path=customXml/itemProps3.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customXml/itemProps4.xml><?xml version="1.0" encoding="utf-8"?>
<ds:datastoreItem xmlns:ds="http://schemas.openxmlformats.org/officeDocument/2006/customXml" ds:itemID="{1E238A06-E769-4569-85D3-E2CF4E0B813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5</revision>
  <lastPrinted>2025-02-12T09:16:00.0000000Z</lastPrinted>
  <dcterms:created xsi:type="dcterms:W3CDTF">2025-02-14T05:31:00.0000000Z</dcterms:created>
  <dcterms:modified xsi:type="dcterms:W3CDTF">2025-02-17T13:52:53.8811296Z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