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1F9922C0" w14:textId="20A43DB7" w:rsidR="00257455" w:rsidRDefault="00D12CF8" w:rsidP="00AF631B">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54D1345A" w14:textId="680F815B" w:rsidR="00AF631B" w:rsidRPr="00EB10A4" w:rsidRDefault="00AF631B" w:rsidP="00AF631B">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External Relations and Reporting Intern</w:t>
      </w:r>
    </w:p>
    <w:p w14:paraId="46235C08" w14:textId="77777777" w:rsidR="00AF507A" w:rsidRPr="0016306F" w:rsidRDefault="00AF507A" w:rsidP="004727F8">
      <w:pPr>
        <w:pStyle w:val="Normal-nospacing"/>
        <w:jc w:val="both"/>
        <w:rPr>
          <w:rFonts w:ascii="Arial" w:hAnsi="Arial" w:cs="Arial"/>
          <w:b/>
        </w:rPr>
      </w:pPr>
    </w:p>
    <w:p w14:paraId="3646E1A2" w14:textId="4CE7F35A" w:rsidR="00257455" w:rsidRPr="0016306F" w:rsidRDefault="00257455" w:rsidP="000A77A6">
      <w:pPr>
        <w:spacing w:before="160" w:line="336" w:lineRule="auto"/>
        <w:jc w:val="both"/>
        <w:rPr>
          <w:rFonts w:ascii="Arial" w:eastAsia="HGPMinchoE" w:hAnsi="Arial" w:cs="Arial"/>
          <w:lang w:val="en-US"/>
        </w:rPr>
      </w:pPr>
      <w:r w:rsidRPr="0016306F">
        <w:rPr>
          <w:rFonts w:ascii="Arial" w:eastAsia="HGPMinchoE" w:hAnsi="Arial" w:cs="Arial"/>
          <w:lang w:val="en-US"/>
        </w:rPr>
        <w:t>UNHCR, the UN Refugee Agency, is offe</w:t>
      </w:r>
      <w:r w:rsidRPr="00517132">
        <w:rPr>
          <w:rFonts w:ascii="Arial" w:eastAsia="HGPMinchoE" w:hAnsi="Arial" w:cs="Arial"/>
          <w:lang w:val="en-US"/>
        </w:rPr>
        <w:t xml:space="preserve">ring a </w:t>
      </w:r>
      <w:r w:rsidR="00354824" w:rsidRPr="00517132">
        <w:rPr>
          <w:rFonts w:ascii="Arial" w:eastAsia="HGPMinchoE" w:hAnsi="Arial" w:cs="Arial"/>
          <w:lang w:val="en-US"/>
        </w:rPr>
        <w:t>full-time</w:t>
      </w:r>
      <w:r w:rsidR="00524101" w:rsidRPr="00517132">
        <w:rPr>
          <w:rFonts w:ascii="Arial" w:eastAsia="HGPMinchoE" w:hAnsi="Arial" w:cs="Arial"/>
          <w:lang w:val="en-US"/>
        </w:rPr>
        <w:t xml:space="preserve"> </w:t>
      </w:r>
      <w:r w:rsidRPr="00517132">
        <w:rPr>
          <w:rFonts w:ascii="Arial" w:eastAsia="HGPMinchoE" w:hAnsi="Arial" w:cs="Arial"/>
          <w:lang w:val="en-US"/>
        </w:rPr>
        <w:t>internship</w:t>
      </w:r>
      <w:r w:rsidR="00820BD5" w:rsidRPr="00517132">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517132">
        <w:rPr>
          <w:rFonts w:ascii="Arial" w:eastAsia="HGPMinchoE" w:hAnsi="Arial" w:cs="Arial"/>
          <w:b/>
          <w:bCs/>
          <w:color w:val="0072BC"/>
          <w:lang w:val="en-US"/>
        </w:rPr>
        <w:t xml:space="preserve">External Relations Unit </w:t>
      </w:r>
      <w:r w:rsidR="00792788" w:rsidRPr="007317F7">
        <w:rPr>
          <w:rFonts w:ascii="Arial" w:eastAsia="HGPMinchoE" w:hAnsi="Arial" w:cs="Arial"/>
          <w:lang w:val="en-US"/>
        </w:rPr>
        <w:t>of the</w:t>
      </w:r>
      <w:r w:rsidR="007317F7">
        <w:rPr>
          <w:rFonts w:ascii="Arial" w:eastAsia="HGPMinchoE" w:hAnsi="Arial" w:cs="Arial"/>
          <w:color w:val="0072BC"/>
          <w:lang w:val="en-US"/>
        </w:rPr>
        <w:t xml:space="preserve"> </w:t>
      </w:r>
      <w:r w:rsidR="00517132">
        <w:rPr>
          <w:rFonts w:ascii="Arial" w:eastAsia="HGPMinchoE" w:hAnsi="Arial" w:cs="Arial"/>
          <w:i/>
          <w:iCs/>
          <w:color w:val="0072BC"/>
          <w:lang w:val="en-US"/>
        </w:rPr>
        <w:t>Angola Country-Office</w:t>
      </w:r>
      <w:r w:rsidR="007317F7">
        <w:rPr>
          <w:rFonts w:ascii="Arial" w:eastAsia="HGPMinchoE" w:hAnsi="Arial" w:cs="Arial"/>
          <w:color w:val="0072BC"/>
          <w:lang w:val="en-US"/>
        </w:rPr>
        <w:t xml:space="preserve"> </w:t>
      </w:r>
      <w:r w:rsidR="007317F7" w:rsidRPr="007317F7">
        <w:rPr>
          <w:rFonts w:ascii="Arial" w:eastAsia="HGPMinchoE" w:hAnsi="Arial" w:cs="Arial"/>
          <w:lang w:val="en-US"/>
        </w:rPr>
        <w:t>under the</w:t>
      </w:r>
      <w:r w:rsidR="007317F7">
        <w:rPr>
          <w:rFonts w:ascii="Arial" w:eastAsia="HGPMinchoE" w:hAnsi="Arial" w:cs="Arial"/>
          <w:color w:val="0072BC"/>
          <w:lang w:val="en-US"/>
        </w:rPr>
        <w:t xml:space="preserve"> </w:t>
      </w:r>
      <w:r w:rsidR="00517132">
        <w:rPr>
          <w:rFonts w:ascii="Arial" w:eastAsia="HGPMinchoE" w:hAnsi="Arial" w:cs="Arial"/>
          <w:color w:val="0072BC"/>
          <w:lang w:val="en-US"/>
        </w:rPr>
        <w:t>External Engagement Division</w:t>
      </w:r>
      <w:r w:rsidR="00494904" w:rsidRPr="0016306F">
        <w:rPr>
          <w:rFonts w:ascii="Arial" w:eastAsia="HGPMinchoE" w:hAnsi="Arial" w:cs="Arial"/>
          <w:color w:val="0072BC"/>
          <w:lang w:val="en-US"/>
        </w:rPr>
        <w:t xml:space="preserve"> </w:t>
      </w:r>
      <w:r w:rsidR="00792788" w:rsidRPr="0016306F">
        <w:rPr>
          <w:rFonts w:ascii="Arial" w:eastAsia="HGPMinchoE" w:hAnsi="Arial" w:cs="Arial"/>
          <w:lang w:val="en-US"/>
        </w:rPr>
        <w:t xml:space="preserve">at </w:t>
      </w:r>
      <w:r w:rsidR="00792788" w:rsidRPr="0016306F">
        <w:rPr>
          <w:rFonts w:ascii="Arial" w:eastAsia="HGPMinchoE" w:hAnsi="Arial" w:cs="Arial"/>
          <w:b/>
          <w:bCs/>
          <w:lang w:val="en-US"/>
        </w:rPr>
        <w:t>UNHCR</w:t>
      </w:r>
      <w:r w:rsidR="00517132" w:rsidRPr="00517132">
        <w:rPr>
          <w:rFonts w:ascii="Arial" w:eastAsia="HGPMinchoE" w:hAnsi="Arial" w:cs="Arial"/>
          <w:b/>
          <w:bCs/>
          <w:lang w:val="en-US"/>
        </w:rPr>
        <w:t xml:space="preserve"> Angola.</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400C3DD4"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w:t>
      </w:r>
      <w:r w:rsidR="00517132">
        <w:rPr>
          <w:rFonts w:ascii="Arial" w:eastAsia="HGPMinchoE" w:hAnsi="Arial" w:cs="Arial"/>
          <w:bCs/>
          <w:color w:val="0072BC"/>
          <w:sz w:val="24"/>
        </w:rPr>
        <w:t xml:space="preserve"> </w:t>
      </w:r>
      <w:r w:rsidR="000112F8">
        <w:rPr>
          <w:rFonts w:ascii="Arial" w:eastAsia="HGPMinchoE" w:hAnsi="Arial" w:cs="Arial"/>
          <w:bCs/>
          <w:color w:val="0072BC"/>
          <w:sz w:val="24"/>
        </w:rPr>
        <w:t>Intern (</w:t>
      </w:r>
      <w:r w:rsidR="00517132">
        <w:rPr>
          <w:rFonts w:ascii="Arial" w:eastAsia="HGPMinchoE" w:hAnsi="Arial" w:cs="Arial"/>
          <w:bCs/>
          <w:color w:val="0072BC"/>
          <w:sz w:val="24"/>
        </w:rPr>
        <w:t>External Relations and Reporting</w:t>
      </w:r>
      <w:r w:rsidR="000112F8">
        <w:rPr>
          <w:rFonts w:ascii="Arial" w:eastAsia="HGPMinchoE" w:hAnsi="Arial" w:cs="Arial"/>
          <w:bCs/>
          <w:color w:val="0072BC"/>
          <w:sz w:val="24"/>
        </w:rPr>
        <w:t>)</w:t>
      </w:r>
    </w:p>
    <w:p w14:paraId="49EC8DB2" w14:textId="69681958" w:rsidR="00EB10A4" w:rsidRPr="00651650" w:rsidRDefault="0055555B" w:rsidP="00EB10A4">
      <w:pPr>
        <w:pStyle w:val="Normal-nospacing"/>
        <w:jc w:val="both"/>
        <w:rPr>
          <w:rFonts w:ascii="Arial" w:hAnsi="Arial" w:cs="Arial"/>
        </w:rPr>
      </w:pPr>
      <w:r w:rsidRPr="00651650">
        <w:rPr>
          <w:rFonts w:ascii="Arial" w:hAnsi="Arial" w:cs="Arial"/>
          <w:b/>
        </w:rPr>
        <w:t>Internship Location</w:t>
      </w:r>
      <w:r w:rsidR="00EB10A4" w:rsidRPr="00651650">
        <w:rPr>
          <w:rFonts w:ascii="Arial" w:hAnsi="Arial" w:cs="Arial"/>
        </w:rPr>
        <w:t xml:space="preserve">: </w:t>
      </w:r>
      <w:r w:rsidR="00517132" w:rsidRPr="00651650">
        <w:rPr>
          <w:rFonts w:ascii="Arial" w:hAnsi="Arial" w:cs="Arial"/>
        </w:rPr>
        <w:t>Luanda, Angola</w:t>
      </w:r>
    </w:p>
    <w:p w14:paraId="39E9AE0D" w14:textId="21545E54" w:rsidR="008779BF" w:rsidRDefault="00DF77A9" w:rsidP="00EB10A4">
      <w:pPr>
        <w:pStyle w:val="Normal-nospacing"/>
        <w:jc w:val="both"/>
        <w:rPr>
          <w:rFonts w:ascii="Arial" w:hAnsi="Arial" w:cs="Arial"/>
          <w:bCs/>
        </w:rPr>
      </w:pPr>
      <w:r w:rsidRPr="00517132">
        <w:rPr>
          <w:rFonts w:ascii="Arial" w:hAnsi="Arial" w:cs="Arial"/>
          <w:b/>
        </w:rPr>
        <w:t>Division</w:t>
      </w:r>
      <w:r w:rsidR="0055555B" w:rsidRPr="00517132">
        <w:rPr>
          <w:rFonts w:ascii="Arial" w:hAnsi="Arial" w:cs="Arial"/>
          <w:b/>
        </w:rPr>
        <w:t>/Section/Service</w:t>
      </w:r>
      <w:r w:rsidRPr="00517132">
        <w:rPr>
          <w:rFonts w:ascii="Arial" w:hAnsi="Arial" w:cs="Arial"/>
          <w:b/>
        </w:rPr>
        <w:t>:</w:t>
      </w:r>
      <w:r w:rsidR="00517132" w:rsidRPr="00517132">
        <w:rPr>
          <w:rFonts w:ascii="Arial" w:hAnsi="Arial" w:cs="Arial"/>
          <w:b/>
        </w:rPr>
        <w:t xml:space="preserve"> </w:t>
      </w:r>
      <w:r w:rsidR="00517132" w:rsidRPr="00517132">
        <w:rPr>
          <w:rFonts w:ascii="Arial" w:hAnsi="Arial" w:cs="Arial"/>
          <w:bCs/>
        </w:rPr>
        <w:t>E</w:t>
      </w:r>
      <w:r w:rsidR="00517132">
        <w:rPr>
          <w:rFonts w:ascii="Arial" w:hAnsi="Arial" w:cs="Arial"/>
          <w:bCs/>
        </w:rPr>
        <w:t xml:space="preserve">xternal </w:t>
      </w:r>
      <w:r w:rsidR="0037096F">
        <w:rPr>
          <w:rFonts w:ascii="Arial" w:hAnsi="Arial" w:cs="Arial"/>
          <w:bCs/>
        </w:rPr>
        <w:t>R</w:t>
      </w:r>
      <w:r w:rsidR="008779BF">
        <w:rPr>
          <w:rFonts w:ascii="Arial" w:hAnsi="Arial" w:cs="Arial"/>
          <w:bCs/>
        </w:rPr>
        <w:t xml:space="preserve">elations </w:t>
      </w:r>
      <w:r w:rsidR="008A14BE">
        <w:rPr>
          <w:rFonts w:ascii="Arial" w:hAnsi="Arial" w:cs="Arial"/>
          <w:bCs/>
        </w:rPr>
        <w:t>/</w:t>
      </w:r>
      <w:r w:rsidR="00CB4AC3">
        <w:rPr>
          <w:rFonts w:ascii="Arial" w:hAnsi="Arial" w:cs="Arial"/>
          <w:bCs/>
        </w:rPr>
        <w:t xml:space="preserve"> Executive </w:t>
      </w:r>
      <w:r w:rsidR="00974924">
        <w:rPr>
          <w:rFonts w:ascii="Arial" w:hAnsi="Arial" w:cs="Arial"/>
          <w:bCs/>
        </w:rPr>
        <w:t>Office</w:t>
      </w:r>
    </w:p>
    <w:p w14:paraId="1304B9D0" w14:textId="46E0D21E"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D91419">
        <w:rPr>
          <w:rFonts w:ascii="Arial" w:hAnsi="Arial" w:cs="Arial"/>
        </w:rPr>
        <w:t>6</w:t>
      </w:r>
      <w:r w:rsidR="00517132">
        <w:rPr>
          <w:rFonts w:ascii="Arial" w:hAnsi="Arial" w:cs="Arial"/>
        </w:rPr>
        <w:t xml:space="preserve"> months</w:t>
      </w:r>
    </w:p>
    <w:p w14:paraId="183969F5" w14:textId="3FE10E8B"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r w:rsidR="00FF1272">
        <w:rPr>
          <w:rFonts w:ascii="Arial" w:hAnsi="Arial" w:cs="Arial"/>
          <w:b/>
          <w:bCs/>
          <w:color w:val="0072BC" w:themeColor="accent1"/>
        </w:rPr>
        <w:t xml:space="preserve"> (Full time</w:t>
      </w:r>
      <w:r w:rsidR="00517132">
        <w:rPr>
          <w:rFonts w:ascii="Arial" w:hAnsi="Arial" w:cs="Arial"/>
          <w:b/>
          <w:bCs/>
          <w:color w:val="0072BC" w:themeColor="accent1"/>
        </w:rPr>
        <w:t>)</w:t>
      </w:r>
    </w:p>
    <w:p w14:paraId="6F48B677" w14:textId="3E3E1F8D"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r w:rsidR="008D3F5E">
        <w:rPr>
          <w:rFonts w:ascii="Arial" w:hAnsi="Arial" w:cs="Arial"/>
        </w:rPr>
        <w:t xml:space="preserve"> </w:t>
      </w:r>
    </w:p>
    <w:p w14:paraId="7B6F3369" w14:textId="20A529CD" w:rsid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E460CD">
        <w:rPr>
          <w:rFonts w:ascii="Arial" w:hAnsi="Arial" w:cs="Arial"/>
        </w:rPr>
        <w:t>01/</w:t>
      </w:r>
      <w:r w:rsidR="00517132">
        <w:rPr>
          <w:rFonts w:ascii="Arial" w:hAnsi="Arial" w:cs="Arial"/>
        </w:rPr>
        <w:t>0</w:t>
      </w:r>
      <w:r w:rsidR="002E68DA">
        <w:rPr>
          <w:rFonts w:ascii="Arial" w:hAnsi="Arial" w:cs="Arial"/>
        </w:rPr>
        <w:t>7</w:t>
      </w:r>
      <w:r w:rsidR="00517132">
        <w:rPr>
          <w:rFonts w:ascii="Arial" w:hAnsi="Arial" w:cs="Arial"/>
        </w:rPr>
        <w:t>/2025</w:t>
      </w:r>
    </w:p>
    <w:p w14:paraId="198F0E65" w14:textId="5F4152C0" w:rsidR="00774131" w:rsidRPr="002E68DA" w:rsidRDefault="008D3F5E" w:rsidP="00EB10A4">
      <w:pPr>
        <w:pStyle w:val="Normal-nospacing"/>
        <w:jc w:val="both"/>
        <w:rPr>
          <w:rFonts w:ascii="Arial" w:hAnsi="Arial" w:cs="Arial"/>
        </w:rPr>
      </w:pPr>
      <w:r>
        <w:rPr>
          <w:rFonts w:ascii="Arial" w:hAnsi="Arial" w:cs="Arial"/>
          <w:b/>
          <w:bCs/>
        </w:rPr>
        <w:t xml:space="preserve"> </w:t>
      </w:r>
    </w:p>
    <w:p w14:paraId="4C529386" w14:textId="5C8143A6" w:rsidR="00257455"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59A60667" w14:textId="48B2AB9A" w:rsidR="001500A7" w:rsidRPr="001500A7" w:rsidRDefault="001500A7" w:rsidP="001500A7">
      <w:pPr>
        <w:jc w:val="both"/>
        <w:rPr>
          <w:rFonts w:ascii="Arial" w:hAnsi="Arial" w:cs="Arial"/>
          <w:lang w:val="en-US"/>
        </w:rPr>
      </w:pPr>
      <w:r w:rsidRPr="001500A7">
        <w:rPr>
          <w:rFonts w:ascii="Arial" w:hAnsi="Arial" w:cs="Arial"/>
          <w:lang w:val="en-US"/>
        </w:rPr>
        <w:t>Angola currently hosts about 5</w:t>
      </w:r>
      <w:r>
        <w:rPr>
          <w:rFonts w:ascii="Arial" w:hAnsi="Arial" w:cs="Arial"/>
          <w:lang w:val="en-US"/>
        </w:rPr>
        <w:t>5</w:t>
      </w:r>
      <w:r w:rsidRPr="001500A7">
        <w:rPr>
          <w:rFonts w:ascii="Arial" w:hAnsi="Arial" w:cs="Arial"/>
          <w:lang w:val="en-US"/>
        </w:rPr>
        <w:t xml:space="preserve">,000 refugees and asylum-seekers. This population is largely composed of DRC refugees and asylum-seekers, out of which 17% came during the 2017 mass influx from the Great Kasai. Other nationalities also compose the population of concern to UNHCR across Angola, such as Guineans, Ivorians, Mauritanians, Somalis, Sudanese, and Eritreans, totalizing about </w:t>
      </w:r>
      <w:r>
        <w:rPr>
          <w:rFonts w:ascii="Arial" w:hAnsi="Arial" w:cs="Arial"/>
          <w:lang w:val="en-US"/>
        </w:rPr>
        <w:t>88%</w:t>
      </w:r>
      <w:r w:rsidRPr="001500A7">
        <w:rPr>
          <w:rFonts w:ascii="Arial" w:hAnsi="Arial" w:cs="Arial"/>
          <w:lang w:val="en-US"/>
        </w:rPr>
        <w:t xml:space="preserve"> living mostly in urban areas.</w:t>
      </w:r>
    </w:p>
    <w:p w14:paraId="195D553C" w14:textId="77777777" w:rsidR="001500A7" w:rsidRPr="001500A7" w:rsidRDefault="001500A7" w:rsidP="001500A7">
      <w:pPr>
        <w:jc w:val="both"/>
        <w:rPr>
          <w:rFonts w:ascii="Arial" w:hAnsi="Arial" w:cs="Arial"/>
          <w:lang w:val="en-US"/>
        </w:rPr>
      </w:pPr>
      <w:r w:rsidRPr="001500A7">
        <w:rPr>
          <w:rFonts w:ascii="Arial" w:hAnsi="Arial" w:cs="Arial"/>
          <w:lang w:val="en-US"/>
        </w:rPr>
        <w:t>UNHCR in Angola works in full partnership, coordination, and dialogue with the Government, providing support to follow and develop policies and legislations consistent with global commitments related to refugees, asylum-seekers and stateless persons. Activities in Angola include supporting the Government in ensuring persons in need of international protection have unhindered access to territory and asylum, registration, documentation and refugee status determination.</w:t>
      </w:r>
    </w:p>
    <w:p w14:paraId="2C9B9A84" w14:textId="77777777" w:rsidR="001500A7" w:rsidRPr="001500A7" w:rsidRDefault="001500A7" w:rsidP="001500A7">
      <w:pPr>
        <w:jc w:val="both"/>
        <w:rPr>
          <w:rFonts w:ascii="Arial" w:hAnsi="Arial" w:cs="Arial"/>
          <w:lang w:val="en-US"/>
        </w:rPr>
      </w:pPr>
    </w:p>
    <w:p w14:paraId="68838AE0" w14:textId="77777777" w:rsidR="001500A7" w:rsidRPr="001500A7" w:rsidRDefault="001500A7" w:rsidP="001500A7">
      <w:pPr>
        <w:jc w:val="both"/>
        <w:rPr>
          <w:rFonts w:ascii="Arial" w:hAnsi="Arial" w:cs="Arial"/>
          <w:lang w:val="en-US"/>
        </w:rPr>
      </w:pPr>
      <w:r w:rsidRPr="001500A7">
        <w:rPr>
          <w:rFonts w:ascii="Arial" w:hAnsi="Arial" w:cs="Arial"/>
          <w:lang w:val="en-US"/>
        </w:rPr>
        <w:lastRenderedPageBreak/>
        <w:t xml:space="preserve">UNHCR also provides humanitarian assistance to displaced populations and host communities to meet their basic needs and have full access to essential services and livelihoods opportunities. We continue our advocacy efforts to include refugees in development plans, and other key </w:t>
      </w:r>
      <w:proofErr w:type="spellStart"/>
      <w:r w:rsidRPr="001500A7">
        <w:rPr>
          <w:rFonts w:ascii="Arial" w:hAnsi="Arial" w:cs="Arial"/>
          <w:lang w:val="en-US"/>
        </w:rPr>
        <w:t>programmes</w:t>
      </w:r>
      <w:proofErr w:type="spellEnd"/>
      <w:r w:rsidRPr="001500A7">
        <w:rPr>
          <w:rFonts w:ascii="Arial" w:hAnsi="Arial" w:cs="Arial"/>
          <w:lang w:val="en-US"/>
        </w:rPr>
        <w:t xml:space="preserve"> carried out by Government and non-governmental stakeholders, UN sister Agencies and other International Organizations in Angola.</w:t>
      </w:r>
    </w:p>
    <w:p w14:paraId="23005809" w14:textId="5F96B98D" w:rsidR="00517132" w:rsidRPr="001500A7" w:rsidRDefault="00517132" w:rsidP="00517132">
      <w:pPr>
        <w:jc w:val="both"/>
        <w:rPr>
          <w:rFonts w:ascii="Arial" w:hAnsi="Arial" w:cs="Arial"/>
          <w:lang w:val="en-US"/>
        </w:rPr>
      </w:pPr>
      <w:r w:rsidRPr="00AF631B">
        <w:rPr>
          <w:rFonts w:ascii="Arial" w:hAnsi="Arial" w:cs="Arial"/>
          <w:lang w:val="en-US"/>
        </w:rPr>
        <w:t>The intern will be part of the External Engagement (EE) unit within the UNHCR Angola Operation, supporting reporting and communication activities. This internship provides an opportunity to gain hands-on experience in humanitarian work, particularly in external relations, donor reporting, and public information. The intern will work closely with the team to support drafting reports, briefing notes, and donor communication materials.</w:t>
      </w:r>
    </w:p>
    <w:p w14:paraId="3DFD4D1C" w14:textId="405BA487" w:rsidR="00ED522A" w:rsidRPr="000C5A1E" w:rsidRDefault="00ED522A" w:rsidP="000C5A1E">
      <w:pPr>
        <w:jc w:val="both"/>
        <w:rPr>
          <w:rFonts w:ascii="Arial" w:hAnsi="Arial" w:cs="Arial"/>
          <w:lang w:val="en-US"/>
        </w:rPr>
      </w:pPr>
    </w:p>
    <w:p w14:paraId="456A08B5" w14:textId="77777777" w:rsidR="006B675A" w:rsidRDefault="00494904" w:rsidP="00AF631B">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51C6DC84" w14:textId="7CDC07AA" w:rsidR="006B675A" w:rsidRPr="006B675A" w:rsidRDefault="006B675A" w:rsidP="00AF631B">
      <w:pPr>
        <w:keepNext/>
        <w:keepLines/>
        <w:spacing w:before="160" w:line="288" w:lineRule="auto"/>
        <w:jc w:val="both"/>
        <w:outlineLvl w:val="1"/>
        <w:rPr>
          <w:rFonts w:ascii="Arial" w:eastAsia="HGPMinchoE" w:hAnsi="Arial" w:cs="Arial"/>
          <w:bCs/>
          <w:color w:val="0072BC"/>
          <w:sz w:val="36"/>
          <w:szCs w:val="36"/>
          <w:lang w:val="en-US"/>
        </w:rPr>
      </w:pPr>
      <w:r w:rsidRPr="006B675A">
        <w:rPr>
          <w:rFonts w:ascii="Arial" w:hAnsi="Arial" w:cs="Arial"/>
          <w:bCs/>
        </w:rPr>
        <w:t xml:space="preserve">The Reporting Intern will support the External Engagement (EE) Unit by assisting with information management, drafting reports, preparing donor briefings, and supporting communication efforts. </w:t>
      </w:r>
    </w:p>
    <w:p w14:paraId="4E92EC21" w14:textId="77A360D6" w:rsidR="00AF631B" w:rsidRDefault="00AF631B" w:rsidP="00AF631B">
      <w:pPr>
        <w:keepNext/>
        <w:keepLines/>
        <w:spacing w:before="160" w:line="288" w:lineRule="auto"/>
        <w:jc w:val="both"/>
        <w:outlineLvl w:val="1"/>
        <w:rPr>
          <w:rFonts w:ascii="Arial" w:hAnsi="Arial" w:cs="Arial"/>
          <w:bCs/>
          <w:i/>
          <w:iCs/>
        </w:rPr>
      </w:pPr>
      <w:r w:rsidRPr="006B675A">
        <w:rPr>
          <w:rFonts w:ascii="Arial" w:hAnsi="Arial" w:cs="Arial"/>
          <w:bCs/>
          <w:i/>
          <w:iCs/>
        </w:rPr>
        <w:t>The right candidate should have:</w:t>
      </w:r>
    </w:p>
    <w:p w14:paraId="6105836D" w14:textId="04C1A299" w:rsidR="006B675A" w:rsidRPr="006B675A" w:rsidRDefault="006B675A" w:rsidP="006B675A">
      <w:pPr>
        <w:pStyle w:val="ListParagraph"/>
        <w:keepNext/>
        <w:keepLines/>
        <w:numPr>
          <w:ilvl w:val="0"/>
          <w:numId w:val="28"/>
        </w:numPr>
        <w:spacing w:before="160" w:line="288" w:lineRule="auto"/>
        <w:jc w:val="both"/>
        <w:outlineLvl w:val="1"/>
        <w:rPr>
          <w:rFonts w:ascii="Arial" w:hAnsi="Arial" w:cs="Arial"/>
          <w:bCs/>
          <w:i/>
          <w:iCs/>
        </w:rPr>
      </w:pPr>
      <w:r w:rsidRPr="006B675A">
        <w:rPr>
          <w:rFonts w:ascii="Arial" w:hAnsi="Arial" w:cs="Arial"/>
          <w:bCs/>
        </w:rPr>
        <w:t>Strong writing, analytical, and organizational skills.</w:t>
      </w:r>
    </w:p>
    <w:p w14:paraId="0DB97D10" w14:textId="5A6E251F" w:rsidR="00AF631B" w:rsidRPr="006B675A" w:rsidRDefault="00AF631B" w:rsidP="006B675A">
      <w:pPr>
        <w:pStyle w:val="ListParagraph"/>
        <w:keepNext/>
        <w:keepLines/>
        <w:numPr>
          <w:ilvl w:val="0"/>
          <w:numId w:val="28"/>
        </w:numPr>
        <w:spacing w:before="160" w:line="288" w:lineRule="auto"/>
        <w:jc w:val="both"/>
        <w:outlineLvl w:val="1"/>
        <w:rPr>
          <w:rFonts w:ascii="Arial" w:hAnsi="Arial" w:cs="Arial"/>
          <w:bCs/>
        </w:rPr>
      </w:pPr>
      <w:r w:rsidRPr="006B675A">
        <w:rPr>
          <w:rFonts w:ascii="Arial" w:hAnsi="Arial" w:cs="Arial"/>
          <w:bCs/>
        </w:rPr>
        <w:t>Excellent oral and written skills; excellent drafting, formulation, and reporting skills.</w:t>
      </w:r>
    </w:p>
    <w:p w14:paraId="1FFF99F8" w14:textId="77777777" w:rsidR="00AF631B" w:rsidRPr="006B675A" w:rsidRDefault="00AF631B" w:rsidP="006B675A">
      <w:pPr>
        <w:pStyle w:val="ListParagraph"/>
        <w:keepNext/>
        <w:keepLines/>
        <w:numPr>
          <w:ilvl w:val="0"/>
          <w:numId w:val="28"/>
        </w:numPr>
        <w:spacing w:before="160" w:line="288" w:lineRule="auto"/>
        <w:jc w:val="both"/>
        <w:outlineLvl w:val="1"/>
        <w:rPr>
          <w:rFonts w:ascii="Arial" w:hAnsi="Arial" w:cs="Arial"/>
          <w:bCs/>
        </w:rPr>
      </w:pPr>
      <w:r w:rsidRPr="006B675A">
        <w:rPr>
          <w:rFonts w:ascii="Arial" w:hAnsi="Arial" w:cs="Arial"/>
          <w:bCs/>
        </w:rPr>
        <w:t>Accuracy and professionalism in document production and editing.</w:t>
      </w:r>
    </w:p>
    <w:p w14:paraId="2BC279B0" w14:textId="77777777" w:rsidR="00AF631B" w:rsidRPr="006B675A" w:rsidRDefault="00AF631B" w:rsidP="006B675A">
      <w:pPr>
        <w:pStyle w:val="ListParagraph"/>
        <w:keepNext/>
        <w:keepLines/>
        <w:numPr>
          <w:ilvl w:val="0"/>
          <w:numId w:val="28"/>
        </w:numPr>
        <w:spacing w:before="160" w:line="288" w:lineRule="auto"/>
        <w:jc w:val="both"/>
        <w:outlineLvl w:val="1"/>
        <w:rPr>
          <w:rFonts w:ascii="Arial" w:hAnsi="Arial" w:cs="Arial"/>
          <w:bCs/>
        </w:rPr>
      </w:pPr>
      <w:r w:rsidRPr="006B675A">
        <w:rPr>
          <w:rFonts w:ascii="Arial" w:hAnsi="Arial" w:cs="Arial"/>
          <w:bCs/>
        </w:rPr>
        <w:t xml:space="preserve">Excellent interpersonal skills; culturally and socially sensitive; ability to work inclusively and collaboratively with a range of partners, including grassroots community members, religious and youth organizations, and authorities at </w:t>
      </w:r>
      <w:bookmarkStart w:id="0" w:name="_Int_1NOMv46K"/>
      <w:r w:rsidRPr="006B675A">
        <w:rPr>
          <w:rFonts w:ascii="Arial" w:hAnsi="Arial" w:cs="Arial"/>
          <w:bCs/>
        </w:rPr>
        <w:t>different levels</w:t>
      </w:r>
      <w:bookmarkEnd w:id="0"/>
      <w:r w:rsidRPr="006B675A">
        <w:rPr>
          <w:rFonts w:ascii="Arial" w:hAnsi="Arial" w:cs="Arial"/>
          <w:bCs/>
        </w:rPr>
        <w:t>; familiarity with tools and approaches of communications for development.</w:t>
      </w:r>
    </w:p>
    <w:p w14:paraId="5EC3306C" w14:textId="77777777" w:rsidR="00AF631B" w:rsidRPr="006B675A" w:rsidRDefault="00AF631B" w:rsidP="006B675A">
      <w:pPr>
        <w:pStyle w:val="ListParagraph"/>
        <w:keepNext/>
        <w:keepLines/>
        <w:numPr>
          <w:ilvl w:val="0"/>
          <w:numId w:val="28"/>
        </w:numPr>
        <w:spacing w:before="160" w:line="288" w:lineRule="auto"/>
        <w:jc w:val="both"/>
        <w:outlineLvl w:val="1"/>
        <w:rPr>
          <w:rFonts w:ascii="Arial" w:hAnsi="Arial" w:cs="Arial"/>
          <w:bCs/>
        </w:rPr>
      </w:pPr>
      <w:r w:rsidRPr="006B675A">
        <w:rPr>
          <w:rFonts w:ascii="Arial" w:hAnsi="Arial" w:cs="Arial"/>
          <w:bCs/>
        </w:rPr>
        <w:t>Ability to work and adapt professionally and effectively in a challenging environment; ability to work effectively in a multicultural team of international and national personnel.</w:t>
      </w:r>
    </w:p>
    <w:p w14:paraId="01259720" w14:textId="77777777" w:rsidR="00AF631B" w:rsidRPr="006B675A" w:rsidRDefault="00AF631B" w:rsidP="006B675A">
      <w:pPr>
        <w:pStyle w:val="ListParagraph"/>
        <w:keepNext/>
        <w:keepLines/>
        <w:numPr>
          <w:ilvl w:val="0"/>
          <w:numId w:val="28"/>
        </w:numPr>
        <w:spacing w:before="160" w:line="288" w:lineRule="auto"/>
        <w:jc w:val="both"/>
        <w:outlineLvl w:val="1"/>
        <w:rPr>
          <w:rFonts w:ascii="Arial" w:hAnsi="Arial" w:cs="Arial"/>
          <w:bCs/>
        </w:rPr>
      </w:pPr>
      <w:r w:rsidRPr="006B675A">
        <w:rPr>
          <w:rFonts w:ascii="Arial" w:hAnsi="Arial" w:cs="Arial"/>
          <w:bCs/>
        </w:rPr>
        <w:t>Solid overall computer literacy, including proficiency in various Microsoft Office applications (Excel, Word, among others), email, and the internet; familiarity with database management; and office technology equipment.</w:t>
      </w: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1EF03E6E" w14:textId="77777777" w:rsidR="00AF631B" w:rsidRPr="00AF631B" w:rsidRDefault="00AF631B" w:rsidP="00AF631B">
      <w:pPr>
        <w:numPr>
          <w:ilvl w:val="0"/>
          <w:numId w:val="27"/>
        </w:numPr>
        <w:spacing w:line="336" w:lineRule="auto"/>
        <w:jc w:val="both"/>
        <w:rPr>
          <w:rFonts w:ascii="Arial" w:eastAsia="Calibri" w:hAnsi="Arial" w:cs="Arial"/>
          <w:lang w:val="en-US"/>
        </w:rPr>
      </w:pPr>
      <w:r w:rsidRPr="00AF631B">
        <w:rPr>
          <w:rFonts w:ascii="Arial" w:eastAsia="Calibri" w:hAnsi="Arial" w:cs="Arial"/>
          <w:lang w:val="en-US"/>
        </w:rPr>
        <w:t>Keep abreast of developments in operations to prepare appropriate briefings and reports.</w:t>
      </w:r>
    </w:p>
    <w:p w14:paraId="0197B7D7" w14:textId="1FC7AC5B" w:rsidR="00AF631B" w:rsidRPr="00AF631B" w:rsidRDefault="00AF631B" w:rsidP="00AF631B">
      <w:pPr>
        <w:numPr>
          <w:ilvl w:val="0"/>
          <w:numId w:val="27"/>
        </w:numPr>
        <w:spacing w:line="336" w:lineRule="auto"/>
        <w:jc w:val="both"/>
        <w:rPr>
          <w:rFonts w:ascii="Arial" w:eastAsia="Calibri" w:hAnsi="Arial" w:cs="Arial"/>
          <w:lang w:val="en-US"/>
        </w:rPr>
      </w:pPr>
      <w:r>
        <w:rPr>
          <w:rFonts w:ascii="Arial" w:eastAsia="Calibri" w:hAnsi="Arial" w:cs="Arial"/>
          <w:lang w:val="en-US"/>
        </w:rPr>
        <w:t>Support the preparation of</w:t>
      </w:r>
      <w:r w:rsidRPr="00AF631B">
        <w:rPr>
          <w:rFonts w:ascii="Arial" w:eastAsia="Calibri" w:hAnsi="Arial" w:cs="Arial"/>
          <w:lang w:val="en-US"/>
        </w:rPr>
        <w:t xml:space="preserve"> periodic reports, i.e. donor updates, internal sitreps, briefing notes for senior managers, and activity-specific reports and prepare external reports in collaboration with the Regional Bureau for Southern Africa</w:t>
      </w:r>
    </w:p>
    <w:p w14:paraId="18BD58C8" w14:textId="77777777" w:rsidR="00AF631B" w:rsidRPr="00AF631B" w:rsidRDefault="00AF631B" w:rsidP="00AF631B">
      <w:pPr>
        <w:numPr>
          <w:ilvl w:val="0"/>
          <w:numId w:val="27"/>
        </w:numPr>
        <w:spacing w:line="336" w:lineRule="auto"/>
        <w:jc w:val="both"/>
        <w:rPr>
          <w:rFonts w:ascii="Arial" w:eastAsia="Calibri" w:hAnsi="Arial" w:cs="Arial"/>
          <w:lang w:val="en-US"/>
        </w:rPr>
      </w:pPr>
      <w:r w:rsidRPr="00AF631B">
        <w:rPr>
          <w:rFonts w:ascii="Arial" w:eastAsia="Calibri" w:hAnsi="Arial" w:cs="Arial"/>
          <w:lang w:val="en-US"/>
        </w:rPr>
        <w:t>Support the UNHCR-led inter-agency activities by preparing and distributing minutes, assisting in the organization of meetings; occasionally chairing meetings, and serving as the general secretariat for the relevant inter-agency group.</w:t>
      </w:r>
    </w:p>
    <w:p w14:paraId="2E2F78DA" w14:textId="7077ADC9" w:rsidR="00AF631B" w:rsidRPr="00AF631B" w:rsidRDefault="00AF631B" w:rsidP="00AF631B">
      <w:pPr>
        <w:numPr>
          <w:ilvl w:val="0"/>
          <w:numId w:val="27"/>
        </w:numPr>
        <w:spacing w:line="336" w:lineRule="auto"/>
        <w:jc w:val="both"/>
        <w:rPr>
          <w:rFonts w:ascii="Arial" w:eastAsia="Calibri" w:hAnsi="Arial" w:cs="Arial"/>
          <w:lang w:val="en-US"/>
        </w:rPr>
      </w:pPr>
      <w:r>
        <w:rPr>
          <w:rFonts w:ascii="Arial" w:eastAsia="Calibri" w:hAnsi="Arial" w:cs="Arial"/>
          <w:lang w:val="en-US"/>
        </w:rPr>
        <w:lastRenderedPageBreak/>
        <w:t>Support the preparation of</w:t>
      </w:r>
      <w:r w:rsidRPr="00AF631B">
        <w:rPr>
          <w:rFonts w:ascii="Arial" w:eastAsia="Calibri" w:hAnsi="Arial" w:cs="Arial"/>
          <w:lang w:val="en-US"/>
        </w:rPr>
        <w:t xml:space="preserve"> missions for VIP visitors, delegates to visit refugee sites or the activities of UNHCR implementing partners, always complying with donor visibility requirements</w:t>
      </w:r>
    </w:p>
    <w:p w14:paraId="116C8861" w14:textId="3A52F0BB" w:rsidR="00AF631B" w:rsidRPr="00AF631B" w:rsidRDefault="00AF631B" w:rsidP="00AF631B">
      <w:pPr>
        <w:numPr>
          <w:ilvl w:val="0"/>
          <w:numId w:val="27"/>
        </w:numPr>
        <w:spacing w:line="336" w:lineRule="auto"/>
        <w:jc w:val="both"/>
        <w:rPr>
          <w:rFonts w:ascii="Arial" w:eastAsia="Calibri" w:hAnsi="Arial" w:cs="Arial"/>
          <w:lang w:val="en-US"/>
        </w:rPr>
      </w:pPr>
      <w:r w:rsidRPr="00AF631B">
        <w:rPr>
          <w:rFonts w:ascii="Arial" w:eastAsia="Calibri" w:hAnsi="Arial" w:cs="Arial"/>
          <w:lang w:val="en-US"/>
        </w:rPr>
        <w:t>Draft briefing notes, press releases, stories as needed on the situation of refugees, asylum-seekers, internally displaced persons and other people of concer</w:t>
      </w:r>
      <w:r>
        <w:rPr>
          <w:rFonts w:ascii="Arial" w:eastAsia="Calibri" w:hAnsi="Arial" w:cs="Arial"/>
          <w:lang w:val="en-US"/>
        </w:rPr>
        <w:t>n</w:t>
      </w:r>
      <w:r w:rsidRPr="00AF631B">
        <w:rPr>
          <w:rFonts w:ascii="Arial" w:eastAsia="Calibri" w:hAnsi="Arial" w:cs="Arial"/>
          <w:lang w:val="en-US"/>
        </w:rPr>
        <w:t xml:space="preserve"> in Angola in coordination with the Comms unit in the Regional Bureau for Southern Africa</w:t>
      </w:r>
    </w:p>
    <w:p w14:paraId="455A54BD" w14:textId="77777777" w:rsidR="00AF631B" w:rsidRPr="00AF631B" w:rsidRDefault="00AF631B" w:rsidP="00AF631B">
      <w:pPr>
        <w:numPr>
          <w:ilvl w:val="0"/>
          <w:numId w:val="27"/>
        </w:numPr>
        <w:spacing w:line="336" w:lineRule="auto"/>
        <w:jc w:val="both"/>
        <w:rPr>
          <w:rFonts w:ascii="Arial" w:eastAsia="Calibri" w:hAnsi="Arial" w:cs="Arial"/>
          <w:lang w:val="en-US"/>
        </w:rPr>
      </w:pPr>
      <w:r w:rsidRPr="00AF631B">
        <w:rPr>
          <w:rFonts w:ascii="Arial" w:eastAsia="Calibri" w:hAnsi="Arial" w:cs="Arial"/>
          <w:lang w:val="en-US"/>
        </w:rPr>
        <w:t>Develop and manage social media platforms for the Angola operation, with the guidance of the Communications Unit at RBSA.</w:t>
      </w:r>
    </w:p>
    <w:p w14:paraId="5D83C945" w14:textId="77777777" w:rsidR="00AF631B" w:rsidRPr="00FA09B3" w:rsidRDefault="00AF631B" w:rsidP="00AF631B">
      <w:pPr>
        <w:spacing w:line="336" w:lineRule="auto"/>
        <w:jc w:val="both"/>
        <w:rPr>
          <w:rFonts w:ascii="Arial" w:eastAsia="Calibri" w:hAnsi="Arial" w:cs="Arial"/>
        </w:rPr>
      </w:pP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5D19E189" w14:textId="44EE2068" w:rsidR="001500A7"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304C96A3"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w:t>
      </w:r>
      <w:r w:rsidR="001500A7">
        <w:rPr>
          <w:rFonts w:ascii="Arial" w:eastAsia="Calibri" w:hAnsi="Arial" w:cs="Arial"/>
        </w:rPr>
        <w:t xml:space="preserve"> (Journalism, Communications, International Relations)</w:t>
      </w:r>
      <w:r w:rsidRPr="0074624B">
        <w:rPr>
          <w:rFonts w:ascii="Arial" w:eastAsia="Calibri" w:hAnsi="Arial" w:cs="Arial"/>
        </w:rPr>
        <w:t xml:space="preserve">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4745FA77" w14:textId="62A68CC2" w:rsidR="001500A7"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4"/>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0CF3A7B7" w14:textId="753FDAF3" w:rsidR="001500A7" w:rsidRDefault="001500A7" w:rsidP="001500A7">
      <w:pPr>
        <w:numPr>
          <w:ilvl w:val="0"/>
          <w:numId w:val="22"/>
        </w:numPr>
        <w:spacing w:line="240" w:lineRule="auto"/>
        <w:jc w:val="both"/>
        <w:rPr>
          <w:rFonts w:ascii="Arial" w:eastAsia="Calibri" w:hAnsi="Arial" w:cs="Arial"/>
        </w:rPr>
      </w:pPr>
      <w:r w:rsidRPr="001500A7">
        <w:rPr>
          <w:rFonts w:ascii="Arial" w:eastAsia="Calibri" w:hAnsi="Arial" w:cs="Arial"/>
        </w:rPr>
        <w:t>Strong analytical and writing skills.</w:t>
      </w:r>
    </w:p>
    <w:p w14:paraId="1130B4F4" w14:textId="279C9160" w:rsidR="001500A7" w:rsidRPr="001500A7" w:rsidRDefault="001500A7" w:rsidP="001500A7">
      <w:pPr>
        <w:numPr>
          <w:ilvl w:val="0"/>
          <w:numId w:val="22"/>
        </w:numPr>
        <w:spacing w:line="240" w:lineRule="auto"/>
        <w:jc w:val="both"/>
        <w:rPr>
          <w:rFonts w:ascii="Arial" w:eastAsia="Calibri" w:hAnsi="Arial" w:cs="Arial"/>
        </w:rPr>
      </w:pPr>
      <w:r>
        <w:rPr>
          <w:rFonts w:ascii="Arial" w:eastAsia="Calibri" w:hAnsi="Arial" w:cs="Arial"/>
        </w:rPr>
        <w:t>Qualifications in communications, journalism or international relations.</w:t>
      </w:r>
    </w:p>
    <w:p w14:paraId="7A75C0C3" w14:textId="52EADB02" w:rsidR="001500A7" w:rsidRPr="001500A7" w:rsidRDefault="001500A7" w:rsidP="001500A7">
      <w:pPr>
        <w:numPr>
          <w:ilvl w:val="0"/>
          <w:numId w:val="22"/>
        </w:numPr>
        <w:spacing w:line="240" w:lineRule="auto"/>
        <w:jc w:val="both"/>
        <w:rPr>
          <w:rFonts w:ascii="Arial" w:eastAsia="Calibri" w:hAnsi="Arial" w:cs="Arial"/>
        </w:rPr>
      </w:pPr>
      <w:r w:rsidRPr="001500A7">
        <w:rPr>
          <w:rFonts w:ascii="Arial" w:eastAsia="Calibri" w:hAnsi="Arial" w:cs="Arial"/>
        </w:rPr>
        <w:t>Experience in reporting</w:t>
      </w:r>
      <w:r>
        <w:rPr>
          <w:rFonts w:ascii="Arial" w:eastAsia="Calibri" w:hAnsi="Arial" w:cs="Arial"/>
        </w:rPr>
        <w:t xml:space="preserve"> and communications</w:t>
      </w:r>
      <w:r w:rsidRPr="001500A7">
        <w:rPr>
          <w:rFonts w:ascii="Arial" w:eastAsia="Calibri" w:hAnsi="Arial" w:cs="Arial"/>
        </w:rPr>
        <w:t>.</w:t>
      </w:r>
    </w:p>
    <w:p w14:paraId="1270FC44" w14:textId="5F0C0962" w:rsidR="001500A7" w:rsidRPr="001500A7" w:rsidRDefault="001500A7" w:rsidP="001500A7">
      <w:pPr>
        <w:numPr>
          <w:ilvl w:val="0"/>
          <w:numId w:val="22"/>
        </w:numPr>
        <w:spacing w:line="240" w:lineRule="auto"/>
        <w:jc w:val="both"/>
        <w:rPr>
          <w:rFonts w:ascii="Arial" w:eastAsia="Calibri" w:hAnsi="Arial" w:cs="Arial"/>
        </w:rPr>
      </w:pPr>
      <w:r w:rsidRPr="001500A7">
        <w:rPr>
          <w:rFonts w:ascii="Arial" w:eastAsia="Calibri" w:hAnsi="Arial" w:cs="Arial"/>
        </w:rPr>
        <w:lastRenderedPageBreak/>
        <w:t>Familiarity with humanitarian or development work is an asset.</w:t>
      </w:r>
    </w:p>
    <w:p w14:paraId="138A8743" w14:textId="6C076D0D" w:rsidR="001500A7" w:rsidRPr="001500A7" w:rsidRDefault="001500A7" w:rsidP="001500A7">
      <w:pPr>
        <w:numPr>
          <w:ilvl w:val="0"/>
          <w:numId w:val="22"/>
        </w:numPr>
        <w:spacing w:line="240" w:lineRule="auto"/>
        <w:jc w:val="both"/>
        <w:rPr>
          <w:rFonts w:ascii="Arial" w:eastAsia="Calibri" w:hAnsi="Arial" w:cs="Arial"/>
        </w:rPr>
      </w:pPr>
      <w:r>
        <w:rPr>
          <w:rFonts w:ascii="Arial" w:eastAsia="Calibri" w:hAnsi="Arial" w:cs="Arial"/>
        </w:rPr>
        <w:t>F</w:t>
      </w:r>
      <w:r w:rsidRPr="001500A7">
        <w:rPr>
          <w:rFonts w:ascii="Arial" w:eastAsia="Calibri" w:hAnsi="Arial" w:cs="Arial"/>
        </w:rPr>
        <w:t>luency in English</w:t>
      </w:r>
      <w:r w:rsidR="00651650">
        <w:rPr>
          <w:rFonts w:ascii="Arial" w:eastAsia="Calibri" w:hAnsi="Arial" w:cs="Arial"/>
        </w:rPr>
        <w:t xml:space="preserve"> is mandatory, working knowledge</w:t>
      </w:r>
      <w:r w:rsidRPr="001500A7">
        <w:rPr>
          <w:rFonts w:ascii="Arial" w:eastAsia="Calibri" w:hAnsi="Arial" w:cs="Arial"/>
        </w:rPr>
        <w:t xml:space="preserve"> </w:t>
      </w:r>
      <w:r w:rsidR="00651650">
        <w:rPr>
          <w:rFonts w:ascii="Arial" w:eastAsia="Calibri" w:hAnsi="Arial" w:cs="Arial"/>
        </w:rPr>
        <w:t>in</w:t>
      </w:r>
      <w:r w:rsidRPr="001500A7">
        <w:rPr>
          <w:rFonts w:ascii="Arial" w:eastAsia="Calibri" w:hAnsi="Arial" w:cs="Arial"/>
        </w:rPr>
        <w:t xml:space="preserve"> Portuguese is </w:t>
      </w:r>
      <w:r w:rsidR="00651650">
        <w:rPr>
          <w:rFonts w:ascii="Arial" w:eastAsia="Calibri" w:hAnsi="Arial" w:cs="Arial"/>
        </w:rPr>
        <w:t>a differential.</w:t>
      </w:r>
    </w:p>
    <w:p w14:paraId="144DD86D" w14:textId="6C2AFEDF" w:rsidR="0074624B" w:rsidRDefault="001500A7" w:rsidP="001500A7">
      <w:pPr>
        <w:numPr>
          <w:ilvl w:val="0"/>
          <w:numId w:val="22"/>
        </w:numPr>
        <w:spacing w:line="240" w:lineRule="auto"/>
        <w:jc w:val="both"/>
        <w:rPr>
          <w:rFonts w:ascii="Arial" w:eastAsia="Calibri" w:hAnsi="Arial" w:cs="Arial"/>
        </w:rPr>
      </w:pPr>
      <w:r w:rsidRPr="001500A7">
        <w:rPr>
          <w:rFonts w:ascii="Arial" w:eastAsia="Calibri" w:hAnsi="Arial" w:cs="Arial"/>
        </w:rPr>
        <w:t>Ability to work independently and meet deadlines.</w:t>
      </w:r>
    </w:p>
    <w:p w14:paraId="696E8D6D" w14:textId="77777777" w:rsidR="00152D9D" w:rsidRPr="007F2002" w:rsidRDefault="00152D9D" w:rsidP="001500A7">
      <w:pPr>
        <w:spacing w:line="336" w:lineRule="auto"/>
        <w:ind w:left="709"/>
        <w:jc w:val="both"/>
        <w:rPr>
          <w:rFonts w:ascii="Arial" w:eastAsia="Calibri" w:hAnsi="Arial" w:cs="Arial"/>
        </w:rPr>
      </w:pP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0A9E3B90" w:rsidR="00152D9D" w:rsidRPr="00AF631B" w:rsidRDefault="00296611" w:rsidP="00152D9D">
      <w:pPr>
        <w:jc w:val="both"/>
        <w:rPr>
          <w:rFonts w:ascii="Arial" w:hAnsi="Arial" w:cs="Arial"/>
        </w:rPr>
      </w:pPr>
      <w:r w:rsidRPr="007317F7">
        <w:rPr>
          <w:rFonts w:ascii="Arial" w:hAnsi="Arial" w:cs="Arial"/>
        </w:rPr>
        <w:t xml:space="preserve">It is a </w:t>
      </w:r>
      <w:r>
        <w:rPr>
          <w:rFonts w:ascii="Arial" w:hAnsi="Arial" w:cs="Arial"/>
        </w:rPr>
        <w:t>full-time</w:t>
      </w:r>
      <w:r w:rsidRPr="007317F7">
        <w:rPr>
          <w:rFonts w:ascii="Arial" w:hAnsi="Arial" w:cs="Arial"/>
        </w:rPr>
        <w:t xml:space="preserve"> role with working hours starting </w:t>
      </w:r>
      <w:r w:rsidRPr="00AF631B">
        <w:rPr>
          <w:rFonts w:ascii="Arial" w:hAnsi="Arial" w:cs="Arial"/>
        </w:rPr>
        <w:t>from 8</w:t>
      </w:r>
      <w:r>
        <w:rPr>
          <w:rFonts w:ascii="Arial" w:hAnsi="Arial" w:cs="Arial"/>
        </w:rPr>
        <w:t>:00</w:t>
      </w:r>
      <w:r w:rsidRPr="00AF631B">
        <w:rPr>
          <w:rFonts w:ascii="Arial" w:hAnsi="Arial" w:cs="Arial"/>
        </w:rPr>
        <w:t xml:space="preserve"> am to 5</w:t>
      </w:r>
      <w:r>
        <w:rPr>
          <w:rFonts w:ascii="Arial" w:hAnsi="Arial" w:cs="Arial"/>
        </w:rPr>
        <w:t>:00</w:t>
      </w:r>
      <w:r w:rsidRPr="00AF631B">
        <w:rPr>
          <w:rFonts w:ascii="Arial" w:hAnsi="Arial" w:cs="Arial"/>
        </w:rPr>
        <w:t xml:space="preserve"> pm, Monday to </w:t>
      </w:r>
      <w:r w:rsidRPr="00200D3C">
        <w:rPr>
          <w:rFonts w:ascii="Arial" w:hAnsi="Arial" w:cs="Arial"/>
          <w:lang w:val="en-US"/>
        </w:rPr>
        <w:t>Thursday</w:t>
      </w:r>
      <w:r>
        <w:rPr>
          <w:rFonts w:ascii="Arial" w:hAnsi="Arial" w:cs="Arial"/>
          <w:lang w:val="en-US"/>
        </w:rPr>
        <w:t xml:space="preserve"> </w:t>
      </w:r>
      <w:r w:rsidRPr="00200D3C">
        <w:rPr>
          <w:rFonts w:ascii="Arial" w:hAnsi="Arial" w:cs="Arial"/>
          <w:lang w:val="en-US"/>
        </w:rPr>
        <w:t xml:space="preserve">and Friday, </w:t>
      </w:r>
      <w:r>
        <w:rPr>
          <w:rFonts w:ascii="Arial" w:hAnsi="Arial" w:cs="Arial"/>
          <w:lang w:val="en-US"/>
        </w:rPr>
        <w:t xml:space="preserve">from </w:t>
      </w:r>
      <w:r>
        <w:rPr>
          <w:rFonts w:ascii="Arial" w:hAnsi="Arial" w:cs="Arial"/>
        </w:rPr>
        <w:t>8:</w:t>
      </w:r>
      <w:r w:rsidRPr="003E009E">
        <w:rPr>
          <w:rFonts w:ascii="Arial" w:hAnsi="Arial" w:cs="Arial"/>
        </w:rPr>
        <w:t>00 am</w:t>
      </w:r>
      <w:r w:rsidRPr="00200D3C">
        <w:rPr>
          <w:rFonts w:ascii="Arial" w:hAnsi="Arial" w:cs="Arial"/>
          <w:lang w:val="en-US"/>
        </w:rPr>
        <w:t xml:space="preserve"> to 13:30</w:t>
      </w:r>
      <w:r>
        <w:rPr>
          <w:rFonts w:ascii="Arial" w:hAnsi="Arial" w:cs="Arial"/>
          <w:lang w:val="en-US"/>
        </w:rPr>
        <w:t xml:space="preserve"> pm</w:t>
      </w:r>
      <w:r w:rsidRPr="00200D3C">
        <w:rPr>
          <w:rFonts w:ascii="Arial" w:hAnsi="Arial" w:cs="Arial"/>
          <w:lang w:val="en-US"/>
        </w:rPr>
        <w:t xml:space="preserve"> </w:t>
      </w:r>
      <w:r w:rsidRPr="00AF631B">
        <w:rPr>
          <w:rFonts w:ascii="Arial" w:hAnsi="Arial" w:cs="Arial"/>
        </w:rPr>
        <w:t>(</w:t>
      </w:r>
      <w:r>
        <w:rPr>
          <w:rFonts w:ascii="Arial" w:hAnsi="Arial" w:cs="Arial"/>
        </w:rPr>
        <w:t>37.5</w:t>
      </w:r>
      <w:r w:rsidRPr="00AF631B">
        <w:rPr>
          <w:rFonts w:ascii="Arial" w:hAnsi="Arial" w:cs="Arial"/>
        </w:rPr>
        <w:t xml:space="preserve"> hours per week)</w:t>
      </w:r>
      <w:r w:rsidR="00152D9D" w:rsidRPr="00AF631B">
        <w:rPr>
          <w:rFonts w:ascii="Arial" w:hAnsi="Arial" w:cs="Arial"/>
        </w:rPr>
        <w:t xml:space="preserve">. </w:t>
      </w:r>
      <w:r w:rsidR="007259BF" w:rsidRPr="00AF631B">
        <w:rPr>
          <w:rFonts w:ascii="Arial" w:hAnsi="Arial" w:cs="Arial"/>
          <w:lang w:val="en-US"/>
        </w:rPr>
        <w:t>The successful candidate will be assigned to support the team in</w:t>
      </w:r>
      <w:r w:rsidR="007317F7" w:rsidRPr="00AF631B">
        <w:rPr>
          <w:rFonts w:ascii="Arial" w:hAnsi="Arial" w:cs="Arial"/>
          <w:b/>
          <w:bCs/>
          <w:i/>
          <w:iCs/>
          <w:lang w:val="en-US"/>
        </w:rPr>
        <w:t xml:space="preserve"> </w:t>
      </w:r>
      <w:r w:rsidR="00AF631B" w:rsidRPr="00AF631B">
        <w:rPr>
          <w:rFonts w:ascii="Arial" w:hAnsi="Arial" w:cs="Arial"/>
          <w:b/>
          <w:bCs/>
          <w:i/>
          <w:iCs/>
          <w:lang w:val="en-US"/>
        </w:rPr>
        <w:t>Luanda, Angola.</w:t>
      </w:r>
      <w:r w:rsidR="00152D9D" w:rsidRPr="00AF631B">
        <w:rPr>
          <w:rFonts w:ascii="Arial" w:hAnsi="Arial" w:cs="Arial"/>
        </w:rPr>
        <w:t xml:space="preserve"> </w:t>
      </w:r>
    </w:p>
    <w:p w14:paraId="6D23E182" w14:textId="1CC2E10F" w:rsidR="000860A0" w:rsidRDefault="000860A0" w:rsidP="00152D9D">
      <w:pPr>
        <w:jc w:val="both"/>
        <w:rPr>
          <w:rFonts w:ascii="Arial" w:hAnsi="Arial" w:cs="Arial"/>
        </w:rPr>
      </w:pPr>
      <w:r w:rsidRPr="00AF631B">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1"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3555426E" w:rsidR="00715820" w:rsidRPr="00715820" w:rsidRDefault="00281129" w:rsidP="00715820">
      <w:pPr>
        <w:jc w:val="both"/>
        <w:rPr>
          <w:rFonts w:ascii="Arial" w:hAnsi="Arial" w:cs="Arial"/>
        </w:rPr>
      </w:pPr>
      <w:proofErr w:type="spellStart"/>
      <w:r>
        <w:rPr>
          <w:rFonts w:ascii="Arial" w:hAnsi="Arial" w:cs="Arial"/>
        </w:rPr>
        <w:t>Aquiring</w:t>
      </w:r>
      <w:proofErr w:type="spellEnd"/>
      <w:r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1"/>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lastRenderedPageBreak/>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17AB8" w14:textId="77777777" w:rsidR="00866B53" w:rsidRDefault="00866B53" w:rsidP="00694ECE">
      <w:pPr>
        <w:spacing w:after="0" w:line="240" w:lineRule="auto"/>
      </w:pPr>
      <w:r>
        <w:separator/>
      </w:r>
    </w:p>
  </w:endnote>
  <w:endnote w:type="continuationSeparator" w:id="0">
    <w:p w14:paraId="18DB493B" w14:textId="77777777" w:rsidR="00866B53" w:rsidRDefault="00866B53" w:rsidP="00694ECE">
      <w:pPr>
        <w:spacing w:after="0" w:line="240" w:lineRule="auto"/>
      </w:pPr>
      <w:r>
        <w:continuationSeparator/>
      </w:r>
    </w:p>
  </w:endnote>
  <w:endnote w:type="continuationNotice" w:id="1">
    <w:p w14:paraId="06731998" w14:textId="77777777" w:rsidR="00866B53" w:rsidRDefault="00866B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51C79" w14:textId="77777777" w:rsidR="00866B53" w:rsidRDefault="00866B53" w:rsidP="00694ECE">
      <w:pPr>
        <w:spacing w:after="0" w:line="240" w:lineRule="auto"/>
      </w:pPr>
      <w:r>
        <w:separator/>
      </w:r>
    </w:p>
  </w:footnote>
  <w:footnote w:type="continuationSeparator" w:id="0">
    <w:p w14:paraId="0EE800B4" w14:textId="77777777" w:rsidR="00866B53" w:rsidRDefault="00866B53" w:rsidP="00694ECE">
      <w:pPr>
        <w:spacing w:after="0" w:line="240" w:lineRule="auto"/>
      </w:pPr>
      <w:r>
        <w:continuationSeparator/>
      </w:r>
    </w:p>
  </w:footnote>
  <w:footnote w:type="continuationNotice" w:id="1">
    <w:p w14:paraId="5AE27451" w14:textId="77777777" w:rsidR="00866B53" w:rsidRDefault="00866B53">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3C1B16A5" w14:textId="77777777" w:rsidR="00AF631B" w:rsidRDefault="00AF631B"/>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0B4339"/>
    <w:multiLevelType w:val="multilevel"/>
    <w:tmpl w:val="2C261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8DB7A64"/>
    <w:multiLevelType w:val="hybridMultilevel"/>
    <w:tmpl w:val="6794F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5"/>
  </w:num>
  <w:num w:numId="4" w16cid:durableId="1287347870">
    <w:abstractNumId w:val="23"/>
  </w:num>
  <w:num w:numId="5" w16cid:durableId="350575497">
    <w:abstractNumId w:val="22"/>
  </w:num>
  <w:num w:numId="6" w16cid:durableId="2051760850">
    <w:abstractNumId w:val="26"/>
  </w:num>
  <w:num w:numId="7" w16cid:durableId="840896156">
    <w:abstractNumId w:val="19"/>
  </w:num>
  <w:num w:numId="8" w16cid:durableId="1647278448">
    <w:abstractNumId w:val="1"/>
  </w:num>
  <w:num w:numId="9" w16cid:durableId="226653733">
    <w:abstractNumId w:val="24"/>
  </w:num>
  <w:num w:numId="10" w16cid:durableId="736824579">
    <w:abstractNumId w:val="4"/>
  </w:num>
  <w:num w:numId="11" w16cid:durableId="214587368">
    <w:abstractNumId w:val="3"/>
  </w:num>
  <w:num w:numId="12" w16cid:durableId="878930818">
    <w:abstractNumId w:val="16"/>
  </w:num>
  <w:num w:numId="13" w16cid:durableId="2079476983">
    <w:abstractNumId w:val="15"/>
  </w:num>
  <w:num w:numId="14" w16cid:durableId="2109881737">
    <w:abstractNumId w:val="0"/>
  </w:num>
  <w:num w:numId="15" w16cid:durableId="64184594">
    <w:abstractNumId w:val="11"/>
  </w:num>
  <w:num w:numId="16" w16cid:durableId="2053797261">
    <w:abstractNumId w:val="2"/>
  </w:num>
  <w:num w:numId="17" w16cid:durableId="1147357753">
    <w:abstractNumId w:val="5"/>
  </w:num>
  <w:num w:numId="18" w16cid:durableId="693918339">
    <w:abstractNumId w:val="14"/>
  </w:num>
  <w:num w:numId="19" w16cid:durableId="947735944">
    <w:abstractNumId w:val="7"/>
  </w:num>
  <w:num w:numId="20" w16cid:durableId="609892233">
    <w:abstractNumId w:val="13"/>
  </w:num>
  <w:num w:numId="21" w16cid:durableId="609092741">
    <w:abstractNumId w:val="12"/>
  </w:num>
  <w:num w:numId="22" w16cid:durableId="349066691">
    <w:abstractNumId w:val="20"/>
  </w:num>
  <w:num w:numId="23" w16cid:durableId="1114396866">
    <w:abstractNumId w:val="10"/>
  </w:num>
  <w:num w:numId="24" w16cid:durableId="884484869">
    <w:abstractNumId w:val="27"/>
  </w:num>
  <w:num w:numId="25" w16cid:durableId="715080817">
    <w:abstractNumId w:val="18"/>
  </w:num>
  <w:num w:numId="26" w16cid:durableId="923801234">
    <w:abstractNumId w:val="9"/>
  </w:num>
  <w:num w:numId="27" w16cid:durableId="90518476">
    <w:abstractNumId w:val="17"/>
  </w:num>
  <w:num w:numId="28" w16cid:durableId="207743047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12F8"/>
    <w:rsid w:val="00016A4E"/>
    <w:rsid w:val="000279D3"/>
    <w:rsid w:val="000366F5"/>
    <w:rsid w:val="000656B4"/>
    <w:rsid w:val="000754A4"/>
    <w:rsid w:val="0008374D"/>
    <w:rsid w:val="000860A0"/>
    <w:rsid w:val="00091615"/>
    <w:rsid w:val="000964EB"/>
    <w:rsid w:val="000A77A6"/>
    <w:rsid w:val="000B2441"/>
    <w:rsid w:val="000C12AA"/>
    <w:rsid w:val="000C3BCB"/>
    <w:rsid w:val="000C5A1E"/>
    <w:rsid w:val="000D53D1"/>
    <w:rsid w:val="000E25E6"/>
    <w:rsid w:val="000E2B83"/>
    <w:rsid w:val="00105230"/>
    <w:rsid w:val="00106DFA"/>
    <w:rsid w:val="00114E12"/>
    <w:rsid w:val="00115F35"/>
    <w:rsid w:val="001160D5"/>
    <w:rsid w:val="00133E75"/>
    <w:rsid w:val="0014625D"/>
    <w:rsid w:val="001474C4"/>
    <w:rsid w:val="00147FDE"/>
    <w:rsid w:val="001500A7"/>
    <w:rsid w:val="00152D9D"/>
    <w:rsid w:val="0016306F"/>
    <w:rsid w:val="001631B2"/>
    <w:rsid w:val="00174FA5"/>
    <w:rsid w:val="001770BA"/>
    <w:rsid w:val="00183601"/>
    <w:rsid w:val="00187348"/>
    <w:rsid w:val="00190C98"/>
    <w:rsid w:val="001921FC"/>
    <w:rsid w:val="001928C2"/>
    <w:rsid w:val="001A2B7E"/>
    <w:rsid w:val="001B6163"/>
    <w:rsid w:val="001D4344"/>
    <w:rsid w:val="001E5916"/>
    <w:rsid w:val="001E7C98"/>
    <w:rsid w:val="001F2B39"/>
    <w:rsid w:val="002033CF"/>
    <w:rsid w:val="002040D8"/>
    <w:rsid w:val="0021122D"/>
    <w:rsid w:val="00212DD2"/>
    <w:rsid w:val="0024550D"/>
    <w:rsid w:val="00251D30"/>
    <w:rsid w:val="002569BD"/>
    <w:rsid w:val="0025711D"/>
    <w:rsid w:val="00257455"/>
    <w:rsid w:val="00262884"/>
    <w:rsid w:val="00273CFB"/>
    <w:rsid w:val="002774CF"/>
    <w:rsid w:val="00281129"/>
    <w:rsid w:val="00284B49"/>
    <w:rsid w:val="0029633F"/>
    <w:rsid w:val="00296611"/>
    <w:rsid w:val="002A183E"/>
    <w:rsid w:val="002A73BF"/>
    <w:rsid w:val="002B24CC"/>
    <w:rsid w:val="002B7615"/>
    <w:rsid w:val="002D42AA"/>
    <w:rsid w:val="002E35AD"/>
    <w:rsid w:val="002E4C3A"/>
    <w:rsid w:val="002E68DA"/>
    <w:rsid w:val="002F624A"/>
    <w:rsid w:val="00300BCD"/>
    <w:rsid w:val="00322726"/>
    <w:rsid w:val="00327615"/>
    <w:rsid w:val="00334FA1"/>
    <w:rsid w:val="003444B4"/>
    <w:rsid w:val="0035208B"/>
    <w:rsid w:val="00354824"/>
    <w:rsid w:val="00356EE1"/>
    <w:rsid w:val="0037096F"/>
    <w:rsid w:val="0037599B"/>
    <w:rsid w:val="00391144"/>
    <w:rsid w:val="0039305C"/>
    <w:rsid w:val="00394754"/>
    <w:rsid w:val="00396FEE"/>
    <w:rsid w:val="003B5AA0"/>
    <w:rsid w:val="003C1D0E"/>
    <w:rsid w:val="003C4E26"/>
    <w:rsid w:val="003D3055"/>
    <w:rsid w:val="003D7E11"/>
    <w:rsid w:val="003E2374"/>
    <w:rsid w:val="003E4C1F"/>
    <w:rsid w:val="003E64B8"/>
    <w:rsid w:val="00411AD5"/>
    <w:rsid w:val="004254D7"/>
    <w:rsid w:val="00443ECE"/>
    <w:rsid w:val="00444615"/>
    <w:rsid w:val="004447B9"/>
    <w:rsid w:val="00445F73"/>
    <w:rsid w:val="00450AAD"/>
    <w:rsid w:val="0045497B"/>
    <w:rsid w:val="00467253"/>
    <w:rsid w:val="00472189"/>
    <w:rsid w:val="004727F8"/>
    <w:rsid w:val="00476269"/>
    <w:rsid w:val="004769F1"/>
    <w:rsid w:val="00492C86"/>
    <w:rsid w:val="00494904"/>
    <w:rsid w:val="004A2795"/>
    <w:rsid w:val="004A3620"/>
    <w:rsid w:val="004A3A33"/>
    <w:rsid w:val="004B0C28"/>
    <w:rsid w:val="004C43B7"/>
    <w:rsid w:val="004D42A3"/>
    <w:rsid w:val="004D56BB"/>
    <w:rsid w:val="004F6AED"/>
    <w:rsid w:val="00517132"/>
    <w:rsid w:val="005175A2"/>
    <w:rsid w:val="00520DA0"/>
    <w:rsid w:val="00522C2E"/>
    <w:rsid w:val="00524101"/>
    <w:rsid w:val="00524DFF"/>
    <w:rsid w:val="005408F9"/>
    <w:rsid w:val="0054295D"/>
    <w:rsid w:val="00542B1E"/>
    <w:rsid w:val="00552308"/>
    <w:rsid w:val="0055555B"/>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40B7D"/>
    <w:rsid w:val="00651650"/>
    <w:rsid w:val="00692CEF"/>
    <w:rsid w:val="00694ECE"/>
    <w:rsid w:val="006A218D"/>
    <w:rsid w:val="006A68C9"/>
    <w:rsid w:val="006B510F"/>
    <w:rsid w:val="006B675A"/>
    <w:rsid w:val="006C5794"/>
    <w:rsid w:val="006D7F64"/>
    <w:rsid w:val="006E06D9"/>
    <w:rsid w:val="006F039E"/>
    <w:rsid w:val="006F5179"/>
    <w:rsid w:val="0070785F"/>
    <w:rsid w:val="00707D94"/>
    <w:rsid w:val="00715820"/>
    <w:rsid w:val="007259BF"/>
    <w:rsid w:val="007317F7"/>
    <w:rsid w:val="00734C77"/>
    <w:rsid w:val="00741F18"/>
    <w:rsid w:val="0074624B"/>
    <w:rsid w:val="0074649E"/>
    <w:rsid w:val="00767486"/>
    <w:rsid w:val="00774131"/>
    <w:rsid w:val="00776C9B"/>
    <w:rsid w:val="00792788"/>
    <w:rsid w:val="007979F0"/>
    <w:rsid w:val="007A2105"/>
    <w:rsid w:val="007A2680"/>
    <w:rsid w:val="007A4D3E"/>
    <w:rsid w:val="007B2134"/>
    <w:rsid w:val="007C6190"/>
    <w:rsid w:val="007D0C93"/>
    <w:rsid w:val="007E3DF1"/>
    <w:rsid w:val="007F2002"/>
    <w:rsid w:val="00801369"/>
    <w:rsid w:val="00816FD1"/>
    <w:rsid w:val="00820BD5"/>
    <w:rsid w:val="0083427D"/>
    <w:rsid w:val="0083769E"/>
    <w:rsid w:val="00845E8B"/>
    <w:rsid w:val="00866B53"/>
    <w:rsid w:val="00876700"/>
    <w:rsid w:val="008779BF"/>
    <w:rsid w:val="008817FE"/>
    <w:rsid w:val="008A14BE"/>
    <w:rsid w:val="008A15F7"/>
    <w:rsid w:val="008B69AE"/>
    <w:rsid w:val="008C4801"/>
    <w:rsid w:val="008C536A"/>
    <w:rsid w:val="008D2DDD"/>
    <w:rsid w:val="008D3F5E"/>
    <w:rsid w:val="008E2000"/>
    <w:rsid w:val="008E6ADE"/>
    <w:rsid w:val="008F2FEF"/>
    <w:rsid w:val="00905410"/>
    <w:rsid w:val="00933B8F"/>
    <w:rsid w:val="00936283"/>
    <w:rsid w:val="00940417"/>
    <w:rsid w:val="009468D9"/>
    <w:rsid w:val="0095292B"/>
    <w:rsid w:val="00962A2C"/>
    <w:rsid w:val="00963677"/>
    <w:rsid w:val="00967EC0"/>
    <w:rsid w:val="00974924"/>
    <w:rsid w:val="00977464"/>
    <w:rsid w:val="00984457"/>
    <w:rsid w:val="00984960"/>
    <w:rsid w:val="009873C6"/>
    <w:rsid w:val="009917C5"/>
    <w:rsid w:val="00991876"/>
    <w:rsid w:val="00995F7A"/>
    <w:rsid w:val="009A2330"/>
    <w:rsid w:val="009A2DCF"/>
    <w:rsid w:val="009A5723"/>
    <w:rsid w:val="009B0DF7"/>
    <w:rsid w:val="009B6B08"/>
    <w:rsid w:val="009C679F"/>
    <w:rsid w:val="009D13A1"/>
    <w:rsid w:val="009D2157"/>
    <w:rsid w:val="009F0B13"/>
    <w:rsid w:val="00A030D7"/>
    <w:rsid w:val="00A045B5"/>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E4D37"/>
    <w:rsid w:val="00AF507A"/>
    <w:rsid w:val="00AF631B"/>
    <w:rsid w:val="00B04EFE"/>
    <w:rsid w:val="00B1066C"/>
    <w:rsid w:val="00B4020F"/>
    <w:rsid w:val="00B574A5"/>
    <w:rsid w:val="00B64F92"/>
    <w:rsid w:val="00B67DF1"/>
    <w:rsid w:val="00B95762"/>
    <w:rsid w:val="00B974B2"/>
    <w:rsid w:val="00BA11A8"/>
    <w:rsid w:val="00BC038F"/>
    <w:rsid w:val="00BC1304"/>
    <w:rsid w:val="00BE1974"/>
    <w:rsid w:val="00BE6934"/>
    <w:rsid w:val="00BE772A"/>
    <w:rsid w:val="00BF5518"/>
    <w:rsid w:val="00C07C3E"/>
    <w:rsid w:val="00C11BCA"/>
    <w:rsid w:val="00C31446"/>
    <w:rsid w:val="00C32915"/>
    <w:rsid w:val="00C37638"/>
    <w:rsid w:val="00C43A5F"/>
    <w:rsid w:val="00C53C62"/>
    <w:rsid w:val="00C56AD1"/>
    <w:rsid w:val="00C607DF"/>
    <w:rsid w:val="00C65906"/>
    <w:rsid w:val="00C86BFA"/>
    <w:rsid w:val="00C8719B"/>
    <w:rsid w:val="00C90E61"/>
    <w:rsid w:val="00C950C6"/>
    <w:rsid w:val="00CB2A27"/>
    <w:rsid w:val="00CB4AC3"/>
    <w:rsid w:val="00CB7116"/>
    <w:rsid w:val="00CD0B0C"/>
    <w:rsid w:val="00CD3CC6"/>
    <w:rsid w:val="00CE3BC9"/>
    <w:rsid w:val="00D10098"/>
    <w:rsid w:val="00D111DA"/>
    <w:rsid w:val="00D11A03"/>
    <w:rsid w:val="00D12CF8"/>
    <w:rsid w:val="00D15E7E"/>
    <w:rsid w:val="00D2141A"/>
    <w:rsid w:val="00D25595"/>
    <w:rsid w:val="00D44485"/>
    <w:rsid w:val="00D64F91"/>
    <w:rsid w:val="00D76755"/>
    <w:rsid w:val="00D81080"/>
    <w:rsid w:val="00D83301"/>
    <w:rsid w:val="00D86E82"/>
    <w:rsid w:val="00D90F3C"/>
    <w:rsid w:val="00D91419"/>
    <w:rsid w:val="00D9391B"/>
    <w:rsid w:val="00DB1502"/>
    <w:rsid w:val="00DB4620"/>
    <w:rsid w:val="00DB4DB5"/>
    <w:rsid w:val="00DB71DC"/>
    <w:rsid w:val="00DC725F"/>
    <w:rsid w:val="00DD2BA9"/>
    <w:rsid w:val="00DE0EE9"/>
    <w:rsid w:val="00DE3EA0"/>
    <w:rsid w:val="00DE6E38"/>
    <w:rsid w:val="00DF77A9"/>
    <w:rsid w:val="00E027C4"/>
    <w:rsid w:val="00E24663"/>
    <w:rsid w:val="00E25814"/>
    <w:rsid w:val="00E33D26"/>
    <w:rsid w:val="00E460CD"/>
    <w:rsid w:val="00E54038"/>
    <w:rsid w:val="00E5529C"/>
    <w:rsid w:val="00E6499E"/>
    <w:rsid w:val="00E7266C"/>
    <w:rsid w:val="00E7713B"/>
    <w:rsid w:val="00E84A95"/>
    <w:rsid w:val="00EB10A4"/>
    <w:rsid w:val="00EB6D3B"/>
    <w:rsid w:val="00EC764C"/>
    <w:rsid w:val="00ED522A"/>
    <w:rsid w:val="00ED7A26"/>
    <w:rsid w:val="00EE15A7"/>
    <w:rsid w:val="00EE278F"/>
    <w:rsid w:val="00EF7A19"/>
    <w:rsid w:val="00F3384B"/>
    <w:rsid w:val="00F36CE1"/>
    <w:rsid w:val="00F64676"/>
    <w:rsid w:val="00F71A00"/>
    <w:rsid w:val="00F748A4"/>
    <w:rsid w:val="00F8021E"/>
    <w:rsid w:val="00FA09B3"/>
    <w:rsid w:val="00FA213E"/>
    <w:rsid w:val="00FA5C0D"/>
    <w:rsid w:val="00FA7C45"/>
    <w:rsid w:val="00FB2F01"/>
    <w:rsid w:val="00FC0CCE"/>
    <w:rsid w:val="00FC34F6"/>
    <w:rsid w:val="00FD411D"/>
    <w:rsid w:val="00FD7BF9"/>
    <w:rsid w:val="00FE25B2"/>
    <w:rsid w:val="00FE3FA1"/>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234D2275-33DB-42D8-8877-A6D7E2250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06629">
      <w:bodyDiv w:val="1"/>
      <w:marLeft w:val="0"/>
      <w:marRight w:val="0"/>
      <w:marTop w:val="0"/>
      <w:marBottom w:val="0"/>
      <w:divBdr>
        <w:top w:val="none" w:sz="0" w:space="0" w:color="auto"/>
        <w:left w:val="none" w:sz="0" w:space="0" w:color="auto"/>
        <w:bottom w:val="none" w:sz="0" w:space="0" w:color="auto"/>
        <w:right w:val="none" w:sz="0" w:space="0" w:color="auto"/>
      </w:divBdr>
    </w:div>
    <w:div w:id="684018397">
      <w:bodyDiv w:val="1"/>
      <w:marLeft w:val="0"/>
      <w:marRight w:val="0"/>
      <w:marTop w:val="0"/>
      <w:marBottom w:val="0"/>
      <w:divBdr>
        <w:top w:val="none" w:sz="0" w:space="0" w:color="auto"/>
        <w:left w:val="none" w:sz="0" w:space="0" w:color="auto"/>
        <w:bottom w:val="none" w:sz="0" w:space="0" w:color="auto"/>
        <w:right w:val="none" w:sz="0" w:space="0" w:color="auto"/>
      </w:divBdr>
    </w:div>
    <w:div w:id="830221986">
      <w:bodyDiv w:val="1"/>
      <w:marLeft w:val="0"/>
      <w:marRight w:val="0"/>
      <w:marTop w:val="0"/>
      <w:marBottom w:val="0"/>
      <w:divBdr>
        <w:top w:val="none" w:sz="0" w:space="0" w:color="auto"/>
        <w:left w:val="none" w:sz="0" w:space="0" w:color="auto"/>
        <w:bottom w:val="none" w:sz="0" w:space="0" w:color="auto"/>
        <w:right w:val="none" w:sz="0" w:space="0" w:color="auto"/>
      </w:divBdr>
    </w:div>
    <w:div w:id="834802958">
      <w:bodyDiv w:val="1"/>
      <w:marLeft w:val="0"/>
      <w:marRight w:val="0"/>
      <w:marTop w:val="0"/>
      <w:marBottom w:val="0"/>
      <w:divBdr>
        <w:top w:val="none" w:sz="0" w:space="0" w:color="auto"/>
        <w:left w:val="none" w:sz="0" w:space="0" w:color="auto"/>
        <w:bottom w:val="none" w:sz="0" w:space="0" w:color="auto"/>
        <w:right w:val="none" w:sz="0" w:space="0" w:color="auto"/>
      </w:divBdr>
    </w:div>
    <w:div w:id="850097702">
      <w:bodyDiv w:val="1"/>
      <w:marLeft w:val="0"/>
      <w:marRight w:val="0"/>
      <w:marTop w:val="0"/>
      <w:marBottom w:val="0"/>
      <w:divBdr>
        <w:top w:val="none" w:sz="0" w:space="0" w:color="auto"/>
        <w:left w:val="none" w:sz="0" w:space="0" w:color="auto"/>
        <w:bottom w:val="none" w:sz="0" w:space="0" w:color="auto"/>
        <w:right w:val="none" w:sz="0" w:space="0" w:color="auto"/>
      </w:divBdr>
      <w:divsChild>
        <w:div w:id="569657159">
          <w:marLeft w:val="0"/>
          <w:marRight w:val="0"/>
          <w:marTop w:val="0"/>
          <w:marBottom w:val="0"/>
          <w:divBdr>
            <w:top w:val="none" w:sz="0" w:space="0" w:color="auto"/>
            <w:left w:val="none" w:sz="0" w:space="0" w:color="auto"/>
            <w:bottom w:val="none" w:sz="0" w:space="0" w:color="auto"/>
            <w:right w:val="none" w:sz="0" w:space="0" w:color="auto"/>
          </w:divBdr>
          <w:divsChild>
            <w:div w:id="877746043">
              <w:marLeft w:val="0"/>
              <w:marRight w:val="0"/>
              <w:marTop w:val="0"/>
              <w:marBottom w:val="0"/>
              <w:divBdr>
                <w:top w:val="none" w:sz="0" w:space="0" w:color="auto"/>
                <w:left w:val="none" w:sz="0" w:space="0" w:color="auto"/>
                <w:bottom w:val="none" w:sz="0" w:space="0" w:color="auto"/>
                <w:right w:val="none" w:sz="0" w:space="0" w:color="auto"/>
              </w:divBdr>
            </w:div>
          </w:divsChild>
        </w:div>
        <w:div w:id="1993827252">
          <w:marLeft w:val="0"/>
          <w:marRight w:val="0"/>
          <w:marTop w:val="0"/>
          <w:marBottom w:val="0"/>
          <w:divBdr>
            <w:top w:val="none" w:sz="0" w:space="0" w:color="auto"/>
            <w:left w:val="none" w:sz="0" w:space="0" w:color="auto"/>
            <w:bottom w:val="none" w:sz="0" w:space="0" w:color="auto"/>
            <w:right w:val="none" w:sz="0" w:space="0" w:color="auto"/>
          </w:divBdr>
          <w:divsChild>
            <w:div w:id="419638578">
              <w:marLeft w:val="0"/>
              <w:marRight w:val="0"/>
              <w:marTop w:val="0"/>
              <w:marBottom w:val="0"/>
              <w:divBdr>
                <w:top w:val="none" w:sz="0" w:space="0" w:color="auto"/>
                <w:left w:val="none" w:sz="0" w:space="0" w:color="auto"/>
                <w:bottom w:val="none" w:sz="0" w:space="0" w:color="auto"/>
                <w:right w:val="none" w:sz="0" w:space="0" w:color="auto"/>
              </w:divBdr>
            </w:div>
          </w:divsChild>
        </w:div>
        <w:div w:id="832918034">
          <w:marLeft w:val="0"/>
          <w:marRight w:val="0"/>
          <w:marTop w:val="0"/>
          <w:marBottom w:val="0"/>
          <w:divBdr>
            <w:top w:val="none" w:sz="0" w:space="0" w:color="auto"/>
            <w:left w:val="none" w:sz="0" w:space="0" w:color="auto"/>
            <w:bottom w:val="none" w:sz="0" w:space="0" w:color="auto"/>
            <w:right w:val="none" w:sz="0" w:space="0" w:color="auto"/>
          </w:divBdr>
          <w:divsChild>
            <w:div w:id="520318224">
              <w:marLeft w:val="0"/>
              <w:marRight w:val="0"/>
              <w:marTop w:val="0"/>
              <w:marBottom w:val="0"/>
              <w:divBdr>
                <w:top w:val="none" w:sz="0" w:space="0" w:color="auto"/>
                <w:left w:val="none" w:sz="0" w:space="0" w:color="auto"/>
                <w:bottom w:val="none" w:sz="0" w:space="0" w:color="auto"/>
                <w:right w:val="none" w:sz="0" w:space="0" w:color="auto"/>
              </w:divBdr>
            </w:div>
          </w:divsChild>
        </w:div>
        <w:div w:id="146439775">
          <w:marLeft w:val="0"/>
          <w:marRight w:val="0"/>
          <w:marTop w:val="0"/>
          <w:marBottom w:val="0"/>
          <w:divBdr>
            <w:top w:val="none" w:sz="0" w:space="0" w:color="auto"/>
            <w:left w:val="none" w:sz="0" w:space="0" w:color="auto"/>
            <w:bottom w:val="none" w:sz="0" w:space="0" w:color="auto"/>
            <w:right w:val="none" w:sz="0" w:space="0" w:color="auto"/>
          </w:divBdr>
          <w:divsChild>
            <w:div w:id="29314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069617087">
      <w:bodyDiv w:val="1"/>
      <w:marLeft w:val="0"/>
      <w:marRight w:val="0"/>
      <w:marTop w:val="0"/>
      <w:marBottom w:val="0"/>
      <w:divBdr>
        <w:top w:val="none" w:sz="0" w:space="0" w:color="auto"/>
        <w:left w:val="none" w:sz="0" w:space="0" w:color="auto"/>
        <w:bottom w:val="none" w:sz="0" w:space="0" w:color="auto"/>
        <w:right w:val="none" w:sz="0" w:space="0" w:color="auto"/>
      </w:divBdr>
      <w:divsChild>
        <w:div w:id="269824811">
          <w:marLeft w:val="0"/>
          <w:marRight w:val="0"/>
          <w:marTop w:val="0"/>
          <w:marBottom w:val="0"/>
          <w:divBdr>
            <w:top w:val="none" w:sz="0" w:space="0" w:color="auto"/>
            <w:left w:val="none" w:sz="0" w:space="0" w:color="auto"/>
            <w:bottom w:val="none" w:sz="0" w:space="0" w:color="auto"/>
            <w:right w:val="none" w:sz="0" w:space="0" w:color="auto"/>
          </w:divBdr>
          <w:divsChild>
            <w:div w:id="1160150579">
              <w:marLeft w:val="0"/>
              <w:marRight w:val="0"/>
              <w:marTop w:val="0"/>
              <w:marBottom w:val="0"/>
              <w:divBdr>
                <w:top w:val="none" w:sz="0" w:space="0" w:color="auto"/>
                <w:left w:val="none" w:sz="0" w:space="0" w:color="auto"/>
                <w:bottom w:val="none" w:sz="0" w:space="0" w:color="auto"/>
                <w:right w:val="none" w:sz="0" w:space="0" w:color="auto"/>
              </w:divBdr>
            </w:div>
          </w:divsChild>
        </w:div>
        <w:div w:id="1393188242">
          <w:marLeft w:val="0"/>
          <w:marRight w:val="0"/>
          <w:marTop w:val="0"/>
          <w:marBottom w:val="0"/>
          <w:divBdr>
            <w:top w:val="none" w:sz="0" w:space="0" w:color="auto"/>
            <w:left w:val="none" w:sz="0" w:space="0" w:color="auto"/>
            <w:bottom w:val="none" w:sz="0" w:space="0" w:color="auto"/>
            <w:right w:val="none" w:sz="0" w:space="0" w:color="auto"/>
          </w:divBdr>
          <w:divsChild>
            <w:div w:id="2146309657">
              <w:marLeft w:val="0"/>
              <w:marRight w:val="0"/>
              <w:marTop w:val="0"/>
              <w:marBottom w:val="0"/>
              <w:divBdr>
                <w:top w:val="none" w:sz="0" w:space="0" w:color="auto"/>
                <w:left w:val="none" w:sz="0" w:space="0" w:color="auto"/>
                <w:bottom w:val="none" w:sz="0" w:space="0" w:color="auto"/>
                <w:right w:val="none" w:sz="0" w:space="0" w:color="auto"/>
              </w:divBdr>
            </w:div>
          </w:divsChild>
        </w:div>
        <w:div w:id="1659653503">
          <w:marLeft w:val="0"/>
          <w:marRight w:val="0"/>
          <w:marTop w:val="0"/>
          <w:marBottom w:val="0"/>
          <w:divBdr>
            <w:top w:val="none" w:sz="0" w:space="0" w:color="auto"/>
            <w:left w:val="none" w:sz="0" w:space="0" w:color="auto"/>
            <w:bottom w:val="none" w:sz="0" w:space="0" w:color="auto"/>
            <w:right w:val="none" w:sz="0" w:space="0" w:color="auto"/>
          </w:divBdr>
          <w:divsChild>
            <w:div w:id="1034312619">
              <w:marLeft w:val="0"/>
              <w:marRight w:val="0"/>
              <w:marTop w:val="0"/>
              <w:marBottom w:val="0"/>
              <w:divBdr>
                <w:top w:val="none" w:sz="0" w:space="0" w:color="auto"/>
                <w:left w:val="none" w:sz="0" w:space="0" w:color="auto"/>
                <w:bottom w:val="none" w:sz="0" w:space="0" w:color="auto"/>
                <w:right w:val="none" w:sz="0" w:space="0" w:color="auto"/>
              </w:divBdr>
            </w:div>
          </w:divsChild>
        </w:div>
        <w:div w:id="1200362259">
          <w:marLeft w:val="0"/>
          <w:marRight w:val="0"/>
          <w:marTop w:val="0"/>
          <w:marBottom w:val="0"/>
          <w:divBdr>
            <w:top w:val="none" w:sz="0" w:space="0" w:color="auto"/>
            <w:left w:val="none" w:sz="0" w:space="0" w:color="auto"/>
            <w:bottom w:val="none" w:sz="0" w:space="0" w:color="auto"/>
            <w:right w:val="none" w:sz="0" w:space="0" w:color="auto"/>
          </w:divBdr>
          <w:divsChild>
            <w:div w:id="67562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276404161">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618367302">
      <w:bodyDiv w:val="1"/>
      <w:marLeft w:val="0"/>
      <w:marRight w:val="0"/>
      <w:marTop w:val="0"/>
      <w:marBottom w:val="0"/>
      <w:divBdr>
        <w:top w:val="none" w:sz="0" w:space="0" w:color="auto"/>
        <w:left w:val="none" w:sz="0" w:space="0" w:color="auto"/>
        <w:bottom w:val="none" w:sz="0" w:space="0" w:color="auto"/>
        <w:right w:val="none" w:sz="0" w:space="0" w:color="auto"/>
      </w:divBdr>
    </w:div>
    <w:div w:id="1661273975">
      <w:bodyDiv w:val="1"/>
      <w:marLeft w:val="0"/>
      <w:marRight w:val="0"/>
      <w:marTop w:val="0"/>
      <w:marBottom w:val="0"/>
      <w:divBdr>
        <w:top w:val="none" w:sz="0" w:space="0" w:color="auto"/>
        <w:left w:val="none" w:sz="0" w:space="0" w:color="auto"/>
        <w:bottom w:val="none" w:sz="0" w:space="0" w:color="auto"/>
        <w:right w:val="none" w:sz="0" w:space="0" w:color="auto"/>
      </w:divBdr>
    </w:div>
    <w:div w:id="1910534437">
      <w:bodyDiv w:val="1"/>
      <w:marLeft w:val="0"/>
      <w:marRight w:val="0"/>
      <w:marTop w:val="0"/>
      <w:marBottom w:val="0"/>
      <w:divBdr>
        <w:top w:val="none" w:sz="0" w:space="0" w:color="auto"/>
        <w:left w:val="none" w:sz="0" w:space="0" w:color="auto"/>
        <w:bottom w:val="none" w:sz="0" w:space="0" w:color="auto"/>
        <w:right w:val="none" w:sz="0" w:space="0" w:color="auto"/>
      </w:divBdr>
    </w:div>
    <w:div w:id="1913390994">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 w:id="1980258330">
      <w:bodyDiv w:val="1"/>
      <w:marLeft w:val="0"/>
      <w:marRight w:val="0"/>
      <w:marTop w:val="0"/>
      <w:marBottom w:val="0"/>
      <w:divBdr>
        <w:top w:val="none" w:sz="0" w:space="0" w:color="auto"/>
        <w:left w:val="none" w:sz="0" w:space="0" w:color="auto"/>
        <w:bottom w:val="none" w:sz="0" w:space="0" w:color="auto"/>
        <w:right w:val="none" w:sz="0" w:space="0" w:color="auto"/>
      </w:divBdr>
    </w:div>
    <w:div w:id="202940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1383</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16</cp:revision>
  <cp:lastPrinted>2015-12-10T13:54:00Z</cp:lastPrinted>
  <dcterms:created xsi:type="dcterms:W3CDTF">2025-02-13T11:18:00Z</dcterms:created>
  <dcterms:modified xsi:type="dcterms:W3CDTF">2025-02-18T09:01:00Z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