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744D25B5" w:rsidR="00257455" w:rsidRPr="00EB10A4" w:rsidRDefault="00DE244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sidRPr="00DE2448">
        <w:rPr>
          <w:rFonts w:ascii="Arial" w:eastAsia="HGPMinchoE" w:hAnsi="Arial" w:cs="Arial"/>
          <w:color w:val="0072BC"/>
          <w:spacing w:val="15"/>
          <w:sz w:val="32"/>
          <w:szCs w:val="40"/>
          <w:lang w:val="en-US"/>
        </w:rPr>
        <w:t>External Relations, UNHCR Egypt</w:t>
      </w:r>
    </w:p>
    <w:p w14:paraId="46235C08" w14:textId="77777777" w:rsidR="00AF507A" w:rsidRPr="0016306F" w:rsidRDefault="00AF507A" w:rsidP="004727F8">
      <w:pPr>
        <w:pStyle w:val="Normal-nospacing"/>
        <w:jc w:val="both"/>
        <w:rPr>
          <w:rFonts w:ascii="Arial" w:hAnsi="Arial" w:cs="Arial"/>
          <w:b/>
        </w:rPr>
      </w:pPr>
    </w:p>
    <w:p w14:paraId="3646E1A2" w14:textId="70AFDC6B" w:rsidR="00257455" w:rsidRPr="00DE2448" w:rsidRDefault="00257455" w:rsidP="000A77A6">
      <w:pPr>
        <w:spacing w:before="160" w:line="336" w:lineRule="auto"/>
        <w:jc w:val="both"/>
        <w:rPr>
          <w:rFonts w:ascii="Arial" w:eastAsia="HGPMinchoE" w:hAnsi="Arial" w:cs="Arial"/>
          <w:lang w:val="en-US"/>
        </w:rPr>
      </w:pPr>
      <w:r w:rsidRPr="00DE2448">
        <w:rPr>
          <w:rFonts w:ascii="Arial" w:eastAsia="HGPMinchoE" w:hAnsi="Arial" w:cs="Arial"/>
          <w:lang w:val="en-US"/>
        </w:rPr>
        <w:t xml:space="preserve">UNHCR, the UN Refugee Agency, is offering a </w:t>
      </w:r>
      <w:r w:rsidR="00354824" w:rsidRPr="00DE2448">
        <w:rPr>
          <w:rFonts w:ascii="Arial" w:eastAsia="HGPMinchoE" w:hAnsi="Arial" w:cs="Arial"/>
          <w:lang w:val="en-US"/>
        </w:rPr>
        <w:t>full-time</w:t>
      </w:r>
      <w:r w:rsidR="00524101" w:rsidRPr="00DE2448">
        <w:rPr>
          <w:rFonts w:ascii="Arial" w:eastAsia="HGPMinchoE" w:hAnsi="Arial" w:cs="Arial"/>
          <w:lang w:val="en-US"/>
        </w:rPr>
        <w:t xml:space="preserve"> </w:t>
      </w:r>
      <w:r w:rsidRPr="00DE2448">
        <w:rPr>
          <w:rFonts w:ascii="Arial" w:eastAsia="HGPMinchoE" w:hAnsi="Arial" w:cs="Arial"/>
          <w:lang w:val="en-US"/>
        </w:rPr>
        <w:t>internship</w:t>
      </w:r>
      <w:r w:rsidR="00820BD5" w:rsidRPr="00DE2448">
        <w:rPr>
          <w:rFonts w:ascii="Arial" w:eastAsia="HGPMinchoE" w:hAnsi="Arial" w:cs="Arial"/>
          <w:lang w:val="en-US"/>
        </w:rPr>
        <w:t xml:space="preserve"> </w:t>
      </w:r>
      <w:r w:rsidRPr="00DE2448">
        <w:rPr>
          <w:rFonts w:ascii="Arial" w:eastAsia="HGPMinchoE" w:hAnsi="Arial" w:cs="Arial"/>
          <w:lang w:val="en-US"/>
        </w:rPr>
        <w:t xml:space="preserve">with </w:t>
      </w:r>
      <w:r w:rsidR="00FC34F6" w:rsidRPr="00DE2448">
        <w:rPr>
          <w:rFonts w:ascii="Arial" w:eastAsia="HGPMinchoE" w:hAnsi="Arial" w:cs="Arial"/>
          <w:lang w:val="en-US"/>
        </w:rPr>
        <w:t>the</w:t>
      </w:r>
      <w:r w:rsidRPr="00DE2448">
        <w:rPr>
          <w:rFonts w:ascii="Arial" w:eastAsia="HGPMinchoE" w:hAnsi="Arial" w:cs="Arial"/>
          <w:lang w:val="en-US"/>
        </w:rPr>
        <w:t xml:space="preserve"> </w:t>
      </w:r>
      <w:r w:rsidR="00DE2448" w:rsidRPr="00DE2448">
        <w:rPr>
          <w:rFonts w:ascii="Arial" w:eastAsia="HGPMinchoE" w:hAnsi="Arial" w:cs="Arial"/>
          <w:b/>
          <w:bCs/>
          <w:lang w:val="en-US"/>
        </w:rPr>
        <w:t>External Relations Unit</w:t>
      </w:r>
      <w:r w:rsidR="00792788" w:rsidRPr="00DE2448">
        <w:rPr>
          <w:rFonts w:ascii="Arial" w:eastAsia="HGPMinchoE" w:hAnsi="Arial" w:cs="Arial"/>
          <w:b/>
          <w:bCs/>
          <w:lang w:val="en-US"/>
        </w:rPr>
        <w:t xml:space="preserve"> </w:t>
      </w:r>
      <w:r w:rsidR="00792788" w:rsidRPr="00DE2448">
        <w:rPr>
          <w:rFonts w:ascii="Arial" w:eastAsia="HGPMinchoE" w:hAnsi="Arial" w:cs="Arial"/>
          <w:lang w:val="en-US"/>
        </w:rPr>
        <w:t xml:space="preserve">at </w:t>
      </w:r>
      <w:r w:rsidR="00792788" w:rsidRPr="00DE2448">
        <w:rPr>
          <w:rFonts w:ascii="Arial" w:eastAsia="HGPMinchoE" w:hAnsi="Arial" w:cs="Arial"/>
          <w:b/>
          <w:bCs/>
          <w:lang w:val="en-US"/>
        </w:rPr>
        <w:t>UNHCR</w:t>
      </w:r>
      <w:r w:rsidR="00792788" w:rsidRPr="00DE2448">
        <w:rPr>
          <w:rFonts w:ascii="Arial" w:eastAsia="HGPMinchoE" w:hAnsi="Arial" w:cs="Arial"/>
          <w:lang w:val="en-US"/>
        </w:rPr>
        <w:t xml:space="preserve"> </w:t>
      </w:r>
      <w:r w:rsidR="00DE2448" w:rsidRPr="00DE2448">
        <w:rPr>
          <w:rFonts w:ascii="Arial" w:eastAsia="HGPMinchoE" w:hAnsi="Arial" w:cs="Arial"/>
          <w:b/>
          <w:bCs/>
          <w:lang w:val="en-US"/>
        </w:rPr>
        <w:t>Egypt</w:t>
      </w:r>
      <w:r w:rsidRPr="00DE2448">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7F36BB60"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DE2448">
        <w:rPr>
          <w:rFonts w:ascii="Arial" w:eastAsia="HGPMinchoE" w:hAnsi="Arial" w:cs="Arial"/>
          <w:bCs/>
          <w:color w:val="0072BC"/>
          <w:sz w:val="24"/>
        </w:rPr>
        <w:t>External Relations Intern</w:t>
      </w:r>
    </w:p>
    <w:p w14:paraId="49EC8DB2" w14:textId="773C9A49"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DE2448">
        <w:rPr>
          <w:rFonts w:ascii="Arial" w:hAnsi="Arial" w:cs="Arial"/>
        </w:rPr>
        <w:t>Cairo, Egypt</w:t>
      </w:r>
    </w:p>
    <w:p w14:paraId="28A79ED3" w14:textId="1BD2C343"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DE2448">
        <w:rPr>
          <w:rFonts w:ascii="Arial" w:hAnsi="Arial" w:cs="Arial"/>
          <w:b/>
        </w:rPr>
        <w:t xml:space="preserve"> External Relations</w:t>
      </w:r>
    </w:p>
    <w:p w14:paraId="1304B9D0" w14:textId="430B4128"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A6324A">
        <w:rPr>
          <w:rFonts w:ascii="Arial" w:hAnsi="Arial" w:cs="Arial"/>
        </w:rPr>
        <w:t>6</w:t>
      </w:r>
      <w:r w:rsidR="00DE2448">
        <w:rPr>
          <w:rFonts w:ascii="Arial" w:hAnsi="Arial" w:cs="Arial"/>
        </w:rPr>
        <w:t xml:space="preserve"> months</w:t>
      </w:r>
      <w:r w:rsidR="00A6324A">
        <w:rPr>
          <w:rFonts w:ascii="Arial" w:hAnsi="Arial" w:cs="Arial"/>
        </w:rPr>
        <w:t xml:space="preserve">, </w:t>
      </w:r>
      <w:r w:rsidR="00A6324A" w:rsidRPr="00A6324A">
        <w:rPr>
          <w:rFonts w:ascii="Arial" w:hAnsi="Arial" w:cs="Arial"/>
        </w:rPr>
        <w:t>extendable up to a maximum 8 cumulative months</w:t>
      </w:r>
    </w:p>
    <w:p w14:paraId="183969F5" w14:textId="1A143D00"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03104360"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DE2448">
        <w:rPr>
          <w:rFonts w:ascii="Arial" w:hAnsi="Arial" w:cs="Arial"/>
        </w:rPr>
        <w:t>1 July 2025</w:t>
      </w:r>
    </w:p>
    <w:p w14:paraId="198F0E65" w14:textId="00D29BF9" w:rsidR="00774131" w:rsidRPr="00774131" w:rsidRDefault="00D824EB" w:rsidP="00EB10A4">
      <w:pPr>
        <w:pStyle w:val="Normal-nospacing"/>
        <w:jc w:val="both"/>
        <w:rPr>
          <w:rFonts w:ascii="Arial" w:hAnsi="Arial" w:cs="Arial"/>
          <w:b/>
          <w:bCs/>
        </w:rPr>
      </w:pPr>
      <w:r>
        <w:rPr>
          <w:rFonts w:ascii="Arial" w:hAnsi="Arial" w:cs="Arial"/>
          <w:b/>
          <w:bCs/>
        </w:rPr>
        <w:t xml:space="preserve"> </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4244BED" w14:textId="3A3D60BF" w:rsidR="00190FDA" w:rsidRDefault="00DB0618" w:rsidP="00DB0618">
      <w:pPr>
        <w:jc w:val="both"/>
        <w:rPr>
          <w:rFonts w:ascii="Arial" w:hAnsi="Arial" w:cs="Arial"/>
        </w:rPr>
      </w:pPr>
      <w:r w:rsidRPr="00DB0618">
        <w:rPr>
          <w:rFonts w:ascii="Arial" w:hAnsi="Arial" w:cs="Arial"/>
        </w:rPr>
        <w:t xml:space="preserve">UNHCR has been operational in Egypt since 1954 after the Government of Egypt </w:t>
      </w:r>
      <w:r w:rsidR="002C324D">
        <w:rPr>
          <w:rFonts w:ascii="Arial" w:hAnsi="Arial" w:cs="Arial"/>
        </w:rPr>
        <w:t xml:space="preserve">(GoE) </w:t>
      </w:r>
      <w:r w:rsidRPr="00DB0618">
        <w:rPr>
          <w:rFonts w:ascii="Arial" w:hAnsi="Arial" w:cs="Arial"/>
        </w:rPr>
        <w:t xml:space="preserve">and UNHCR signed a Memorandum of Understanding (MOU). Since then, UNCHR provides protection services including all aspects of registration, documentation, refugee status determination and resettlement to those who are forcibly displaced. </w:t>
      </w:r>
    </w:p>
    <w:p w14:paraId="0E24A47C" w14:textId="60F14D03" w:rsidR="00DB0618" w:rsidRPr="00DB0618" w:rsidRDefault="00DB0618" w:rsidP="00DB0618">
      <w:pPr>
        <w:jc w:val="both"/>
        <w:rPr>
          <w:rFonts w:ascii="Arial" w:hAnsi="Arial" w:cs="Arial"/>
        </w:rPr>
      </w:pPr>
      <w:r w:rsidRPr="00DB0618">
        <w:rPr>
          <w:rFonts w:ascii="Arial" w:hAnsi="Arial" w:cs="Arial"/>
        </w:rPr>
        <w:t>As of the end of January 2025, there were more than 900,000 refugees and asylum-seekers registered with UNHCR in Egypt. Sudanese were the largest group (70%), followed by Syrians (16%). Most refugees live in urban centres, like Greater Cairo and Alexandria.</w:t>
      </w:r>
    </w:p>
    <w:p w14:paraId="65C4F82B" w14:textId="5A23FA48" w:rsidR="00DE2448" w:rsidRPr="00DB0618" w:rsidRDefault="00DB0618" w:rsidP="00DB0618">
      <w:pPr>
        <w:jc w:val="both"/>
        <w:rPr>
          <w:rFonts w:ascii="Arial" w:hAnsi="Arial" w:cs="Arial"/>
        </w:rPr>
      </w:pPr>
      <w:r w:rsidRPr="00DB0618">
        <w:rPr>
          <w:rFonts w:ascii="Arial" w:hAnsi="Arial" w:cs="Arial"/>
        </w:rPr>
        <w:t>With 1.2 million Sudanese according to Government figures, Egypt is the top recipient country of people fleeing the current conflict in Sudan. UNHCR is intensifying its protection and assistance efforts to meet the most urgent needs of newly arrived Sudanese refugees.</w:t>
      </w:r>
      <w:r w:rsidR="002C324D">
        <w:rPr>
          <w:rFonts w:ascii="Arial" w:hAnsi="Arial" w:cs="Arial"/>
        </w:rPr>
        <w:t xml:space="preserve"> </w:t>
      </w:r>
      <w:r w:rsidR="002C324D" w:rsidRPr="002C324D">
        <w:rPr>
          <w:rFonts w:ascii="Arial" w:hAnsi="Arial" w:cs="Arial"/>
        </w:rPr>
        <w:t>UNHCR is leading the Sudan response, using the Refugee Coordination Model and involving the whole spectrum of UN agencies, NGOs and the GoE.</w:t>
      </w:r>
    </w:p>
    <w:p w14:paraId="2E539E3A" w14:textId="651F598B" w:rsidR="00DE2448" w:rsidRDefault="00DB0618" w:rsidP="000C5A1E">
      <w:pPr>
        <w:jc w:val="both"/>
        <w:rPr>
          <w:rFonts w:ascii="Arial" w:hAnsi="Arial" w:cs="Arial"/>
          <w:lang w:val="en-US"/>
        </w:rPr>
      </w:pPr>
      <w:r w:rsidRPr="00DB0618">
        <w:rPr>
          <w:rFonts w:ascii="Arial" w:hAnsi="Arial" w:cs="Arial"/>
          <w:lang w:val="en-US"/>
        </w:rPr>
        <w:lastRenderedPageBreak/>
        <w:t>In response to the Gaza crisis, UNHCR has delivered water, clothes, blankets, jerry cans, and sleeping mats to Gaza, and cash assistance to medical evacuees from Gaza in Egypt – both through the Egyptian Red Crescent. UNHCR also provides protection and assistance to some 148,000 Syrian refugees who have sought safety in Egypt.</w:t>
      </w:r>
    </w:p>
    <w:p w14:paraId="4037BBC8" w14:textId="79B8B9B3" w:rsidR="00296E60" w:rsidRPr="00DB0618" w:rsidRDefault="00296E60" w:rsidP="000C5A1E">
      <w:pPr>
        <w:jc w:val="both"/>
        <w:rPr>
          <w:rFonts w:ascii="Arial" w:hAnsi="Arial" w:cs="Arial"/>
        </w:rPr>
      </w:pPr>
      <w:r w:rsidRPr="00296E60">
        <w:rPr>
          <w:rFonts w:ascii="Arial" w:hAnsi="Arial" w:cs="Arial"/>
        </w:rPr>
        <w:t>The office acts as the Egypt representative for UNHCR in relations to the Government, media, donors, partners and those involved in framing policy and humanitarian interventions to the refugee and asylum issues. UNHCR internships provide a unique opportunity to work within the United Nations system and also on one of the most important global issues of today, namely forced displacement and due to conflict and climate change.</w:t>
      </w: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7860AF35" w14:textId="4DCCE7B3" w:rsidR="00DB229E" w:rsidRPr="00DB229E" w:rsidRDefault="00DB229E" w:rsidP="00DB229E">
      <w:pPr>
        <w:keepNext/>
        <w:keepLines/>
        <w:spacing w:before="160" w:line="288" w:lineRule="auto"/>
        <w:jc w:val="both"/>
        <w:outlineLvl w:val="1"/>
        <w:rPr>
          <w:rFonts w:ascii="Arial" w:hAnsi="Arial" w:cs="Arial"/>
          <w:lang w:val="en-US"/>
        </w:rPr>
      </w:pPr>
      <w:r w:rsidRPr="00DB229E">
        <w:rPr>
          <w:rFonts w:ascii="Arial" w:hAnsi="Arial" w:cs="Arial"/>
          <w:lang w:val="en-US"/>
        </w:rPr>
        <w:t>UNHCR’s External Relations</w:t>
      </w:r>
      <w:r>
        <w:rPr>
          <w:rFonts w:ascii="Arial" w:hAnsi="Arial" w:cs="Arial"/>
          <w:lang w:val="en-US"/>
        </w:rPr>
        <w:t xml:space="preserve"> (ER)</w:t>
      </w:r>
      <w:r w:rsidRPr="00DB229E">
        <w:rPr>
          <w:rFonts w:ascii="Arial" w:hAnsi="Arial" w:cs="Arial"/>
          <w:lang w:val="en-US"/>
        </w:rPr>
        <w:t xml:space="preserve"> unit is responsible for </w:t>
      </w:r>
      <w:r>
        <w:rPr>
          <w:rFonts w:ascii="Arial" w:hAnsi="Arial" w:cs="Arial"/>
          <w:lang w:val="en-US"/>
        </w:rPr>
        <w:t>d</w:t>
      </w:r>
      <w:r w:rsidRPr="00DB229E">
        <w:rPr>
          <w:rFonts w:ascii="Arial" w:hAnsi="Arial" w:cs="Arial"/>
          <w:lang w:val="en-US"/>
        </w:rPr>
        <w:t>onor engagement</w:t>
      </w:r>
      <w:r>
        <w:rPr>
          <w:rFonts w:ascii="Arial" w:hAnsi="Arial" w:cs="Arial"/>
          <w:lang w:val="en-US"/>
        </w:rPr>
        <w:t>,</w:t>
      </w:r>
      <w:r w:rsidRPr="00DB229E">
        <w:rPr>
          <w:rFonts w:ascii="Arial" w:hAnsi="Arial" w:cs="Arial"/>
          <w:lang w:val="en-US"/>
        </w:rPr>
        <w:t xml:space="preserve"> reporting</w:t>
      </w:r>
      <w:r>
        <w:rPr>
          <w:rFonts w:ascii="Arial" w:hAnsi="Arial" w:cs="Arial"/>
          <w:lang w:val="en-US"/>
        </w:rPr>
        <w:t>,</w:t>
      </w:r>
      <w:r w:rsidRPr="00DB229E">
        <w:rPr>
          <w:rFonts w:ascii="Arial" w:hAnsi="Arial" w:cs="Arial"/>
          <w:lang w:val="en-US"/>
        </w:rPr>
        <w:t xml:space="preserve"> communications, as well as </w:t>
      </w:r>
      <w:r>
        <w:rPr>
          <w:rFonts w:ascii="Arial" w:hAnsi="Arial" w:cs="Arial"/>
          <w:lang w:val="en-US"/>
        </w:rPr>
        <w:t>i</w:t>
      </w:r>
      <w:r w:rsidRPr="00DB229E">
        <w:rPr>
          <w:rFonts w:ascii="Arial" w:hAnsi="Arial" w:cs="Arial"/>
          <w:lang w:val="en-US"/>
        </w:rPr>
        <w:t xml:space="preserve">nformation </w:t>
      </w:r>
      <w:r>
        <w:rPr>
          <w:rFonts w:ascii="Arial" w:hAnsi="Arial" w:cs="Arial"/>
          <w:lang w:val="en-US"/>
        </w:rPr>
        <w:t>m</w:t>
      </w:r>
      <w:r w:rsidRPr="00DB229E">
        <w:rPr>
          <w:rFonts w:ascii="Arial" w:hAnsi="Arial" w:cs="Arial"/>
          <w:lang w:val="en-US"/>
        </w:rPr>
        <w:t xml:space="preserve">anagement. The ER </w:t>
      </w:r>
      <w:r>
        <w:rPr>
          <w:rFonts w:ascii="Arial" w:hAnsi="Arial" w:cs="Arial"/>
          <w:lang w:val="en-US"/>
        </w:rPr>
        <w:t>u</w:t>
      </w:r>
      <w:r w:rsidRPr="00DB229E">
        <w:rPr>
          <w:rFonts w:ascii="Arial" w:hAnsi="Arial" w:cs="Arial"/>
          <w:lang w:val="en-US"/>
        </w:rPr>
        <w:t>nit work</w:t>
      </w:r>
      <w:r>
        <w:rPr>
          <w:rFonts w:ascii="Arial" w:hAnsi="Arial" w:cs="Arial"/>
          <w:lang w:val="en-US"/>
        </w:rPr>
        <w:t>s</w:t>
      </w:r>
      <w:r w:rsidRPr="00DB229E">
        <w:rPr>
          <w:rFonts w:ascii="Arial" w:hAnsi="Arial" w:cs="Arial"/>
          <w:lang w:val="en-US"/>
        </w:rPr>
        <w:t xml:space="preserve"> in line with UNHCR’s strategic directions and in support of the </w:t>
      </w:r>
      <w:r>
        <w:rPr>
          <w:rFonts w:ascii="Arial" w:hAnsi="Arial" w:cs="Arial"/>
          <w:lang w:val="en-US"/>
        </w:rPr>
        <w:t>UNHCR</w:t>
      </w:r>
      <w:r w:rsidRPr="00DB229E">
        <w:rPr>
          <w:rFonts w:ascii="Arial" w:hAnsi="Arial" w:cs="Arial"/>
          <w:lang w:val="en-US"/>
        </w:rPr>
        <w:t xml:space="preserve">’s protection and assistance programmes. </w:t>
      </w:r>
    </w:p>
    <w:p w14:paraId="45A79B06" w14:textId="559E1060" w:rsidR="00DB229E" w:rsidRDefault="00DB229E" w:rsidP="00DB229E">
      <w:pPr>
        <w:keepNext/>
        <w:keepLines/>
        <w:spacing w:before="160" w:line="288" w:lineRule="auto"/>
        <w:jc w:val="both"/>
        <w:outlineLvl w:val="1"/>
        <w:rPr>
          <w:rFonts w:ascii="Arial" w:hAnsi="Arial" w:cs="Arial"/>
          <w:lang w:val="en-US"/>
        </w:rPr>
      </w:pPr>
      <w:r w:rsidRPr="00DE2448">
        <w:rPr>
          <w:rFonts w:ascii="Arial" w:hAnsi="Arial" w:cs="Arial"/>
          <w:lang w:val="en-US"/>
        </w:rPr>
        <w:t xml:space="preserve">The External Relations </w:t>
      </w:r>
      <w:r>
        <w:rPr>
          <w:rFonts w:ascii="Arial" w:hAnsi="Arial" w:cs="Arial"/>
          <w:lang w:val="en-US"/>
        </w:rPr>
        <w:t>Intern</w:t>
      </w:r>
      <w:r w:rsidRPr="00DE2448">
        <w:rPr>
          <w:rFonts w:ascii="Arial" w:hAnsi="Arial" w:cs="Arial"/>
          <w:lang w:val="en-US"/>
        </w:rPr>
        <w:t xml:space="preserve"> functions under the direct supervision of </w:t>
      </w:r>
      <w:r w:rsidR="00F32BCD">
        <w:rPr>
          <w:rFonts w:ascii="Arial" w:hAnsi="Arial" w:cs="Arial"/>
          <w:lang w:val="en-US"/>
        </w:rPr>
        <w:t xml:space="preserve">the </w:t>
      </w:r>
      <w:r w:rsidRPr="00DE2448">
        <w:rPr>
          <w:rFonts w:ascii="Arial" w:hAnsi="Arial" w:cs="Arial"/>
          <w:lang w:val="en-US"/>
        </w:rPr>
        <w:t xml:space="preserve">Senior </w:t>
      </w:r>
      <w:r>
        <w:rPr>
          <w:rFonts w:ascii="Arial" w:hAnsi="Arial" w:cs="Arial"/>
          <w:lang w:val="en-US"/>
        </w:rPr>
        <w:t xml:space="preserve">ER </w:t>
      </w:r>
      <w:r w:rsidRPr="00DE2448">
        <w:rPr>
          <w:rFonts w:ascii="Arial" w:hAnsi="Arial" w:cs="Arial"/>
          <w:lang w:val="en-US"/>
        </w:rPr>
        <w:t>Officer. The incumbent assists in the management of external relations</w:t>
      </w:r>
      <w:r>
        <w:rPr>
          <w:rFonts w:ascii="Arial" w:hAnsi="Arial" w:cs="Arial"/>
          <w:lang w:val="en-US"/>
        </w:rPr>
        <w:t xml:space="preserve"> and reporting</w:t>
      </w:r>
      <w:r w:rsidRPr="00DE2448">
        <w:rPr>
          <w:rFonts w:ascii="Arial" w:hAnsi="Arial" w:cs="Arial"/>
          <w:lang w:val="en-US"/>
        </w:rPr>
        <w:t xml:space="preserve"> activities of the Office. Under the supervision of the manager, s/he provides support in </w:t>
      </w:r>
      <w:r>
        <w:rPr>
          <w:rFonts w:ascii="Arial" w:hAnsi="Arial" w:cs="Arial"/>
          <w:lang w:val="en-US"/>
        </w:rPr>
        <w:t xml:space="preserve">drafting reports and fundraising proposals, </w:t>
      </w:r>
      <w:r w:rsidRPr="00DB229E">
        <w:rPr>
          <w:rFonts w:ascii="Arial" w:hAnsi="Arial" w:cs="Arial"/>
          <w:lang w:val="en-US"/>
        </w:rPr>
        <w:t>creating presentations</w:t>
      </w:r>
      <w:r>
        <w:rPr>
          <w:rFonts w:ascii="Arial" w:hAnsi="Arial" w:cs="Arial"/>
          <w:lang w:val="en-US"/>
        </w:rPr>
        <w:t xml:space="preserve">, and </w:t>
      </w:r>
      <w:r w:rsidRPr="00DE2448">
        <w:rPr>
          <w:rFonts w:ascii="Arial" w:hAnsi="Arial" w:cs="Arial"/>
          <w:lang w:val="en-US"/>
        </w:rPr>
        <w:t>organising visits of UNHCR senior management, foreign delegations, donors</w:t>
      </w:r>
      <w:r>
        <w:rPr>
          <w:rFonts w:ascii="Arial" w:hAnsi="Arial" w:cs="Arial"/>
          <w:lang w:val="en-US"/>
        </w:rPr>
        <w:t>, partners and other stakeholders</w:t>
      </w:r>
      <w:r w:rsidRPr="00DE2448">
        <w:rPr>
          <w:rFonts w:ascii="Arial" w:hAnsi="Arial" w:cs="Arial"/>
          <w:lang w:val="en-US"/>
        </w:rPr>
        <w:t>.</w:t>
      </w:r>
    </w:p>
    <w:p w14:paraId="39038560" w14:textId="63338A49" w:rsidR="00DB229E" w:rsidRDefault="00DB229E" w:rsidP="00DB229E">
      <w:pPr>
        <w:keepNext/>
        <w:keepLines/>
        <w:spacing w:before="160" w:line="288" w:lineRule="auto"/>
        <w:jc w:val="both"/>
        <w:outlineLvl w:val="1"/>
        <w:rPr>
          <w:rFonts w:ascii="Arial" w:hAnsi="Arial" w:cs="Arial"/>
          <w:lang w:val="en-US"/>
        </w:rPr>
      </w:pPr>
      <w:r w:rsidRPr="00DB229E">
        <w:rPr>
          <w:rFonts w:ascii="Arial" w:hAnsi="Arial" w:cs="Arial"/>
          <w:lang w:val="en-US"/>
        </w:rPr>
        <w:t xml:space="preserve">We are looking for a dynamic intern who </w:t>
      </w:r>
      <w:r w:rsidR="00F32BCD">
        <w:rPr>
          <w:rFonts w:ascii="Arial" w:hAnsi="Arial" w:cs="Arial"/>
          <w:lang w:val="en-US"/>
        </w:rPr>
        <w:t xml:space="preserve">has good organizational skills, is reliable and willing to </w:t>
      </w:r>
      <w:r w:rsidRPr="00DB229E">
        <w:rPr>
          <w:rFonts w:ascii="Arial" w:hAnsi="Arial" w:cs="Arial"/>
          <w:lang w:val="en-US"/>
        </w:rPr>
        <w:t>understand the UN system and humanitarian issues</w:t>
      </w:r>
      <w:r w:rsidR="00F32BCD">
        <w:rPr>
          <w:rFonts w:ascii="Arial" w:hAnsi="Arial" w:cs="Arial"/>
          <w:lang w:val="en-US"/>
        </w:rPr>
        <w:t xml:space="preserve">. </w:t>
      </w:r>
      <w:r w:rsidR="00376AB0">
        <w:rPr>
          <w:rFonts w:ascii="Arial" w:hAnsi="Arial" w:cs="Arial"/>
        </w:rPr>
        <w:t xml:space="preserve">She/He </w:t>
      </w:r>
      <w:r w:rsidRPr="00DB229E">
        <w:rPr>
          <w:rFonts w:ascii="Arial" w:hAnsi="Arial" w:cs="Arial"/>
          <w:lang w:val="en-US"/>
        </w:rPr>
        <w:t>will be comfortable working in a fast-paced environment</w:t>
      </w:r>
      <w:r w:rsidR="00F32BCD">
        <w:rPr>
          <w:rFonts w:ascii="Arial" w:hAnsi="Arial" w:cs="Arial"/>
          <w:lang w:val="en-US"/>
        </w:rPr>
        <w:t xml:space="preserve"> having to handling various deadlines at once</w:t>
      </w:r>
      <w:r w:rsidR="00296E60">
        <w:rPr>
          <w:rFonts w:ascii="Arial" w:hAnsi="Arial" w:cs="Arial"/>
          <w:lang w:val="en-US"/>
        </w:rPr>
        <w:t>, has excellent English written and oral skills,</w:t>
      </w:r>
      <w:r>
        <w:rPr>
          <w:rFonts w:ascii="Arial" w:hAnsi="Arial" w:cs="Arial"/>
          <w:lang w:val="en-US"/>
        </w:rPr>
        <w:t xml:space="preserve"> </w:t>
      </w:r>
      <w:r w:rsidRPr="00DB229E">
        <w:rPr>
          <w:rFonts w:ascii="Arial" w:hAnsi="Arial" w:cs="Arial"/>
          <w:lang w:val="en-US"/>
        </w:rPr>
        <w:t xml:space="preserve">and is competent in using Microsoft Office. </w:t>
      </w:r>
    </w:p>
    <w:p w14:paraId="58A58E98" w14:textId="6713FC6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27BA5A9A" w14:textId="77777777" w:rsidR="00A01B69" w:rsidRDefault="00DE2448" w:rsidP="00A01B69">
      <w:pPr>
        <w:numPr>
          <w:ilvl w:val="0"/>
          <w:numId w:val="22"/>
        </w:numPr>
        <w:spacing w:line="336" w:lineRule="auto"/>
        <w:ind w:left="720"/>
        <w:jc w:val="both"/>
        <w:rPr>
          <w:rFonts w:ascii="Arial" w:eastAsia="Calibri" w:hAnsi="Arial" w:cs="Arial"/>
        </w:rPr>
      </w:pPr>
      <w:r w:rsidRPr="00DE2448">
        <w:rPr>
          <w:rFonts w:ascii="Arial" w:eastAsia="Calibri" w:hAnsi="Arial" w:cs="Arial"/>
        </w:rPr>
        <w:t xml:space="preserve">Support the drafting of </w:t>
      </w:r>
      <w:r w:rsidR="00A6324A">
        <w:rPr>
          <w:rFonts w:ascii="Arial" w:eastAsia="Calibri" w:hAnsi="Arial" w:cs="Arial"/>
        </w:rPr>
        <w:t xml:space="preserve">internal and external </w:t>
      </w:r>
      <w:r w:rsidR="00A6324A" w:rsidRPr="00DE2448">
        <w:rPr>
          <w:rFonts w:ascii="Arial" w:eastAsia="Calibri" w:hAnsi="Arial" w:cs="Arial"/>
        </w:rPr>
        <w:t>reports</w:t>
      </w:r>
      <w:r w:rsidR="00A6324A">
        <w:rPr>
          <w:rFonts w:ascii="Arial" w:eastAsia="Calibri" w:hAnsi="Arial" w:cs="Arial"/>
        </w:rPr>
        <w:t>, fundraising proposals,</w:t>
      </w:r>
      <w:r w:rsidR="00A01B69">
        <w:rPr>
          <w:rFonts w:ascii="Arial" w:eastAsia="Calibri" w:hAnsi="Arial" w:cs="Arial"/>
        </w:rPr>
        <w:t xml:space="preserve"> meeting minutes,</w:t>
      </w:r>
      <w:r w:rsidR="00A6324A">
        <w:rPr>
          <w:rFonts w:ascii="Arial" w:eastAsia="Calibri" w:hAnsi="Arial" w:cs="Arial"/>
        </w:rPr>
        <w:t xml:space="preserve"> </w:t>
      </w:r>
      <w:r w:rsidRPr="00DE2448">
        <w:rPr>
          <w:rFonts w:ascii="Arial" w:eastAsia="Calibri" w:hAnsi="Arial" w:cs="Arial"/>
        </w:rPr>
        <w:t xml:space="preserve">briefing notes, </w:t>
      </w:r>
      <w:r w:rsidR="00A6324A">
        <w:rPr>
          <w:rFonts w:ascii="Arial" w:eastAsia="Calibri" w:hAnsi="Arial" w:cs="Arial"/>
        </w:rPr>
        <w:t>talking points</w:t>
      </w:r>
      <w:r w:rsidRPr="00DE2448">
        <w:rPr>
          <w:rFonts w:ascii="Arial" w:eastAsia="Calibri" w:hAnsi="Arial" w:cs="Arial"/>
        </w:rPr>
        <w:t xml:space="preserve"> and prepare any other material, as required.</w:t>
      </w:r>
    </w:p>
    <w:p w14:paraId="7AA8B5F1" w14:textId="4F4D07E0" w:rsidR="00DE2448" w:rsidRPr="00DE2448" w:rsidRDefault="00DE2448" w:rsidP="00DE2448">
      <w:pPr>
        <w:numPr>
          <w:ilvl w:val="0"/>
          <w:numId w:val="22"/>
        </w:numPr>
        <w:spacing w:line="336" w:lineRule="auto"/>
        <w:ind w:left="720"/>
        <w:jc w:val="both"/>
        <w:rPr>
          <w:rFonts w:ascii="Arial" w:eastAsia="Calibri" w:hAnsi="Arial" w:cs="Arial"/>
        </w:rPr>
      </w:pPr>
      <w:r w:rsidRPr="00DE2448">
        <w:rPr>
          <w:rFonts w:ascii="Arial" w:eastAsia="Calibri" w:hAnsi="Arial" w:cs="Arial"/>
        </w:rPr>
        <w:t xml:space="preserve">Support the organization </w:t>
      </w:r>
      <w:r>
        <w:rPr>
          <w:rFonts w:ascii="Arial" w:eastAsia="Calibri" w:hAnsi="Arial" w:cs="Arial"/>
        </w:rPr>
        <w:t xml:space="preserve">of </w:t>
      </w:r>
      <w:r w:rsidR="00DB0618">
        <w:rPr>
          <w:rFonts w:ascii="Arial" w:eastAsia="Calibri" w:hAnsi="Arial" w:cs="Arial"/>
        </w:rPr>
        <w:t xml:space="preserve">meetings with donors and </w:t>
      </w:r>
      <w:r w:rsidRPr="00DE2448">
        <w:rPr>
          <w:rFonts w:ascii="Arial" w:eastAsia="Calibri" w:hAnsi="Arial" w:cs="Arial"/>
        </w:rPr>
        <w:t>visits</w:t>
      </w:r>
      <w:r>
        <w:rPr>
          <w:rFonts w:ascii="Arial" w:eastAsia="Calibri" w:hAnsi="Arial" w:cs="Arial"/>
        </w:rPr>
        <w:t xml:space="preserve"> to UNHCR </w:t>
      </w:r>
      <w:r w:rsidR="00A6324A">
        <w:rPr>
          <w:rFonts w:ascii="Arial" w:eastAsia="Calibri" w:hAnsi="Arial" w:cs="Arial"/>
        </w:rPr>
        <w:t>premises</w:t>
      </w:r>
      <w:r w:rsidR="00056B94">
        <w:rPr>
          <w:rFonts w:ascii="Arial" w:eastAsia="Calibri" w:hAnsi="Arial" w:cs="Arial"/>
        </w:rPr>
        <w:t xml:space="preserve">, including the preparation of briefing kits, presentations. </w:t>
      </w:r>
    </w:p>
    <w:p w14:paraId="2F324F2B" w14:textId="71BDF871" w:rsidR="00DE2448" w:rsidRPr="00DE2448" w:rsidRDefault="009B5466" w:rsidP="00DE2448">
      <w:pPr>
        <w:numPr>
          <w:ilvl w:val="0"/>
          <w:numId w:val="22"/>
        </w:numPr>
        <w:spacing w:line="336" w:lineRule="auto"/>
        <w:ind w:left="720"/>
        <w:jc w:val="both"/>
        <w:rPr>
          <w:rFonts w:ascii="Arial" w:eastAsia="Calibri" w:hAnsi="Arial" w:cs="Arial"/>
        </w:rPr>
      </w:pPr>
      <w:r>
        <w:rPr>
          <w:rFonts w:ascii="Arial" w:eastAsia="Calibri" w:hAnsi="Arial" w:cs="Arial"/>
        </w:rPr>
        <w:t>Help to p</w:t>
      </w:r>
      <w:r w:rsidR="00A6324A">
        <w:rPr>
          <w:rFonts w:ascii="Arial" w:eastAsia="Calibri" w:hAnsi="Arial" w:cs="Arial"/>
        </w:rPr>
        <w:t>repare and e</w:t>
      </w:r>
      <w:r w:rsidR="00DE2448" w:rsidRPr="00DE2448">
        <w:rPr>
          <w:rFonts w:ascii="Arial" w:eastAsia="Calibri" w:hAnsi="Arial" w:cs="Arial"/>
        </w:rPr>
        <w:t xml:space="preserve">nsure that </w:t>
      </w:r>
      <w:r w:rsidR="00F32BCD">
        <w:rPr>
          <w:rFonts w:ascii="Arial" w:eastAsia="Calibri" w:hAnsi="Arial" w:cs="Arial"/>
        </w:rPr>
        <w:t xml:space="preserve">updated </w:t>
      </w:r>
      <w:r w:rsidR="00DE2448" w:rsidRPr="00DE2448">
        <w:rPr>
          <w:rFonts w:ascii="Arial" w:eastAsia="Calibri" w:hAnsi="Arial" w:cs="Arial"/>
        </w:rPr>
        <w:t>public information materials including fact sheets, information brochures, briefing materials, etc. are available.</w:t>
      </w:r>
    </w:p>
    <w:p w14:paraId="5E547896" w14:textId="347099CA" w:rsidR="0084000F" w:rsidRDefault="0084000F" w:rsidP="0084000F">
      <w:pPr>
        <w:numPr>
          <w:ilvl w:val="0"/>
          <w:numId w:val="22"/>
        </w:numPr>
        <w:spacing w:line="336" w:lineRule="auto"/>
        <w:ind w:left="720"/>
        <w:jc w:val="both"/>
        <w:rPr>
          <w:rFonts w:ascii="Arial" w:eastAsia="Calibri" w:hAnsi="Arial" w:cs="Arial"/>
        </w:rPr>
      </w:pPr>
      <w:r w:rsidRPr="00A01B69">
        <w:rPr>
          <w:rFonts w:ascii="Arial" w:eastAsia="Calibri" w:hAnsi="Arial" w:cs="Arial"/>
        </w:rPr>
        <w:t xml:space="preserve">Assist with internal communication in the </w:t>
      </w:r>
      <w:r>
        <w:rPr>
          <w:rFonts w:ascii="Arial" w:eastAsia="Calibri" w:hAnsi="Arial" w:cs="Arial"/>
        </w:rPr>
        <w:t>unit</w:t>
      </w:r>
      <w:r w:rsidRPr="00A01B69">
        <w:rPr>
          <w:rFonts w:ascii="Arial" w:eastAsia="Calibri" w:hAnsi="Arial" w:cs="Arial"/>
        </w:rPr>
        <w:t>, including creating and managing content on SharePoint</w:t>
      </w:r>
      <w:r w:rsidR="00F32BCD">
        <w:rPr>
          <w:rFonts w:ascii="Arial" w:eastAsia="Calibri" w:hAnsi="Arial" w:cs="Arial"/>
        </w:rPr>
        <w:t>/ Teams</w:t>
      </w:r>
      <w:r w:rsidRPr="00A01B69">
        <w:rPr>
          <w:rFonts w:ascii="Arial" w:eastAsia="Calibri" w:hAnsi="Arial" w:cs="Arial"/>
        </w:rPr>
        <w:t xml:space="preserve">. </w:t>
      </w:r>
    </w:p>
    <w:p w14:paraId="2FAEDAC5" w14:textId="62ACC101" w:rsidR="00D12CF8" w:rsidRPr="00DE2448" w:rsidRDefault="00DE2448" w:rsidP="00DE2448">
      <w:pPr>
        <w:numPr>
          <w:ilvl w:val="0"/>
          <w:numId w:val="22"/>
        </w:numPr>
        <w:spacing w:line="336" w:lineRule="auto"/>
        <w:ind w:left="720"/>
        <w:jc w:val="both"/>
        <w:rPr>
          <w:rFonts w:ascii="Arial" w:eastAsia="Calibri" w:hAnsi="Arial" w:cs="Arial"/>
        </w:rPr>
      </w:pPr>
      <w:r w:rsidRPr="00DE2448">
        <w:rPr>
          <w:rFonts w:ascii="Arial" w:eastAsia="Calibri" w:hAnsi="Arial" w:cs="Arial"/>
        </w:rPr>
        <w:t>Perform other related duties as required.</w:t>
      </w:r>
    </w:p>
    <w:p w14:paraId="602530FE" w14:textId="5EC897A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1F3FD898"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lastRenderedPageBreak/>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706C193A"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3D557D7B"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6F6500A1" w:rsidR="0014625D" w:rsidRDefault="0084000F" w:rsidP="00FD411D">
      <w:pPr>
        <w:pStyle w:val="ListParagraph"/>
        <w:spacing w:line="240" w:lineRule="auto"/>
        <w:ind w:left="426" w:firstLine="294"/>
        <w:jc w:val="both"/>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9264" behindDoc="0" locked="0" layoutInCell="1" allowOverlap="1" wp14:anchorId="4ACDC18E" wp14:editId="38265859">
                <wp:simplePos x="0" y="0"/>
                <wp:positionH relativeFrom="margin">
                  <wp:posOffset>58090</wp:posOffset>
                </wp:positionH>
                <wp:positionV relativeFrom="paragraph">
                  <wp:posOffset>260350</wp:posOffset>
                </wp:positionV>
                <wp:extent cx="5724525" cy="592455"/>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45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6FD92A" w14:textId="77777777" w:rsidR="0084000F" w:rsidRDefault="0084000F" w:rsidP="0084000F">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7FEAC917" w14:textId="77777777" w:rsidR="0084000F" w:rsidRPr="00284B49" w:rsidRDefault="0084000F" w:rsidP="0084000F">
                            <w:pPr>
                              <w:spacing w:line="336" w:lineRule="auto"/>
                              <w:jc w:val="both"/>
                              <w:rPr>
                                <w:rFonts w:ascii="Arial" w:eastAsia="HGPMinchoE" w:hAnsi="Arial" w:cs="Arial"/>
                                <w:szCs w:val="20"/>
                                <w:lang w:val="en-US"/>
                              </w:rPr>
                            </w:pPr>
                          </w:p>
                          <w:p w14:paraId="6D317755" w14:textId="77777777" w:rsidR="0084000F" w:rsidRDefault="0084000F" w:rsidP="0084000F"/>
                          <w:p w14:paraId="3A9F28A6" w14:textId="77777777" w:rsidR="0084000F" w:rsidRDefault="0084000F" w:rsidP="008400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CDC18E" id="_x0000_t202" coordsize="21600,21600" o:spt="202" path="m,l,21600r21600,l21600,xe">
                <v:stroke joinstyle="miter"/>
                <v:path gradientshapeok="t" o:connecttype="rect"/>
              </v:shapetype>
              <v:shape id="Text Box 2" o:spid="_x0000_s1026" type="#_x0000_t202" style="position:absolute;left:0;text-align:left;margin-left:4.55pt;margin-top:20.5pt;width:450.75pt;height:46.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" fillcolor="#0072bc [3204]" stroked="f" strokeweight="1pt">
                <v:textbox>
                  <w:txbxContent>
                    <w:p w14:paraId="0A6FD92A" w14:textId="77777777" w:rsidR="0084000F" w:rsidRDefault="0084000F" w:rsidP="0084000F">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Pr="004254D7">
                        <w:rPr>
                          <w:color w:val="FFFFFF" w:themeColor="text2"/>
                        </w:rPr>
                        <w:t xml:space="preserve">An individual who bears the relationship of parent, child or sibling or step-parent, step-child or step-sibling to a current UNHCR staff member or </w:t>
                      </w:r>
                      <w:proofErr w:type="gramStart"/>
                      <w:r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7FEAC917" w14:textId="77777777" w:rsidR="0084000F" w:rsidRPr="00284B49" w:rsidRDefault="0084000F" w:rsidP="0084000F">
                      <w:pPr>
                        <w:spacing w:line="336" w:lineRule="auto"/>
                        <w:jc w:val="both"/>
                        <w:rPr>
                          <w:rFonts w:ascii="Arial" w:eastAsia="HGPMinchoE" w:hAnsi="Arial" w:cs="Arial"/>
                          <w:szCs w:val="20"/>
                          <w:lang w:val="en-US"/>
                        </w:rPr>
                      </w:pPr>
                    </w:p>
                    <w:p w14:paraId="6D317755" w14:textId="77777777" w:rsidR="0084000F" w:rsidRDefault="0084000F" w:rsidP="0084000F"/>
                    <w:p w14:paraId="3A9F28A6" w14:textId="77777777" w:rsidR="0084000F" w:rsidRDefault="0084000F" w:rsidP="0084000F"/>
                  </w:txbxContent>
                </v:textbox>
                <w10:wrap anchorx="margin"/>
              </v:shape>
            </w:pict>
          </mc:Fallback>
        </mc:AlternateContent>
      </w:r>
      <w:r w:rsidR="00B1066C"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00B1066C" w:rsidRPr="00B1066C">
        <w:rPr>
          <w:rFonts w:ascii="Arial" w:eastAsia="Calibri" w:hAnsi="Arial" w:cs="Arial"/>
        </w:rPr>
        <w:t xml:space="preserve"> </w:t>
      </w:r>
    </w:p>
    <w:p w14:paraId="25390ECF" w14:textId="7398112E" w:rsidR="00AD38DA" w:rsidRDefault="00AD38DA" w:rsidP="00FA09B3">
      <w:pPr>
        <w:autoSpaceDE w:val="0"/>
        <w:autoSpaceDN w:val="0"/>
        <w:adjustRightInd w:val="0"/>
        <w:spacing w:after="0" w:line="240" w:lineRule="auto"/>
        <w:rPr>
          <w:rFonts w:ascii="Arial" w:eastAsia="Calibri" w:hAnsi="Arial" w:cs="Arial"/>
        </w:rPr>
      </w:pPr>
    </w:p>
    <w:p w14:paraId="6EF14852" w14:textId="0A6C6842" w:rsidR="0084000F" w:rsidRDefault="0084000F" w:rsidP="00FA09B3">
      <w:pPr>
        <w:autoSpaceDE w:val="0"/>
        <w:autoSpaceDN w:val="0"/>
        <w:adjustRightInd w:val="0"/>
        <w:spacing w:after="0" w:line="240" w:lineRule="auto"/>
        <w:rPr>
          <w:rFonts w:ascii="Arial" w:eastAsia="Calibri" w:hAnsi="Arial" w:cs="Arial"/>
        </w:rPr>
      </w:pPr>
    </w:p>
    <w:p w14:paraId="40B0EB21" w14:textId="77777777" w:rsidR="0084000F" w:rsidRDefault="0084000F" w:rsidP="00FA09B3">
      <w:pPr>
        <w:autoSpaceDE w:val="0"/>
        <w:autoSpaceDN w:val="0"/>
        <w:adjustRightInd w:val="0"/>
        <w:spacing w:after="0" w:line="240" w:lineRule="auto"/>
        <w:rPr>
          <w:rFonts w:ascii="Arial" w:eastAsia="Calibri" w:hAnsi="Arial" w:cs="Arial"/>
        </w:rPr>
      </w:pPr>
    </w:p>
    <w:p w14:paraId="524F5722" w14:textId="77777777" w:rsidR="0084000F" w:rsidRDefault="0084000F" w:rsidP="00FA09B3">
      <w:pPr>
        <w:autoSpaceDE w:val="0"/>
        <w:autoSpaceDN w:val="0"/>
        <w:adjustRightInd w:val="0"/>
        <w:spacing w:after="0" w:line="240" w:lineRule="auto"/>
        <w:rPr>
          <w:rFonts w:ascii="Arial" w:eastAsia="Calibri" w:hAnsi="Arial" w:cs="Arial"/>
        </w:rPr>
      </w:pPr>
    </w:p>
    <w:p w14:paraId="550C9DE7" w14:textId="359BBABB" w:rsidR="0084000F" w:rsidRDefault="0084000F" w:rsidP="00FA09B3">
      <w:pPr>
        <w:autoSpaceDE w:val="0"/>
        <w:autoSpaceDN w:val="0"/>
        <w:adjustRightInd w:val="0"/>
        <w:spacing w:after="0" w:line="240" w:lineRule="auto"/>
        <w:rPr>
          <w:rFonts w:ascii="Arial" w:eastAsia="Calibri" w:hAnsi="Arial" w:cs="Arial"/>
        </w:rPr>
      </w:pPr>
    </w:p>
    <w:p w14:paraId="66028240" w14:textId="0488A123" w:rsidR="00AD38DA" w:rsidRPr="00152D9D" w:rsidRDefault="00152D9D" w:rsidP="00AD38DA">
      <w:pPr>
        <w:keepNext/>
        <w:keepLines/>
        <w:spacing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37885ECA" w14:textId="2F712D2C" w:rsidR="00AD7C93" w:rsidRPr="00AD7C93" w:rsidRDefault="00056B94" w:rsidP="00AD7C93">
      <w:pPr>
        <w:numPr>
          <w:ilvl w:val="0"/>
          <w:numId w:val="22"/>
        </w:numPr>
        <w:spacing w:line="240" w:lineRule="auto"/>
        <w:ind w:left="709"/>
        <w:jc w:val="both"/>
        <w:rPr>
          <w:rFonts w:ascii="Arial" w:eastAsia="Calibri" w:hAnsi="Arial" w:cs="Arial"/>
          <w:lang w:val="en-US"/>
        </w:rPr>
      </w:pPr>
      <w:r w:rsidRPr="00D16962">
        <w:rPr>
          <w:rFonts w:ascii="Arial" w:eastAsia="Calibri" w:hAnsi="Arial" w:cs="Arial"/>
        </w:rPr>
        <w:t xml:space="preserve">Excellent English oral and written communication skills </w:t>
      </w:r>
      <w:r w:rsidR="00D16962" w:rsidRPr="00D16962">
        <w:rPr>
          <w:rFonts w:ascii="Arial" w:eastAsia="Calibri" w:hAnsi="Arial" w:cs="Arial"/>
          <w:lang w:val="en-US"/>
        </w:rPr>
        <w:t xml:space="preserve">as well as strong academic credentials are essential. Work with previous UN agencies is desirable. </w:t>
      </w:r>
    </w:p>
    <w:p w14:paraId="05A94E11" w14:textId="7F935DCF"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Candidates should be computer literate in Microsoft Word and Excel, have good numerical skills, as well as the ability to maintain a high level of confidentiality at all times. </w:t>
      </w:r>
    </w:p>
    <w:p w14:paraId="4B249E1E" w14:textId="5CF88E5E"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Good interpersonal skills, flexibility and attention to detail are essential. </w:t>
      </w:r>
    </w:p>
    <w:p w14:paraId="56D2CABA" w14:textId="6FD54B5D"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General computer skills (Word, Excel, PowerPoint). </w:t>
      </w:r>
    </w:p>
    <w:p w14:paraId="042306C7" w14:textId="2F1B93EF"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Strong verbal communication and writing skills in English. </w:t>
      </w:r>
    </w:p>
    <w:p w14:paraId="5FC98CE8" w14:textId="06BB7E8F"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Analytical and drafting skills. </w:t>
      </w:r>
    </w:p>
    <w:p w14:paraId="522F90E6" w14:textId="40401FC7"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Good intercultural communication skills. </w:t>
      </w:r>
    </w:p>
    <w:p w14:paraId="05D6A19F" w14:textId="3730B5BA"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Ability to work as part of a team. </w:t>
      </w:r>
    </w:p>
    <w:p w14:paraId="160310FA" w14:textId="4F7017F4" w:rsidR="00AD7C93"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 xml:space="preserve">Knowledge, if possible, of Egypt context and </w:t>
      </w:r>
      <w:r w:rsidR="007530B3">
        <w:rPr>
          <w:rFonts w:ascii="Arial" w:eastAsia="Calibri" w:hAnsi="Arial" w:cs="Arial"/>
        </w:rPr>
        <w:t>forced displacement</w:t>
      </w:r>
      <w:r w:rsidRPr="00AD7C93">
        <w:rPr>
          <w:rFonts w:ascii="Arial" w:eastAsia="Calibri" w:hAnsi="Arial" w:cs="Arial"/>
        </w:rPr>
        <w:t xml:space="preserve">. </w:t>
      </w:r>
    </w:p>
    <w:p w14:paraId="094BD1AE" w14:textId="6A348FEC" w:rsidR="00AD38DA" w:rsidRPr="00AD7C93" w:rsidRDefault="00AD7C93" w:rsidP="00AD7C93">
      <w:pPr>
        <w:numPr>
          <w:ilvl w:val="0"/>
          <w:numId w:val="22"/>
        </w:numPr>
        <w:spacing w:line="240" w:lineRule="auto"/>
        <w:ind w:left="720"/>
        <w:jc w:val="both"/>
        <w:rPr>
          <w:rFonts w:ascii="Arial" w:eastAsia="Calibri" w:hAnsi="Arial" w:cs="Arial"/>
        </w:rPr>
      </w:pPr>
      <w:r w:rsidRPr="00AD7C93">
        <w:rPr>
          <w:rFonts w:ascii="Arial" w:eastAsia="Calibri" w:hAnsi="Arial" w:cs="Arial"/>
        </w:rPr>
        <w:t>Graduates with a background in media, journalism, communications, PR, advocacy, human rights, politics, international relations, development studies or other relevant disciplines are encouraged to apply.</w:t>
      </w:r>
    </w:p>
    <w:p w14:paraId="1BDF364A" w14:textId="7817745E" w:rsidR="00056B94" w:rsidRDefault="00056B94" w:rsidP="007F2002">
      <w:pPr>
        <w:numPr>
          <w:ilvl w:val="0"/>
          <w:numId w:val="22"/>
        </w:numPr>
        <w:spacing w:line="336" w:lineRule="auto"/>
        <w:ind w:left="709" w:hanging="357"/>
        <w:jc w:val="both"/>
        <w:rPr>
          <w:rFonts w:ascii="Arial" w:eastAsia="Calibri" w:hAnsi="Arial" w:cs="Arial"/>
        </w:rPr>
      </w:pPr>
      <w:r>
        <w:rPr>
          <w:rFonts w:ascii="Arial" w:eastAsia="Calibri" w:hAnsi="Arial" w:cs="Arial"/>
        </w:rPr>
        <w:t xml:space="preserve">Good time management skills to work against multiple tight deadlines. </w:t>
      </w:r>
    </w:p>
    <w:p w14:paraId="2056B049" w14:textId="77777777" w:rsidR="00F32BCD" w:rsidRPr="00F32BCD" w:rsidRDefault="00F32BCD" w:rsidP="007F2002">
      <w:pPr>
        <w:numPr>
          <w:ilvl w:val="0"/>
          <w:numId w:val="22"/>
        </w:numPr>
        <w:spacing w:line="336" w:lineRule="auto"/>
        <w:ind w:left="709" w:hanging="357"/>
        <w:jc w:val="both"/>
        <w:rPr>
          <w:rFonts w:ascii="Arial" w:eastAsia="Calibri" w:hAnsi="Arial" w:cs="Arial"/>
        </w:rPr>
      </w:pPr>
      <w:r>
        <w:rPr>
          <w:rFonts w:ascii="Arial" w:hAnsi="Arial" w:cs="Arial"/>
          <w:lang w:val="en-US"/>
        </w:rPr>
        <w:t xml:space="preserve">Previous work experience in the humanitarian sector in general, and in </w:t>
      </w:r>
      <w:r w:rsidRPr="00DB229E">
        <w:rPr>
          <w:rFonts w:ascii="Arial" w:hAnsi="Arial" w:cs="Arial"/>
          <w:lang w:val="en-US"/>
        </w:rPr>
        <w:t>external relations</w:t>
      </w:r>
      <w:r>
        <w:rPr>
          <w:rFonts w:ascii="Arial" w:hAnsi="Arial" w:cs="Arial"/>
          <w:lang w:val="en-US"/>
        </w:rPr>
        <w:t xml:space="preserve"> in particular, are an asset to </w:t>
      </w:r>
      <w:r w:rsidRPr="00DB229E">
        <w:rPr>
          <w:rFonts w:ascii="Arial" w:hAnsi="Arial" w:cs="Arial"/>
          <w:lang w:val="en-US"/>
        </w:rPr>
        <w:t xml:space="preserve">support the work of the ER unit. </w:t>
      </w:r>
    </w:p>
    <w:p w14:paraId="60F1D8A5" w14:textId="7536E2EF" w:rsidR="00F32BCD" w:rsidRPr="007F2002" w:rsidRDefault="00F32BCD" w:rsidP="007F2002">
      <w:pPr>
        <w:numPr>
          <w:ilvl w:val="0"/>
          <w:numId w:val="22"/>
        </w:numPr>
        <w:spacing w:line="336" w:lineRule="auto"/>
        <w:ind w:left="709" w:hanging="357"/>
        <w:jc w:val="both"/>
        <w:rPr>
          <w:rFonts w:ascii="Arial" w:eastAsia="Calibri" w:hAnsi="Arial" w:cs="Arial"/>
        </w:rPr>
      </w:pPr>
      <w:r>
        <w:rPr>
          <w:rFonts w:ascii="Arial" w:hAnsi="Arial" w:cs="Arial"/>
        </w:rPr>
        <w:lastRenderedPageBreak/>
        <w:t>C</w:t>
      </w:r>
      <w:r w:rsidRPr="00296E60">
        <w:rPr>
          <w:rFonts w:ascii="Arial" w:hAnsi="Arial" w:cs="Arial"/>
        </w:rPr>
        <w:t>ommitment to refugee issues and a desire to develop their skills and experience with donor</w:t>
      </w:r>
      <w:r>
        <w:rPr>
          <w:rFonts w:ascii="Arial" w:hAnsi="Arial" w:cs="Arial"/>
        </w:rPr>
        <w:t xml:space="preserve"> engagement</w:t>
      </w:r>
      <w:r w:rsidRPr="00296E60">
        <w:rPr>
          <w:rFonts w:ascii="Arial" w:hAnsi="Arial" w:cs="Arial"/>
        </w:rPr>
        <w:t xml:space="preserve"> </w:t>
      </w:r>
      <w:r>
        <w:rPr>
          <w:rFonts w:ascii="Arial" w:hAnsi="Arial" w:cs="Arial"/>
        </w:rPr>
        <w:t xml:space="preserve">and </w:t>
      </w:r>
      <w:r w:rsidRPr="00296E60">
        <w:rPr>
          <w:rFonts w:ascii="Arial" w:hAnsi="Arial" w:cs="Arial"/>
        </w:rPr>
        <w:t>reporting</w:t>
      </w:r>
      <w:r>
        <w:rPr>
          <w:rFonts w:ascii="Arial" w:hAnsi="Arial" w:cs="Arial"/>
        </w:rPr>
        <w:t>.</w:t>
      </w:r>
    </w:p>
    <w:p w14:paraId="2A3BF463" w14:textId="0E2AEE4B"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4B23D246" w14:textId="55ACD78B" w:rsidR="00823539" w:rsidRDefault="00823539" w:rsidP="00152D9D">
      <w:pPr>
        <w:jc w:val="both"/>
        <w:rPr>
          <w:rFonts w:ascii="Arial" w:hAnsi="Arial" w:cs="Arial"/>
          <w:lang w:val="en-US"/>
        </w:rPr>
      </w:pPr>
      <w:r w:rsidRPr="00823539">
        <w:rPr>
          <w:rFonts w:ascii="Arial" w:hAnsi="Arial" w:cs="Arial"/>
          <w:lang w:val="en-US"/>
        </w:rPr>
        <w:t xml:space="preserve">It is a full-time role with working hours starting from (8h00 to 16h00, with a 30-minute lunch break from Sunday to Thursday (40 hours per week). The successful candidate will be assigned to support the team in Cairo. However, teleworking for a limited period with approval of the supervisors is possible. </w:t>
      </w:r>
    </w:p>
    <w:p w14:paraId="583F70DA" w14:textId="00C72A6F" w:rsidR="0074406B" w:rsidRPr="0074406B" w:rsidRDefault="0074406B" w:rsidP="00152D9D">
      <w:pPr>
        <w:jc w:val="both"/>
        <w:rPr>
          <w:rFonts w:ascii="Arial" w:hAnsi="Arial" w:cs="Arial"/>
          <w:lang w:val="en-US"/>
        </w:rPr>
      </w:pPr>
      <w:r w:rsidRPr="0074406B">
        <w:rPr>
          <w:rFonts w:ascii="Arial" w:hAnsi="Arial" w:cs="Arial"/>
          <w:b/>
          <w:bCs/>
          <w:lang w:val="en-US"/>
        </w:rPr>
        <w:t>Allowance:</w:t>
      </w:r>
      <w:r>
        <w:rPr>
          <w:rFonts w:ascii="Arial" w:hAnsi="Arial" w:cs="Arial"/>
          <w:b/>
          <w:bCs/>
          <w:lang w:val="en-US"/>
        </w:rPr>
        <w:t xml:space="preserve"> </w:t>
      </w:r>
      <w:r w:rsidRPr="0074406B">
        <w:rPr>
          <w:rFonts w:ascii="Arial" w:hAnsi="Arial" w:cs="Arial"/>
          <w:lang w:val="en-US"/>
        </w:rPr>
        <w:t>Fully sponsored Internship through the Chinese Scholarship Council (CSC), Government of China</w:t>
      </w:r>
      <w:r>
        <w:rPr>
          <w:rFonts w:ascii="Arial" w:hAnsi="Arial" w:cs="Arial"/>
          <w:lang w:val="en-US"/>
        </w:rPr>
        <w:t>.</w:t>
      </w:r>
    </w:p>
    <w:p w14:paraId="6D23E182" w14:textId="2041772B"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70F2B9B2" w14:textId="77777777" w:rsidR="00453FC3" w:rsidRPr="00453FC3" w:rsidRDefault="00453FC3" w:rsidP="00453FC3">
      <w:pPr>
        <w:jc w:val="both"/>
        <w:rPr>
          <w:rFonts w:ascii="Arial" w:hAnsi="Arial" w:cs="Arial"/>
          <w:lang w:val="en-US"/>
        </w:rPr>
      </w:pPr>
      <w:r w:rsidRPr="00453FC3">
        <w:rPr>
          <w:rFonts w:ascii="Arial" w:hAnsi="Arial" w:cs="Arial"/>
          <w:lang w:val="en-US"/>
        </w:rPr>
        <w:t xml:space="preserve">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 </w:t>
      </w:r>
    </w:p>
    <w:p w14:paraId="2ACACB64" w14:textId="77777777" w:rsidR="00453FC3" w:rsidRPr="00453FC3" w:rsidRDefault="00453FC3" w:rsidP="00453FC3">
      <w:pPr>
        <w:jc w:val="both"/>
        <w:rPr>
          <w:rFonts w:ascii="Arial" w:hAnsi="Arial" w:cs="Arial"/>
          <w:lang w:val="en-US"/>
        </w:rPr>
      </w:pPr>
      <w:r w:rsidRPr="00453FC3">
        <w:rPr>
          <w:rFonts w:ascii="Arial" w:hAnsi="Arial" w:cs="Arial"/>
          <w:lang w:val="en-US"/>
        </w:rPr>
        <w:t xml:space="preserve">UNHCR does not charge a fee at any stage of its recruitment process (application, interview, meeting, travelling, processing or training. </w:t>
      </w:r>
    </w:p>
    <w:p w14:paraId="1B7B56E1" w14:textId="77777777" w:rsidR="00453FC3" w:rsidRDefault="00453FC3" w:rsidP="00453FC3">
      <w:pPr>
        <w:jc w:val="both"/>
        <w:rPr>
          <w:rFonts w:ascii="Arial" w:hAnsi="Arial" w:cs="Arial"/>
          <w:lang w:val="en-US"/>
        </w:rPr>
      </w:pPr>
      <w:r w:rsidRPr="00453FC3">
        <w:rPr>
          <w:rFonts w:ascii="Arial" w:hAnsi="Arial" w:cs="Arial"/>
          <w:lang w:val="en-US"/>
        </w:rPr>
        <w:t xml:space="preserve">We welcome applications from candidates with a refugee or stateless background. </w:t>
      </w:r>
    </w:p>
    <w:p w14:paraId="79F8FC18" w14:textId="7F9BD40C"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F29DCF7" w:rsidR="00715820" w:rsidRPr="00715820" w:rsidRDefault="00281129" w:rsidP="00715820">
      <w:pPr>
        <w:jc w:val="both"/>
        <w:rPr>
          <w:rFonts w:ascii="Arial" w:hAnsi="Arial" w:cs="Arial"/>
        </w:rPr>
      </w:pPr>
      <w:r>
        <w:rPr>
          <w:rFonts w:ascii="Arial" w:hAnsi="Arial" w:cs="Arial"/>
        </w:rPr>
        <w:t>Aquiring</w:t>
      </w:r>
      <w:r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3215B518"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17094C4E" w:rsidR="000A77A6" w:rsidRPr="000A77A6" w:rsidRDefault="000A77A6" w:rsidP="000A77A6">
      <w:pPr>
        <w:jc w:val="both"/>
        <w:rPr>
          <w:rFonts w:ascii="Arial" w:hAnsi="Arial" w:cs="Arial"/>
        </w:rPr>
      </w:pPr>
      <w:r w:rsidRPr="000A77A6">
        <w:rPr>
          <w:rFonts w:ascii="Arial" w:hAnsi="Arial" w:cs="Arial"/>
        </w:rPr>
        <w:t xml:space="preserve">There are options to select any health conditions you may have and outline any necessary adjustments related to disabilities during the recruitment phases. Providing this information is </w:t>
      </w:r>
      <w:r w:rsidRPr="000A77A6">
        <w:rPr>
          <w:rFonts w:ascii="Arial" w:hAnsi="Arial" w:cs="Arial"/>
        </w:rPr>
        <w:lastRenderedPageBreak/>
        <w:t>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071D80F7" w14:textId="1393734C" w:rsidR="004254D7" w:rsidRDefault="004254D7" w:rsidP="00ED522A">
      <w:pPr>
        <w:jc w:val="both"/>
        <w:rPr>
          <w:rFonts w:ascii="Arial" w:hAnsi="Arial" w:cs="Arial"/>
        </w:rPr>
      </w:pPr>
    </w:p>
    <w:p w14:paraId="38CA2335" w14:textId="614AFC0A"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E1AFE" w14:textId="77777777" w:rsidR="0066070C" w:rsidRDefault="0066070C" w:rsidP="00694ECE">
      <w:pPr>
        <w:spacing w:after="0" w:line="240" w:lineRule="auto"/>
      </w:pPr>
      <w:r>
        <w:separator/>
      </w:r>
    </w:p>
  </w:endnote>
  <w:endnote w:type="continuationSeparator" w:id="0">
    <w:p w14:paraId="35403089" w14:textId="77777777" w:rsidR="0066070C" w:rsidRDefault="0066070C" w:rsidP="00694ECE">
      <w:pPr>
        <w:spacing w:after="0" w:line="240" w:lineRule="auto"/>
      </w:pPr>
      <w:r>
        <w:continuationSeparator/>
      </w:r>
    </w:p>
  </w:endnote>
  <w:endnote w:type="continuationNotice" w:id="1">
    <w:p w14:paraId="6A4164B7" w14:textId="77777777" w:rsidR="0066070C" w:rsidRDefault="00660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098C2" w14:textId="77777777" w:rsidR="0066070C" w:rsidRDefault="0066070C" w:rsidP="00694ECE">
      <w:pPr>
        <w:spacing w:after="0" w:line="240" w:lineRule="auto"/>
      </w:pPr>
      <w:r>
        <w:separator/>
      </w:r>
    </w:p>
  </w:footnote>
  <w:footnote w:type="continuationSeparator" w:id="0">
    <w:p w14:paraId="7E242B3C" w14:textId="77777777" w:rsidR="0066070C" w:rsidRDefault="0066070C" w:rsidP="00694ECE">
      <w:pPr>
        <w:spacing w:after="0" w:line="240" w:lineRule="auto"/>
      </w:pPr>
      <w:r>
        <w:continuationSeparator/>
      </w:r>
    </w:p>
  </w:footnote>
  <w:footnote w:type="continuationNotice" w:id="1">
    <w:p w14:paraId="0AE84379" w14:textId="77777777" w:rsidR="0066070C" w:rsidRDefault="0066070C">
      <w:pPr>
        <w:spacing w:after="0" w:line="240" w:lineRule="auto"/>
      </w:pPr>
    </w:p>
  </w:footnote>
  <w:footnote w:id="2">
    <w:p w14:paraId="7583BFFB" w14:textId="10C4F640" w:rsidR="00DF77A9" w:rsidRPr="00E32C7B" w:rsidRDefault="00DF77A9" w:rsidP="00FD411D">
      <w:pPr>
        <w:pStyle w:val="FootnoteText"/>
      </w:pPr>
      <w:r w:rsidRPr="00E32C7B">
        <w:rPr>
          <w:rStyle w:val="FootnoteReference"/>
        </w:rPr>
        <w:footnoteRef/>
      </w:r>
      <w:r w:rsidRPr="00E32C7B">
        <w:t xml:space="preserve"> In the education section of the application, please make sure that your school is selected from the list of accredited higher education institutions</w:t>
      </w:r>
      <w:r w:rsidR="00715820" w:rsidRPr="00E32C7B">
        <w:t xml:space="preserve"> when creating a profile in UNHCR Recruitment Portal - Workday</w:t>
      </w:r>
      <w:r w:rsidRPr="00E32C7B">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sidRPr="00E32C7B">
        <w:rPr>
          <w:rStyle w:val="FootnoteReference"/>
        </w:rPr>
        <w:footnoteRef/>
      </w:r>
      <w:r w:rsidRPr="00E32C7B">
        <w:rPr>
          <w:lang w:val="hu-HU"/>
        </w:rPr>
        <w:t>For internships, completed university degree is not a requirement</w:t>
      </w:r>
    </w:p>
    <w:p w14:paraId="5C2A0816" w14:textId="5B5491C0" w:rsidR="00105230" w:rsidRDefault="0010523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CFEA0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9"/>
  </w:num>
  <w:num w:numId="3" w16cid:durableId="50424211">
    <w:abstractNumId w:val="24"/>
  </w:num>
  <w:num w:numId="4" w16cid:durableId="1287347870">
    <w:abstractNumId w:val="22"/>
  </w:num>
  <w:num w:numId="5" w16cid:durableId="350575497">
    <w:abstractNumId w:val="21"/>
  </w:num>
  <w:num w:numId="6" w16cid:durableId="2051760850">
    <w:abstractNumId w:val="25"/>
  </w:num>
  <w:num w:numId="7" w16cid:durableId="840896156">
    <w:abstractNumId w:val="19"/>
  </w:num>
  <w:num w:numId="8" w16cid:durableId="1647278448">
    <w:abstractNumId w:val="1"/>
  </w:num>
  <w:num w:numId="9" w16cid:durableId="226653733">
    <w:abstractNumId w:val="23"/>
  </w:num>
  <w:num w:numId="10" w16cid:durableId="736824579">
    <w:abstractNumId w:val="4"/>
  </w:num>
  <w:num w:numId="11" w16cid:durableId="214587368">
    <w:abstractNumId w:val="3"/>
  </w:num>
  <w:num w:numId="12" w16cid:durableId="878930818">
    <w:abstractNumId w:val="17"/>
  </w:num>
  <w:num w:numId="13" w16cid:durableId="2079476983">
    <w:abstractNumId w:val="16"/>
  </w:num>
  <w:num w:numId="14" w16cid:durableId="2109881737">
    <w:abstractNumId w:val="0"/>
  </w:num>
  <w:num w:numId="15" w16cid:durableId="64184594">
    <w:abstractNumId w:val="12"/>
  </w:num>
  <w:num w:numId="16" w16cid:durableId="2053797261">
    <w:abstractNumId w:val="2"/>
  </w:num>
  <w:num w:numId="17" w16cid:durableId="1147357753">
    <w:abstractNumId w:val="5"/>
  </w:num>
  <w:num w:numId="18" w16cid:durableId="693918339">
    <w:abstractNumId w:val="15"/>
  </w:num>
  <w:num w:numId="19" w16cid:durableId="947735944">
    <w:abstractNumId w:val="8"/>
  </w:num>
  <w:num w:numId="20" w16cid:durableId="609892233">
    <w:abstractNumId w:val="14"/>
  </w:num>
  <w:num w:numId="21" w16cid:durableId="609092741">
    <w:abstractNumId w:val="13"/>
  </w:num>
  <w:num w:numId="22" w16cid:durableId="349066691">
    <w:abstractNumId w:val="20"/>
  </w:num>
  <w:num w:numId="23" w16cid:durableId="1114396866">
    <w:abstractNumId w:val="11"/>
  </w:num>
  <w:num w:numId="24" w16cid:durableId="884484869">
    <w:abstractNumId w:val="26"/>
  </w:num>
  <w:num w:numId="25" w16cid:durableId="715080817">
    <w:abstractNumId w:val="18"/>
  </w:num>
  <w:num w:numId="26" w16cid:durableId="923801234">
    <w:abstractNumId w:val="10"/>
  </w:num>
  <w:num w:numId="27" w16cid:durableId="11505131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56B94"/>
    <w:rsid w:val="000656B4"/>
    <w:rsid w:val="000754A4"/>
    <w:rsid w:val="0008374D"/>
    <w:rsid w:val="000838A1"/>
    <w:rsid w:val="000860A0"/>
    <w:rsid w:val="000964EB"/>
    <w:rsid w:val="000A77A6"/>
    <w:rsid w:val="000B2441"/>
    <w:rsid w:val="000C12AA"/>
    <w:rsid w:val="000C3BCB"/>
    <w:rsid w:val="000C5A1E"/>
    <w:rsid w:val="000D53D1"/>
    <w:rsid w:val="000E1641"/>
    <w:rsid w:val="000E25E6"/>
    <w:rsid w:val="000E2B83"/>
    <w:rsid w:val="00105230"/>
    <w:rsid w:val="00106DFA"/>
    <w:rsid w:val="00114E12"/>
    <w:rsid w:val="00115F35"/>
    <w:rsid w:val="001160D5"/>
    <w:rsid w:val="00127BF0"/>
    <w:rsid w:val="00133E75"/>
    <w:rsid w:val="0014625D"/>
    <w:rsid w:val="001474C4"/>
    <w:rsid w:val="00147FDE"/>
    <w:rsid w:val="00152D9D"/>
    <w:rsid w:val="0016306F"/>
    <w:rsid w:val="001631B2"/>
    <w:rsid w:val="00174FA5"/>
    <w:rsid w:val="001770BA"/>
    <w:rsid w:val="00187348"/>
    <w:rsid w:val="00190C98"/>
    <w:rsid w:val="00190FDA"/>
    <w:rsid w:val="001921FC"/>
    <w:rsid w:val="001928C2"/>
    <w:rsid w:val="001B6163"/>
    <w:rsid w:val="001D4344"/>
    <w:rsid w:val="001E5916"/>
    <w:rsid w:val="001E7C98"/>
    <w:rsid w:val="001F2B39"/>
    <w:rsid w:val="002033CF"/>
    <w:rsid w:val="002040D8"/>
    <w:rsid w:val="00212DD2"/>
    <w:rsid w:val="0024550D"/>
    <w:rsid w:val="00251D30"/>
    <w:rsid w:val="002569BD"/>
    <w:rsid w:val="0025711D"/>
    <w:rsid w:val="00257455"/>
    <w:rsid w:val="00262884"/>
    <w:rsid w:val="00273CFB"/>
    <w:rsid w:val="002774CF"/>
    <w:rsid w:val="00281129"/>
    <w:rsid w:val="00284B49"/>
    <w:rsid w:val="0029633F"/>
    <w:rsid w:val="00296E60"/>
    <w:rsid w:val="002A183E"/>
    <w:rsid w:val="002A515B"/>
    <w:rsid w:val="002A73BF"/>
    <w:rsid w:val="002B24CC"/>
    <w:rsid w:val="002C324D"/>
    <w:rsid w:val="002D42AA"/>
    <w:rsid w:val="002E4C3A"/>
    <w:rsid w:val="002F624A"/>
    <w:rsid w:val="00300BCD"/>
    <w:rsid w:val="00322726"/>
    <w:rsid w:val="00327615"/>
    <w:rsid w:val="00334FA1"/>
    <w:rsid w:val="003444B4"/>
    <w:rsid w:val="00354824"/>
    <w:rsid w:val="00356EE1"/>
    <w:rsid w:val="0037599B"/>
    <w:rsid w:val="00376AB0"/>
    <w:rsid w:val="00391144"/>
    <w:rsid w:val="0039305C"/>
    <w:rsid w:val="00394754"/>
    <w:rsid w:val="00396FEE"/>
    <w:rsid w:val="003A09F6"/>
    <w:rsid w:val="003B5AA0"/>
    <w:rsid w:val="003C1D0E"/>
    <w:rsid w:val="003C4E26"/>
    <w:rsid w:val="003D3055"/>
    <w:rsid w:val="003D7E11"/>
    <w:rsid w:val="003E2374"/>
    <w:rsid w:val="003E4C1F"/>
    <w:rsid w:val="003E64B8"/>
    <w:rsid w:val="00411AD5"/>
    <w:rsid w:val="004254D7"/>
    <w:rsid w:val="00443ECE"/>
    <w:rsid w:val="00444615"/>
    <w:rsid w:val="004447B9"/>
    <w:rsid w:val="00445F73"/>
    <w:rsid w:val="00450AAD"/>
    <w:rsid w:val="00453FC3"/>
    <w:rsid w:val="0045497B"/>
    <w:rsid w:val="00472189"/>
    <w:rsid w:val="004727F8"/>
    <w:rsid w:val="00476269"/>
    <w:rsid w:val="004769F1"/>
    <w:rsid w:val="00494904"/>
    <w:rsid w:val="004A2795"/>
    <w:rsid w:val="004A3620"/>
    <w:rsid w:val="004A3A33"/>
    <w:rsid w:val="004B0C28"/>
    <w:rsid w:val="004C43B7"/>
    <w:rsid w:val="004D42A3"/>
    <w:rsid w:val="004D56BB"/>
    <w:rsid w:val="004F6AED"/>
    <w:rsid w:val="00511369"/>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9058A"/>
    <w:rsid w:val="005D06D0"/>
    <w:rsid w:val="005D3CBB"/>
    <w:rsid w:val="005E6989"/>
    <w:rsid w:val="005F3895"/>
    <w:rsid w:val="005F7B83"/>
    <w:rsid w:val="00614220"/>
    <w:rsid w:val="00616B8D"/>
    <w:rsid w:val="006241CB"/>
    <w:rsid w:val="006269E8"/>
    <w:rsid w:val="00637EA1"/>
    <w:rsid w:val="00640B7D"/>
    <w:rsid w:val="0066070C"/>
    <w:rsid w:val="00691F26"/>
    <w:rsid w:val="00692CEF"/>
    <w:rsid w:val="00694ECE"/>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406B"/>
    <w:rsid w:val="0074624B"/>
    <w:rsid w:val="0074649E"/>
    <w:rsid w:val="007530B3"/>
    <w:rsid w:val="00767486"/>
    <w:rsid w:val="00774131"/>
    <w:rsid w:val="00776C9B"/>
    <w:rsid w:val="00781824"/>
    <w:rsid w:val="00792788"/>
    <w:rsid w:val="007979F0"/>
    <w:rsid w:val="007A2105"/>
    <w:rsid w:val="007A2680"/>
    <w:rsid w:val="007A4D3E"/>
    <w:rsid w:val="007B2134"/>
    <w:rsid w:val="007C6190"/>
    <w:rsid w:val="007D0C93"/>
    <w:rsid w:val="007F2002"/>
    <w:rsid w:val="00801369"/>
    <w:rsid w:val="00816FD1"/>
    <w:rsid w:val="00820BD5"/>
    <w:rsid w:val="00823539"/>
    <w:rsid w:val="0083427D"/>
    <w:rsid w:val="0083769E"/>
    <w:rsid w:val="0084000F"/>
    <w:rsid w:val="00845E8B"/>
    <w:rsid w:val="00876700"/>
    <w:rsid w:val="008817FE"/>
    <w:rsid w:val="008A15F7"/>
    <w:rsid w:val="008B69AE"/>
    <w:rsid w:val="008C2794"/>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B5466"/>
    <w:rsid w:val="009C679F"/>
    <w:rsid w:val="009D13A1"/>
    <w:rsid w:val="009D2157"/>
    <w:rsid w:val="009F0B13"/>
    <w:rsid w:val="00A01B69"/>
    <w:rsid w:val="00A030D7"/>
    <w:rsid w:val="00A045B5"/>
    <w:rsid w:val="00A143C7"/>
    <w:rsid w:val="00A155DC"/>
    <w:rsid w:val="00A6324A"/>
    <w:rsid w:val="00A632F3"/>
    <w:rsid w:val="00A7118C"/>
    <w:rsid w:val="00A77024"/>
    <w:rsid w:val="00A77819"/>
    <w:rsid w:val="00A80A71"/>
    <w:rsid w:val="00A920C7"/>
    <w:rsid w:val="00A93ACA"/>
    <w:rsid w:val="00AA14FD"/>
    <w:rsid w:val="00AA69F9"/>
    <w:rsid w:val="00AA78AC"/>
    <w:rsid w:val="00AB0F2C"/>
    <w:rsid w:val="00AB1D5E"/>
    <w:rsid w:val="00AB483F"/>
    <w:rsid w:val="00AC2E99"/>
    <w:rsid w:val="00AD38DA"/>
    <w:rsid w:val="00AD4FA0"/>
    <w:rsid w:val="00AD6003"/>
    <w:rsid w:val="00AD7C93"/>
    <w:rsid w:val="00AE4D37"/>
    <w:rsid w:val="00AF507A"/>
    <w:rsid w:val="00B04EFE"/>
    <w:rsid w:val="00B1066C"/>
    <w:rsid w:val="00B4020F"/>
    <w:rsid w:val="00B574A5"/>
    <w:rsid w:val="00B64F92"/>
    <w:rsid w:val="00B67DF1"/>
    <w:rsid w:val="00B95762"/>
    <w:rsid w:val="00B974B2"/>
    <w:rsid w:val="00BA11A8"/>
    <w:rsid w:val="00BC038F"/>
    <w:rsid w:val="00BC1304"/>
    <w:rsid w:val="00BE1974"/>
    <w:rsid w:val="00BE6934"/>
    <w:rsid w:val="00BE772A"/>
    <w:rsid w:val="00BF5518"/>
    <w:rsid w:val="00C00F51"/>
    <w:rsid w:val="00C07C3E"/>
    <w:rsid w:val="00C11BCA"/>
    <w:rsid w:val="00C31446"/>
    <w:rsid w:val="00C32915"/>
    <w:rsid w:val="00C37638"/>
    <w:rsid w:val="00C43A5F"/>
    <w:rsid w:val="00C53C62"/>
    <w:rsid w:val="00C56AD1"/>
    <w:rsid w:val="00C607DF"/>
    <w:rsid w:val="00C65906"/>
    <w:rsid w:val="00C86BFA"/>
    <w:rsid w:val="00C90E61"/>
    <w:rsid w:val="00C950C6"/>
    <w:rsid w:val="00CA6EC4"/>
    <w:rsid w:val="00CB2A27"/>
    <w:rsid w:val="00CC2FEF"/>
    <w:rsid w:val="00CD0B0C"/>
    <w:rsid w:val="00CD3CC6"/>
    <w:rsid w:val="00CE3BC9"/>
    <w:rsid w:val="00D10098"/>
    <w:rsid w:val="00D111DA"/>
    <w:rsid w:val="00D11A03"/>
    <w:rsid w:val="00D12CF8"/>
    <w:rsid w:val="00D15E7E"/>
    <w:rsid w:val="00D16962"/>
    <w:rsid w:val="00D2141A"/>
    <w:rsid w:val="00D44485"/>
    <w:rsid w:val="00D46A46"/>
    <w:rsid w:val="00D64F91"/>
    <w:rsid w:val="00D7085C"/>
    <w:rsid w:val="00D76755"/>
    <w:rsid w:val="00D81080"/>
    <w:rsid w:val="00D824EB"/>
    <w:rsid w:val="00D83301"/>
    <w:rsid w:val="00D858D3"/>
    <w:rsid w:val="00D86E82"/>
    <w:rsid w:val="00D90F3C"/>
    <w:rsid w:val="00D91E13"/>
    <w:rsid w:val="00D9391B"/>
    <w:rsid w:val="00DB0618"/>
    <w:rsid w:val="00DB1502"/>
    <w:rsid w:val="00DB229E"/>
    <w:rsid w:val="00DB4620"/>
    <w:rsid w:val="00DB4DB5"/>
    <w:rsid w:val="00DB71DC"/>
    <w:rsid w:val="00DC725F"/>
    <w:rsid w:val="00DE0EE9"/>
    <w:rsid w:val="00DE2448"/>
    <w:rsid w:val="00DE3EA0"/>
    <w:rsid w:val="00DE6E38"/>
    <w:rsid w:val="00DF77A9"/>
    <w:rsid w:val="00E027C4"/>
    <w:rsid w:val="00E24663"/>
    <w:rsid w:val="00E25814"/>
    <w:rsid w:val="00E32C7B"/>
    <w:rsid w:val="00E33D26"/>
    <w:rsid w:val="00E37DC9"/>
    <w:rsid w:val="00E51878"/>
    <w:rsid w:val="00E54038"/>
    <w:rsid w:val="00E5529C"/>
    <w:rsid w:val="00E6499E"/>
    <w:rsid w:val="00E7266C"/>
    <w:rsid w:val="00E84A95"/>
    <w:rsid w:val="00EB10A4"/>
    <w:rsid w:val="00EB6D3B"/>
    <w:rsid w:val="00EC764C"/>
    <w:rsid w:val="00ED522A"/>
    <w:rsid w:val="00ED7A26"/>
    <w:rsid w:val="00EE15A7"/>
    <w:rsid w:val="00EE278F"/>
    <w:rsid w:val="00EE7D0A"/>
    <w:rsid w:val="00EF7A19"/>
    <w:rsid w:val="00F32BCD"/>
    <w:rsid w:val="00F3384B"/>
    <w:rsid w:val="00F36CE1"/>
    <w:rsid w:val="00F64676"/>
    <w:rsid w:val="00F71A00"/>
    <w:rsid w:val="00F748A4"/>
    <w:rsid w:val="00FA09B3"/>
    <w:rsid w:val="00FA213E"/>
    <w:rsid w:val="00FA5C0D"/>
    <w:rsid w:val="00FA7C45"/>
    <w:rsid w:val="00FB2F01"/>
    <w:rsid w:val="00FC0CCE"/>
    <w:rsid w:val="00FC34F6"/>
    <w:rsid w:val="00FD31A8"/>
    <w:rsid w:val="00FD411D"/>
    <w:rsid w:val="00FD7BF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2015-12-10T13:54:00Z</cp:lastPrinted>
  <dcterms:created xsi:type="dcterms:W3CDTF">2025-02-11T08:26:00Z</dcterms:created>
  <dcterms:modified xsi:type="dcterms:W3CDTF">2025-02-18T08:53:00Z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