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775E8F4" w14:textId="135877BF" w:rsidR="007D13AE" w:rsidRPr="00B82E4B" w:rsidRDefault="002D68E0" w:rsidP="00436EF4">
      <w:pPr>
        <w:jc w:val="center"/>
        <w:rPr>
          <w:rFonts w:ascii="Arial" w:hAnsi="Arial" w:cs="Arial"/>
          <w:b/>
          <w:sz w:val="28"/>
          <w:szCs w:val="28"/>
        </w:rPr>
      </w:pPr>
      <w:r w:rsidRPr="00B82E4B">
        <w:rPr>
          <w:rFonts w:ascii="Arial" w:hAnsi="Arial" w:cs="Arial"/>
          <w:b/>
          <w:sz w:val="28"/>
          <w:szCs w:val="28"/>
        </w:rPr>
        <w:t>TERMS OF REFERENCE</w:t>
      </w:r>
    </w:p>
    <w:p w14:paraId="4176ABF6" w14:textId="77777777" w:rsidR="007D13AE" w:rsidRPr="00B82E4B" w:rsidRDefault="007D13AE" w:rsidP="00436EF4">
      <w:pPr>
        <w:jc w:val="both"/>
        <w:rPr>
          <w:rFonts w:ascii="Arial" w:eastAsia="Times New Roman" w:hAnsi="Arial" w:cs="Arial"/>
          <w:b/>
          <w:iCs/>
          <w:szCs w:val="22"/>
          <w:lang w:eastAsia="en-US"/>
        </w:rPr>
      </w:pPr>
    </w:p>
    <w:p w14:paraId="69BCDDCE" w14:textId="79902B8E" w:rsidR="00ED7FE7" w:rsidRPr="00B82E4B" w:rsidRDefault="00ED7FE7" w:rsidP="00436EF4">
      <w:pPr>
        <w:jc w:val="both"/>
        <w:textAlignment w:val="baseline"/>
        <w:rPr>
          <w:rFonts w:ascii="Arial" w:eastAsia="Times New Roman" w:hAnsi="Arial" w:cs="Arial"/>
          <w:bCs/>
          <w:iCs/>
          <w:sz w:val="24"/>
          <w:szCs w:val="24"/>
          <w:lang w:eastAsia="en-US"/>
        </w:rPr>
      </w:pPr>
      <w:r w:rsidRPr="00B82E4B">
        <w:rPr>
          <w:rFonts w:ascii="Arial" w:eastAsia="Times New Roman" w:hAnsi="Arial" w:cs="Arial"/>
          <w:b/>
          <w:iCs/>
          <w:sz w:val="24"/>
          <w:szCs w:val="24"/>
          <w:lang w:eastAsia="en-US"/>
        </w:rPr>
        <w:t>Position Title:</w:t>
      </w:r>
      <w:r w:rsidR="00504D4F" w:rsidRPr="00B82E4B">
        <w:rPr>
          <w:rFonts w:ascii="Arial" w:eastAsia="Times New Roman" w:hAnsi="Arial" w:cs="Arial"/>
          <w:b/>
          <w:iCs/>
          <w:sz w:val="24"/>
          <w:szCs w:val="24"/>
          <w:lang w:eastAsia="en-US"/>
        </w:rPr>
        <w:t xml:space="preserve"> </w:t>
      </w:r>
      <w:r w:rsidR="00504D4F" w:rsidRPr="00B82E4B">
        <w:rPr>
          <w:rFonts w:ascii="Arial" w:eastAsia="Times New Roman" w:hAnsi="Arial" w:cs="Arial"/>
          <w:bCs/>
          <w:iCs/>
          <w:sz w:val="24"/>
          <w:szCs w:val="24"/>
          <w:lang w:eastAsia="en-US"/>
        </w:rPr>
        <w:t xml:space="preserve">Partnerships </w:t>
      </w:r>
      <w:r w:rsidR="00B82E4B">
        <w:rPr>
          <w:rFonts w:ascii="Arial" w:eastAsia="Times New Roman" w:hAnsi="Arial" w:cs="Arial"/>
          <w:bCs/>
          <w:iCs/>
          <w:sz w:val="24"/>
          <w:szCs w:val="24"/>
          <w:lang w:eastAsia="en-US"/>
        </w:rPr>
        <w:t xml:space="preserve">Fellow </w:t>
      </w:r>
      <w:r w:rsidR="00504D4F" w:rsidRPr="00B82E4B">
        <w:rPr>
          <w:rFonts w:ascii="Arial" w:eastAsia="Times New Roman" w:hAnsi="Arial" w:cs="Arial"/>
          <w:bCs/>
          <w:iCs/>
          <w:sz w:val="24"/>
          <w:szCs w:val="24"/>
          <w:lang w:eastAsia="en-US"/>
        </w:rPr>
        <w:t>for South-South Cooperation</w:t>
      </w:r>
    </w:p>
    <w:p w14:paraId="41CE7E05" w14:textId="77777777" w:rsidR="00504D4F" w:rsidRPr="00B82E4B" w:rsidRDefault="00ED7FE7" w:rsidP="00436EF4">
      <w:pPr>
        <w:jc w:val="both"/>
        <w:textAlignment w:val="baseline"/>
        <w:rPr>
          <w:rFonts w:ascii="Arial" w:eastAsia="Times New Roman" w:hAnsi="Arial" w:cs="Arial"/>
          <w:b/>
          <w:iCs/>
          <w:sz w:val="24"/>
          <w:szCs w:val="24"/>
          <w:lang w:eastAsia="en-US"/>
        </w:rPr>
      </w:pPr>
      <w:r w:rsidRPr="00B82E4B">
        <w:rPr>
          <w:rFonts w:ascii="Arial" w:eastAsia="Times New Roman" w:hAnsi="Arial" w:cs="Arial"/>
          <w:b/>
          <w:iCs/>
          <w:sz w:val="24"/>
          <w:szCs w:val="24"/>
          <w:lang w:eastAsia="en-US"/>
        </w:rPr>
        <w:t xml:space="preserve">Contract Type: </w:t>
      </w:r>
      <w:r w:rsidRPr="00B82E4B">
        <w:rPr>
          <w:rFonts w:ascii="Arial" w:eastAsia="Times New Roman" w:hAnsi="Arial" w:cs="Arial"/>
          <w:bCs/>
          <w:iCs/>
          <w:sz w:val="24"/>
          <w:szCs w:val="24"/>
          <w:lang w:eastAsia="en-US"/>
        </w:rPr>
        <w:t>Internship</w:t>
      </w:r>
      <w:r w:rsidRPr="00B82E4B">
        <w:rPr>
          <w:rFonts w:ascii="Arial" w:eastAsia="Times New Roman" w:hAnsi="Arial" w:cs="Arial"/>
          <w:b/>
          <w:iCs/>
          <w:sz w:val="24"/>
          <w:szCs w:val="24"/>
          <w:lang w:eastAsia="en-US"/>
        </w:rPr>
        <w:t xml:space="preserve"> </w:t>
      </w:r>
    </w:p>
    <w:p w14:paraId="506908E5" w14:textId="62267E3C" w:rsidR="00ED7FE7" w:rsidRPr="00B82E4B" w:rsidRDefault="00ED7FE7" w:rsidP="00436EF4">
      <w:pPr>
        <w:jc w:val="both"/>
        <w:textAlignment w:val="baseline"/>
        <w:rPr>
          <w:rFonts w:ascii="Arial" w:eastAsia="Times New Roman" w:hAnsi="Arial" w:cs="Arial"/>
          <w:bCs/>
          <w:iCs/>
          <w:sz w:val="24"/>
          <w:szCs w:val="24"/>
          <w:lang w:eastAsia="en-US"/>
        </w:rPr>
      </w:pPr>
      <w:r w:rsidRPr="00B82E4B">
        <w:rPr>
          <w:rFonts w:ascii="Arial" w:eastAsia="Times New Roman" w:hAnsi="Arial" w:cs="Arial"/>
          <w:b/>
          <w:iCs/>
          <w:sz w:val="24"/>
          <w:szCs w:val="24"/>
          <w:lang w:eastAsia="en-US"/>
        </w:rPr>
        <w:t xml:space="preserve">Duration: </w:t>
      </w:r>
      <w:r w:rsidR="00504D4F" w:rsidRPr="00B82E4B">
        <w:rPr>
          <w:rFonts w:ascii="Arial" w:eastAsia="Times New Roman" w:hAnsi="Arial" w:cs="Arial"/>
          <w:bCs/>
          <w:iCs/>
          <w:sz w:val="24"/>
          <w:szCs w:val="24"/>
          <w:lang w:eastAsia="en-US"/>
        </w:rPr>
        <w:t xml:space="preserve">12 </w:t>
      </w:r>
      <w:r w:rsidRPr="00B82E4B">
        <w:rPr>
          <w:rFonts w:ascii="Arial" w:eastAsia="Times New Roman" w:hAnsi="Arial" w:cs="Arial"/>
          <w:bCs/>
          <w:iCs/>
          <w:sz w:val="24"/>
          <w:szCs w:val="24"/>
          <w:lang w:eastAsia="en-US"/>
        </w:rPr>
        <w:t>months</w:t>
      </w:r>
    </w:p>
    <w:p w14:paraId="11116D13" w14:textId="77777777" w:rsidR="00ED7FE7" w:rsidRPr="00B82E4B" w:rsidRDefault="00ED7FE7" w:rsidP="00436EF4">
      <w:pPr>
        <w:jc w:val="both"/>
        <w:textAlignment w:val="baseline"/>
        <w:rPr>
          <w:rFonts w:ascii="Arial" w:eastAsia="Times New Roman" w:hAnsi="Arial" w:cs="Arial"/>
          <w:bCs/>
          <w:iCs/>
          <w:sz w:val="24"/>
          <w:szCs w:val="24"/>
          <w:lang w:eastAsia="en-US"/>
        </w:rPr>
      </w:pPr>
      <w:r w:rsidRPr="00B82E4B">
        <w:rPr>
          <w:rFonts w:ascii="Arial" w:eastAsia="Times New Roman" w:hAnsi="Arial" w:cs="Arial"/>
          <w:b/>
          <w:iCs/>
          <w:sz w:val="24"/>
          <w:szCs w:val="24"/>
          <w:lang w:eastAsia="en-US"/>
        </w:rPr>
        <w:t xml:space="preserve">Location: </w:t>
      </w:r>
      <w:r w:rsidRPr="00B82E4B">
        <w:rPr>
          <w:rFonts w:ascii="Arial" w:eastAsia="Times New Roman" w:hAnsi="Arial" w:cs="Arial"/>
          <w:bCs/>
          <w:iCs/>
          <w:sz w:val="24"/>
          <w:szCs w:val="24"/>
          <w:lang w:eastAsia="en-US"/>
        </w:rPr>
        <w:t xml:space="preserve">Nouakchott, Mauritania </w:t>
      </w:r>
    </w:p>
    <w:p w14:paraId="00AFD59C" w14:textId="5603F01D" w:rsidR="007D13AE" w:rsidRPr="00B82E4B" w:rsidRDefault="00ED7FE7" w:rsidP="00436EF4">
      <w:pPr>
        <w:jc w:val="both"/>
        <w:textAlignment w:val="baseline"/>
        <w:rPr>
          <w:rFonts w:ascii="Arial" w:eastAsia="Times New Roman" w:hAnsi="Arial" w:cs="Arial"/>
          <w:bCs/>
          <w:iCs/>
          <w:sz w:val="24"/>
          <w:szCs w:val="24"/>
          <w:lang w:eastAsia="en-US"/>
        </w:rPr>
      </w:pPr>
      <w:r w:rsidRPr="00B82E4B">
        <w:rPr>
          <w:rFonts w:ascii="Arial" w:eastAsia="Times New Roman" w:hAnsi="Arial" w:cs="Arial"/>
          <w:b/>
          <w:iCs/>
          <w:sz w:val="24"/>
          <w:szCs w:val="24"/>
          <w:lang w:eastAsia="en-US"/>
        </w:rPr>
        <w:t xml:space="preserve">Supervised by: </w:t>
      </w:r>
      <w:r w:rsidR="00504D4F" w:rsidRPr="00B82E4B">
        <w:rPr>
          <w:rFonts w:ascii="Arial" w:eastAsia="Times New Roman" w:hAnsi="Arial" w:cs="Arial"/>
          <w:bCs/>
          <w:iCs/>
          <w:sz w:val="24"/>
          <w:szCs w:val="24"/>
          <w:lang w:eastAsia="en-US"/>
        </w:rPr>
        <w:t>Partnerships Specialist</w:t>
      </w:r>
    </w:p>
    <w:p w14:paraId="78E411E4" w14:textId="77777777" w:rsidR="00710CC5" w:rsidRPr="00161683" w:rsidRDefault="00710CC5" w:rsidP="00710CC5">
      <w:pPr>
        <w:spacing w:before="100" w:beforeAutospacing="1" w:after="100" w:afterAutospacing="1"/>
        <w:rPr>
          <w:rFonts w:ascii="Arial" w:eastAsia="Times New Roman" w:hAnsi="Arial" w:cs="Arial"/>
          <w:sz w:val="22"/>
          <w:szCs w:val="22"/>
        </w:rPr>
      </w:pPr>
      <w:r w:rsidRPr="00161683">
        <w:rPr>
          <w:rFonts w:ascii="Arial" w:eastAsia="Times New Roman" w:hAnsi="Arial" w:cs="Arial"/>
          <w:sz w:val="22"/>
          <w:szCs w:val="22"/>
        </w:rPr>
        <w:t>UNICEF works in some of the world’s toughest places, to reach the world’s most disadvantaged children. To save their lives. To defend their rights. To help them fulfill their potential. </w:t>
      </w:r>
    </w:p>
    <w:p w14:paraId="608F45F9" w14:textId="77777777" w:rsidR="00710CC5" w:rsidRPr="00161683" w:rsidRDefault="00710CC5" w:rsidP="00710CC5">
      <w:pPr>
        <w:spacing w:before="100" w:beforeAutospacing="1" w:after="100" w:afterAutospacing="1"/>
        <w:rPr>
          <w:rFonts w:ascii="Arial" w:eastAsia="Times New Roman" w:hAnsi="Arial" w:cs="Arial"/>
          <w:sz w:val="22"/>
          <w:szCs w:val="22"/>
        </w:rPr>
      </w:pPr>
      <w:r w:rsidRPr="00161683">
        <w:rPr>
          <w:rFonts w:ascii="Arial" w:eastAsia="Times New Roman" w:hAnsi="Arial" w:cs="Arial"/>
          <w:sz w:val="22"/>
          <w:szCs w:val="22"/>
        </w:rPr>
        <w:t>Across 190 countries and territories, we work for every child, everywhere, every day, to build a better world for everyone. </w:t>
      </w:r>
    </w:p>
    <w:p w14:paraId="737C3BE5" w14:textId="77777777" w:rsidR="00710CC5" w:rsidRPr="00161683" w:rsidRDefault="00710CC5" w:rsidP="00710CC5">
      <w:pPr>
        <w:spacing w:before="100" w:beforeAutospacing="1" w:after="100" w:afterAutospacing="1"/>
        <w:rPr>
          <w:rFonts w:ascii="Arial" w:eastAsia="Times New Roman" w:hAnsi="Arial" w:cs="Arial"/>
          <w:sz w:val="22"/>
          <w:szCs w:val="22"/>
        </w:rPr>
      </w:pPr>
      <w:r w:rsidRPr="00161683">
        <w:rPr>
          <w:rFonts w:ascii="Arial" w:eastAsia="Times New Roman" w:hAnsi="Arial" w:cs="Arial"/>
          <w:sz w:val="22"/>
          <w:szCs w:val="22"/>
        </w:rPr>
        <w:t>And we never give up. </w:t>
      </w:r>
    </w:p>
    <w:p w14:paraId="0012A340" w14:textId="77777777" w:rsidR="00710CC5" w:rsidRPr="00161683" w:rsidRDefault="00710CC5" w:rsidP="00710CC5">
      <w:pPr>
        <w:spacing w:before="100" w:beforeAutospacing="1" w:after="100" w:afterAutospacing="1"/>
        <w:rPr>
          <w:rFonts w:ascii="Arial" w:eastAsia="Times New Roman" w:hAnsi="Arial" w:cs="Arial"/>
          <w:sz w:val="22"/>
          <w:szCs w:val="22"/>
        </w:rPr>
      </w:pPr>
      <w:r w:rsidRPr="00161683">
        <w:rPr>
          <w:rFonts w:ascii="Arial" w:eastAsia="Times New Roman" w:hAnsi="Arial" w:cs="Arial"/>
          <w:b/>
          <w:bCs/>
          <w:sz w:val="22"/>
          <w:szCs w:val="22"/>
        </w:rPr>
        <w:t>For every child, opportunities.</w:t>
      </w:r>
    </w:p>
    <w:p w14:paraId="660D86D2" w14:textId="77777777" w:rsidR="00710CC5" w:rsidRPr="00161683" w:rsidRDefault="00710CC5" w:rsidP="00710CC5">
      <w:pPr>
        <w:spacing w:before="100" w:beforeAutospacing="1" w:after="100" w:afterAutospacing="1"/>
        <w:rPr>
          <w:rFonts w:ascii="Arial" w:eastAsia="Times New Roman" w:hAnsi="Arial" w:cs="Arial"/>
          <w:sz w:val="22"/>
          <w:szCs w:val="22"/>
        </w:rPr>
      </w:pPr>
      <w:r w:rsidRPr="00161683">
        <w:rPr>
          <w:rFonts w:ascii="Arial" w:eastAsia="Times New Roman" w:hAnsi="Arial" w:cs="Arial"/>
          <w:sz w:val="22"/>
          <w:szCs w:val="22"/>
        </w:rPr>
        <w:t xml:space="preserve">The UNICEF Fellowship </w:t>
      </w:r>
      <w:proofErr w:type="spellStart"/>
      <w:r w:rsidRPr="00161683">
        <w:rPr>
          <w:rFonts w:ascii="Arial" w:eastAsia="Times New Roman" w:hAnsi="Arial" w:cs="Arial"/>
          <w:sz w:val="22"/>
          <w:szCs w:val="22"/>
        </w:rPr>
        <w:t>Programme</w:t>
      </w:r>
      <w:proofErr w:type="spellEnd"/>
      <w:r w:rsidRPr="00161683">
        <w:rPr>
          <w:rFonts w:ascii="Arial" w:eastAsia="Times New Roman" w:hAnsi="Arial" w:cs="Arial"/>
          <w:sz w:val="22"/>
          <w:szCs w:val="22"/>
        </w:rPr>
        <w:t xml:space="preserve"> offers qualified and eligible students from partner universities the unique opportunity to gain practical experience directly with UNICEF's work and the United Nations system under the direct supervision of experienced UNICEF staff. To be recruited as a </w:t>
      </w:r>
      <w:r>
        <w:rPr>
          <w:rFonts w:ascii="Arial" w:eastAsia="Times New Roman" w:hAnsi="Arial" w:cs="Arial"/>
        </w:rPr>
        <w:t>fellow</w:t>
      </w:r>
      <w:r w:rsidRPr="00161683">
        <w:rPr>
          <w:rFonts w:ascii="Arial" w:eastAsia="Times New Roman" w:hAnsi="Arial" w:cs="Arial"/>
          <w:sz w:val="22"/>
          <w:szCs w:val="22"/>
        </w:rPr>
        <w:t xml:space="preserve"> at UNICEF, candidates must meet the following conditions:</w:t>
      </w:r>
    </w:p>
    <w:p w14:paraId="2FFA0573" w14:textId="77777777" w:rsidR="00710CC5" w:rsidRPr="00161683" w:rsidRDefault="00710CC5" w:rsidP="00710CC5">
      <w:pPr>
        <w:widowControl/>
        <w:numPr>
          <w:ilvl w:val="0"/>
          <w:numId w:val="35"/>
        </w:numPr>
        <w:autoSpaceDE/>
        <w:autoSpaceDN/>
        <w:adjustRightInd/>
        <w:spacing w:before="100" w:beforeAutospacing="1" w:after="100" w:afterAutospacing="1"/>
        <w:rPr>
          <w:rFonts w:ascii="Arial" w:eastAsia="Times New Roman" w:hAnsi="Arial" w:cs="Arial"/>
          <w:sz w:val="22"/>
          <w:szCs w:val="22"/>
        </w:rPr>
      </w:pPr>
      <w:r w:rsidRPr="00161683">
        <w:rPr>
          <w:rFonts w:ascii="Arial" w:eastAsia="Times New Roman" w:hAnsi="Arial" w:cs="Arial"/>
          <w:sz w:val="22"/>
          <w:szCs w:val="22"/>
        </w:rPr>
        <w:t>Be enrolled in an undergraduate, graduate, or recent graduate program (candidates who graduated within the last two years are considered recent graduates)</w:t>
      </w:r>
    </w:p>
    <w:p w14:paraId="25AFE81E" w14:textId="77777777" w:rsidR="00710CC5" w:rsidRPr="00161683" w:rsidRDefault="00710CC5" w:rsidP="00710CC5">
      <w:pPr>
        <w:widowControl/>
        <w:numPr>
          <w:ilvl w:val="0"/>
          <w:numId w:val="35"/>
        </w:numPr>
        <w:autoSpaceDE/>
        <w:autoSpaceDN/>
        <w:adjustRightInd/>
        <w:spacing w:before="100" w:beforeAutospacing="1" w:after="100" w:afterAutospacing="1"/>
        <w:rPr>
          <w:rFonts w:ascii="Arial" w:eastAsia="Times New Roman" w:hAnsi="Arial" w:cs="Arial"/>
          <w:sz w:val="22"/>
          <w:szCs w:val="22"/>
        </w:rPr>
      </w:pPr>
      <w:r w:rsidRPr="00161683">
        <w:rPr>
          <w:rFonts w:ascii="Arial" w:eastAsia="Times New Roman" w:hAnsi="Arial" w:cs="Arial"/>
          <w:sz w:val="22"/>
          <w:szCs w:val="22"/>
        </w:rPr>
        <w:t>Have good academic performance and a reference letter from an academic supervisor</w:t>
      </w:r>
    </w:p>
    <w:p w14:paraId="68688A7B" w14:textId="77777777" w:rsidR="00710CC5" w:rsidRPr="00161683" w:rsidRDefault="00710CC5" w:rsidP="00710CC5">
      <w:pPr>
        <w:widowControl/>
        <w:numPr>
          <w:ilvl w:val="0"/>
          <w:numId w:val="35"/>
        </w:numPr>
        <w:autoSpaceDE/>
        <w:autoSpaceDN/>
        <w:adjustRightInd/>
        <w:spacing w:before="100" w:beforeAutospacing="1" w:after="100" w:afterAutospacing="1"/>
        <w:rPr>
          <w:rFonts w:ascii="Arial" w:eastAsia="Times New Roman" w:hAnsi="Arial" w:cs="Arial"/>
          <w:sz w:val="22"/>
          <w:szCs w:val="22"/>
        </w:rPr>
      </w:pPr>
      <w:r w:rsidRPr="00161683">
        <w:rPr>
          <w:rFonts w:ascii="Arial" w:eastAsia="Times New Roman" w:hAnsi="Arial" w:cs="Arial"/>
          <w:sz w:val="22"/>
          <w:szCs w:val="22"/>
        </w:rPr>
        <w:t xml:space="preserve">Have no immediate relatives (e.g., father, mother, brother, sister) working in a UNICEF office or any other relatives in the reporting line to which the </w:t>
      </w:r>
      <w:r>
        <w:rPr>
          <w:rFonts w:ascii="Arial" w:eastAsia="Times New Roman" w:hAnsi="Arial" w:cs="Arial"/>
        </w:rPr>
        <w:t>fellow</w:t>
      </w:r>
      <w:r w:rsidRPr="00161683">
        <w:rPr>
          <w:rFonts w:ascii="Arial" w:eastAsia="Times New Roman" w:hAnsi="Arial" w:cs="Arial"/>
          <w:sz w:val="22"/>
          <w:szCs w:val="22"/>
        </w:rPr>
        <w:t xml:space="preserve"> will report</w:t>
      </w:r>
    </w:p>
    <w:p w14:paraId="0D958ABF" w14:textId="77777777" w:rsidR="00710CC5" w:rsidRPr="00161683" w:rsidRDefault="00710CC5" w:rsidP="00710CC5">
      <w:pPr>
        <w:widowControl/>
        <w:numPr>
          <w:ilvl w:val="0"/>
          <w:numId w:val="35"/>
        </w:numPr>
        <w:autoSpaceDE/>
        <w:autoSpaceDN/>
        <w:adjustRightInd/>
        <w:spacing w:before="100" w:beforeAutospacing="1" w:after="100" w:afterAutospacing="1"/>
        <w:rPr>
          <w:rFonts w:ascii="Arial" w:eastAsia="Times New Roman" w:hAnsi="Arial" w:cs="Arial"/>
          <w:sz w:val="22"/>
          <w:szCs w:val="22"/>
        </w:rPr>
      </w:pPr>
      <w:r w:rsidRPr="00161683">
        <w:rPr>
          <w:rFonts w:ascii="Arial" w:eastAsia="Times New Roman" w:hAnsi="Arial" w:cs="Arial"/>
          <w:sz w:val="22"/>
          <w:szCs w:val="22"/>
        </w:rPr>
        <w:t>Have excellent proficiency in French or English.</w:t>
      </w:r>
    </w:p>
    <w:p w14:paraId="3CF870BE" w14:textId="77777777" w:rsidR="00710CC5" w:rsidRPr="00161683" w:rsidRDefault="00710CC5" w:rsidP="00710CC5">
      <w:pPr>
        <w:spacing w:before="100" w:beforeAutospacing="1" w:after="100" w:afterAutospacing="1"/>
        <w:rPr>
          <w:rFonts w:ascii="Arial" w:eastAsia="Times New Roman" w:hAnsi="Arial" w:cs="Arial"/>
          <w:sz w:val="22"/>
          <w:szCs w:val="22"/>
        </w:rPr>
      </w:pPr>
      <w:r w:rsidRPr="00161683">
        <w:rPr>
          <w:rFonts w:ascii="Arial" w:eastAsia="Times New Roman" w:hAnsi="Arial" w:cs="Arial"/>
          <w:b/>
          <w:bCs/>
          <w:sz w:val="22"/>
          <w:szCs w:val="22"/>
        </w:rPr>
        <w:t>How can you make a difference?</w:t>
      </w:r>
      <w:r w:rsidRPr="00161683">
        <w:rPr>
          <w:rFonts w:ascii="Arial" w:eastAsia="Times New Roman" w:hAnsi="Arial" w:cs="Arial"/>
          <w:sz w:val="22"/>
          <w:szCs w:val="22"/>
        </w:rPr>
        <w:t> </w:t>
      </w:r>
    </w:p>
    <w:p w14:paraId="2209FB12" w14:textId="77777777" w:rsidR="00710CC5" w:rsidRPr="00161683" w:rsidRDefault="00710CC5" w:rsidP="00710CC5">
      <w:pPr>
        <w:spacing w:before="100" w:beforeAutospacing="1" w:after="100" w:afterAutospacing="1"/>
        <w:rPr>
          <w:rFonts w:ascii="Arial" w:eastAsia="Times New Roman" w:hAnsi="Arial" w:cs="Arial"/>
          <w:sz w:val="22"/>
          <w:szCs w:val="22"/>
        </w:rPr>
      </w:pPr>
      <w:r w:rsidRPr="00161683">
        <w:rPr>
          <w:rFonts w:ascii="Arial" w:eastAsia="Times New Roman" w:hAnsi="Arial" w:cs="Arial"/>
          <w:sz w:val="22"/>
          <w:szCs w:val="22"/>
        </w:rPr>
        <w:t>As part of its partnership and resource mobilization strategy, the partnership unit at UNICEF Mauritania works with public and private donors for two main objectives: 1) Resource mobilization and 2) Influence on the private sector. For revenue, we maintain and strengthen our relationships with existing donor partners as well as develop new partnerships. For influence, we aim to influence important decisions of partners affecting children in Mauritania to protect their rights.</w:t>
      </w:r>
    </w:p>
    <w:p w14:paraId="73F1B767" w14:textId="77777777" w:rsidR="00710CC5" w:rsidRPr="00161683" w:rsidRDefault="00710CC5" w:rsidP="00710CC5">
      <w:pPr>
        <w:spacing w:before="100" w:beforeAutospacing="1" w:after="100" w:afterAutospacing="1"/>
        <w:rPr>
          <w:rFonts w:ascii="Arial" w:eastAsia="Times New Roman" w:hAnsi="Arial" w:cs="Arial"/>
          <w:sz w:val="22"/>
          <w:szCs w:val="22"/>
        </w:rPr>
      </w:pPr>
      <w:r w:rsidRPr="00161683">
        <w:rPr>
          <w:rFonts w:ascii="Arial" w:eastAsia="Times New Roman" w:hAnsi="Arial" w:cs="Arial"/>
          <w:sz w:val="22"/>
          <w:szCs w:val="22"/>
        </w:rPr>
        <w:t xml:space="preserve">The Partnerships </w:t>
      </w:r>
      <w:r>
        <w:rPr>
          <w:rFonts w:ascii="Arial" w:eastAsia="Times New Roman" w:hAnsi="Arial" w:cs="Arial"/>
        </w:rPr>
        <w:t xml:space="preserve">Fellow </w:t>
      </w:r>
      <w:r w:rsidRPr="00161683">
        <w:rPr>
          <w:rFonts w:ascii="Arial" w:eastAsia="Times New Roman" w:hAnsi="Arial" w:cs="Arial"/>
          <w:sz w:val="22"/>
          <w:szCs w:val="22"/>
        </w:rPr>
        <w:t xml:space="preserve">for South-South Cooperation will work under the supervision of the Partnerships Specialist (P-3), in close collaboration with coordination, the technical </w:t>
      </w:r>
      <w:proofErr w:type="spellStart"/>
      <w:r w:rsidRPr="00161683">
        <w:rPr>
          <w:rFonts w:ascii="Arial" w:eastAsia="Times New Roman" w:hAnsi="Arial" w:cs="Arial"/>
          <w:sz w:val="22"/>
          <w:szCs w:val="22"/>
        </w:rPr>
        <w:t>programme</w:t>
      </w:r>
      <w:proofErr w:type="spellEnd"/>
      <w:r w:rsidRPr="00161683">
        <w:rPr>
          <w:rFonts w:ascii="Arial" w:eastAsia="Times New Roman" w:hAnsi="Arial" w:cs="Arial"/>
          <w:sz w:val="22"/>
          <w:szCs w:val="22"/>
        </w:rPr>
        <w:t xml:space="preserve"> sections, and the communication &amp; advocacy section to support the development and expansion of partnerships with emerging government partners in Mauritania, including the Embassy of China. The tasks will include:</w:t>
      </w:r>
    </w:p>
    <w:p w14:paraId="1B15F0C4" w14:textId="77777777" w:rsidR="00710CC5" w:rsidRPr="00161683" w:rsidRDefault="00710CC5" w:rsidP="00710CC5">
      <w:pPr>
        <w:widowControl/>
        <w:numPr>
          <w:ilvl w:val="0"/>
          <w:numId w:val="36"/>
        </w:numPr>
        <w:autoSpaceDE/>
        <w:autoSpaceDN/>
        <w:adjustRightInd/>
        <w:spacing w:before="100" w:beforeAutospacing="1" w:after="100" w:afterAutospacing="1"/>
        <w:rPr>
          <w:rFonts w:ascii="Arial" w:eastAsia="Times New Roman" w:hAnsi="Arial" w:cs="Arial"/>
          <w:sz w:val="22"/>
          <w:szCs w:val="22"/>
        </w:rPr>
      </w:pPr>
      <w:r w:rsidRPr="00161683">
        <w:rPr>
          <w:rFonts w:ascii="Arial" w:eastAsia="Times New Roman" w:hAnsi="Arial" w:cs="Arial"/>
          <w:sz w:val="22"/>
          <w:szCs w:val="22"/>
        </w:rPr>
        <w:t>Conducting research and providing partner intelligence to the Partnerships Specialist and the management</w:t>
      </w:r>
    </w:p>
    <w:p w14:paraId="33C25CE8" w14:textId="77777777" w:rsidR="00710CC5" w:rsidRPr="00161683" w:rsidRDefault="00710CC5" w:rsidP="00710CC5">
      <w:pPr>
        <w:widowControl/>
        <w:numPr>
          <w:ilvl w:val="0"/>
          <w:numId w:val="36"/>
        </w:numPr>
        <w:autoSpaceDE/>
        <w:autoSpaceDN/>
        <w:adjustRightInd/>
        <w:spacing w:before="100" w:beforeAutospacing="1" w:after="100" w:afterAutospacing="1"/>
        <w:rPr>
          <w:rFonts w:ascii="Arial" w:eastAsia="Times New Roman" w:hAnsi="Arial" w:cs="Arial"/>
          <w:sz w:val="22"/>
          <w:szCs w:val="22"/>
        </w:rPr>
      </w:pPr>
      <w:r w:rsidRPr="00161683">
        <w:rPr>
          <w:rFonts w:ascii="Arial" w:eastAsia="Times New Roman" w:hAnsi="Arial" w:cs="Arial"/>
          <w:sz w:val="22"/>
          <w:szCs w:val="22"/>
        </w:rPr>
        <w:t>Preparing for meetings with partners by drafting briefing notes and documenting engagements by drafting notes for the record and documenting on the internal system</w:t>
      </w:r>
    </w:p>
    <w:p w14:paraId="4272F19E" w14:textId="77777777" w:rsidR="00710CC5" w:rsidRPr="00161683" w:rsidRDefault="00710CC5" w:rsidP="00710CC5">
      <w:pPr>
        <w:widowControl/>
        <w:numPr>
          <w:ilvl w:val="0"/>
          <w:numId w:val="36"/>
        </w:numPr>
        <w:autoSpaceDE/>
        <w:autoSpaceDN/>
        <w:adjustRightInd/>
        <w:spacing w:before="100" w:beforeAutospacing="1" w:after="100" w:afterAutospacing="1"/>
        <w:rPr>
          <w:rFonts w:ascii="Arial" w:eastAsia="Times New Roman" w:hAnsi="Arial" w:cs="Arial"/>
          <w:sz w:val="22"/>
          <w:szCs w:val="22"/>
        </w:rPr>
      </w:pPr>
      <w:r w:rsidRPr="00161683">
        <w:rPr>
          <w:rFonts w:ascii="Arial" w:eastAsia="Times New Roman" w:hAnsi="Arial" w:cs="Arial"/>
          <w:sz w:val="22"/>
          <w:szCs w:val="22"/>
        </w:rPr>
        <w:lastRenderedPageBreak/>
        <w:t>Coordinat</w:t>
      </w:r>
      <w:r>
        <w:rPr>
          <w:rFonts w:ascii="Arial" w:eastAsia="Times New Roman" w:hAnsi="Arial" w:cs="Arial"/>
        </w:rPr>
        <w:t>ing</w:t>
      </w:r>
      <w:r w:rsidRPr="00161683">
        <w:rPr>
          <w:rFonts w:ascii="Arial" w:eastAsia="Times New Roman" w:hAnsi="Arial" w:cs="Arial"/>
          <w:sz w:val="22"/>
          <w:szCs w:val="22"/>
        </w:rPr>
        <w:t xml:space="preserve"> and communicat</w:t>
      </w:r>
      <w:r>
        <w:rPr>
          <w:rFonts w:ascii="Arial" w:eastAsia="Times New Roman" w:hAnsi="Arial" w:cs="Arial"/>
        </w:rPr>
        <w:t>ing</w:t>
      </w:r>
      <w:r w:rsidRPr="00161683">
        <w:rPr>
          <w:rFonts w:ascii="Arial" w:eastAsia="Times New Roman" w:hAnsi="Arial" w:cs="Arial"/>
          <w:sz w:val="22"/>
          <w:szCs w:val="22"/>
        </w:rPr>
        <w:t xml:space="preserve"> with UNICEF</w:t>
      </w:r>
      <w:r>
        <w:rPr>
          <w:rFonts w:ascii="Arial" w:eastAsia="Times New Roman" w:hAnsi="Arial" w:cs="Arial"/>
        </w:rPr>
        <w:t xml:space="preserve"> </w:t>
      </w:r>
      <w:r w:rsidRPr="00161683">
        <w:rPr>
          <w:rFonts w:ascii="Arial" w:eastAsia="Times New Roman" w:hAnsi="Arial" w:cs="Arial"/>
          <w:sz w:val="22"/>
          <w:szCs w:val="22"/>
        </w:rPr>
        <w:t>colleagues (West and Central Africa Regional Office, Public Partnerships Division, China Country Office, etc.) to ensure alignment with UNICEF’s global strategy and policy and share information</w:t>
      </w:r>
    </w:p>
    <w:p w14:paraId="4EAC2339" w14:textId="77777777" w:rsidR="00710CC5" w:rsidRPr="00161683" w:rsidRDefault="00710CC5" w:rsidP="00710CC5">
      <w:pPr>
        <w:widowControl/>
        <w:numPr>
          <w:ilvl w:val="0"/>
          <w:numId w:val="36"/>
        </w:numPr>
        <w:autoSpaceDE/>
        <w:autoSpaceDN/>
        <w:adjustRightInd/>
        <w:spacing w:before="100" w:beforeAutospacing="1" w:after="100" w:afterAutospacing="1"/>
        <w:rPr>
          <w:rFonts w:ascii="Arial" w:eastAsia="Times New Roman" w:hAnsi="Arial" w:cs="Arial"/>
          <w:sz w:val="22"/>
          <w:szCs w:val="22"/>
        </w:rPr>
      </w:pPr>
      <w:r w:rsidRPr="00161683">
        <w:rPr>
          <w:rFonts w:ascii="Arial" w:eastAsia="Times New Roman" w:hAnsi="Arial" w:cs="Arial"/>
          <w:sz w:val="22"/>
          <w:szCs w:val="22"/>
        </w:rPr>
        <w:t>Support</w:t>
      </w:r>
      <w:r>
        <w:rPr>
          <w:rFonts w:ascii="Arial" w:eastAsia="Times New Roman" w:hAnsi="Arial" w:cs="Arial"/>
        </w:rPr>
        <w:t>ing</w:t>
      </w:r>
      <w:r w:rsidRPr="00161683">
        <w:rPr>
          <w:rFonts w:ascii="Arial" w:eastAsia="Times New Roman" w:hAnsi="Arial" w:cs="Arial"/>
          <w:sz w:val="22"/>
          <w:szCs w:val="22"/>
        </w:rPr>
        <w:t xml:space="preserve"> the Partnerships Specialist and </w:t>
      </w:r>
      <w:proofErr w:type="spellStart"/>
      <w:r w:rsidRPr="00161683">
        <w:rPr>
          <w:rFonts w:ascii="Arial" w:eastAsia="Times New Roman" w:hAnsi="Arial" w:cs="Arial"/>
          <w:sz w:val="22"/>
          <w:szCs w:val="22"/>
        </w:rPr>
        <w:t>programme</w:t>
      </w:r>
      <w:proofErr w:type="spellEnd"/>
      <w:r w:rsidRPr="00161683">
        <w:rPr>
          <w:rFonts w:ascii="Arial" w:eastAsia="Times New Roman" w:hAnsi="Arial" w:cs="Arial"/>
          <w:sz w:val="22"/>
          <w:szCs w:val="22"/>
        </w:rPr>
        <w:t xml:space="preserve"> colleagues for resource mobilization and materialization of partnerships</w:t>
      </w:r>
    </w:p>
    <w:p w14:paraId="3CD01FF8" w14:textId="77777777" w:rsidR="00710CC5" w:rsidRPr="00161683" w:rsidRDefault="00710CC5" w:rsidP="00710CC5">
      <w:pPr>
        <w:widowControl/>
        <w:numPr>
          <w:ilvl w:val="0"/>
          <w:numId w:val="36"/>
        </w:numPr>
        <w:autoSpaceDE/>
        <w:autoSpaceDN/>
        <w:adjustRightInd/>
        <w:spacing w:before="100" w:beforeAutospacing="1" w:after="100" w:afterAutospacing="1"/>
        <w:rPr>
          <w:rFonts w:ascii="Arial" w:eastAsia="Times New Roman" w:hAnsi="Arial" w:cs="Arial"/>
          <w:sz w:val="22"/>
          <w:szCs w:val="22"/>
        </w:rPr>
      </w:pPr>
      <w:r w:rsidRPr="00161683">
        <w:rPr>
          <w:rFonts w:ascii="Arial" w:eastAsia="Times New Roman" w:hAnsi="Arial" w:cs="Arial"/>
          <w:sz w:val="22"/>
          <w:szCs w:val="22"/>
        </w:rPr>
        <w:t>Performing other related tasks as assigned.</w:t>
      </w:r>
    </w:p>
    <w:p w14:paraId="176733E7" w14:textId="77777777" w:rsidR="00710CC5" w:rsidRPr="00161683" w:rsidRDefault="00710CC5" w:rsidP="00710CC5">
      <w:pPr>
        <w:spacing w:before="100" w:beforeAutospacing="1" w:after="100" w:afterAutospacing="1"/>
        <w:rPr>
          <w:rFonts w:ascii="Arial" w:eastAsia="Times New Roman" w:hAnsi="Arial" w:cs="Arial"/>
          <w:sz w:val="22"/>
          <w:szCs w:val="22"/>
        </w:rPr>
      </w:pPr>
      <w:r w:rsidRPr="00161683">
        <w:rPr>
          <w:rFonts w:ascii="Arial" w:eastAsia="Times New Roman" w:hAnsi="Arial" w:cs="Arial"/>
          <w:b/>
          <w:bCs/>
          <w:sz w:val="22"/>
          <w:szCs w:val="22"/>
        </w:rPr>
        <w:t xml:space="preserve">Working and Living Conditions </w:t>
      </w:r>
    </w:p>
    <w:p w14:paraId="6D3EF158" w14:textId="77777777" w:rsidR="00710CC5" w:rsidRPr="00161683" w:rsidRDefault="00710CC5" w:rsidP="00710CC5">
      <w:pPr>
        <w:spacing w:before="100" w:beforeAutospacing="1" w:after="100" w:afterAutospacing="1"/>
        <w:rPr>
          <w:rFonts w:ascii="Arial" w:eastAsia="Times New Roman" w:hAnsi="Arial" w:cs="Arial"/>
          <w:sz w:val="22"/>
          <w:szCs w:val="22"/>
        </w:rPr>
      </w:pPr>
      <w:r w:rsidRPr="00161683">
        <w:rPr>
          <w:rFonts w:ascii="Arial" w:eastAsia="Times New Roman" w:hAnsi="Arial" w:cs="Arial"/>
          <w:sz w:val="22"/>
          <w:szCs w:val="22"/>
        </w:rPr>
        <w:t xml:space="preserve">The </w:t>
      </w:r>
      <w:r>
        <w:rPr>
          <w:rFonts w:ascii="Arial" w:eastAsia="Times New Roman" w:hAnsi="Arial" w:cs="Arial"/>
        </w:rPr>
        <w:t xml:space="preserve">Fellow </w:t>
      </w:r>
      <w:r w:rsidRPr="00161683">
        <w:rPr>
          <w:rFonts w:ascii="Arial" w:eastAsia="Times New Roman" w:hAnsi="Arial" w:cs="Arial"/>
          <w:sz w:val="22"/>
          <w:szCs w:val="22"/>
        </w:rPr>
        <w:t>will work on site at UNICEF Mauritania in Nouakchott, according to the office's opening and closing hours as follows:</w:t>
      </w:r>
    </w:p>
    <w:p w14:paraId="22BDA14D" w14:textId="77777777" w:rsidR="00710CC5" w:rsidRPr="00161683" w:rsidRDefault="00710CC5" w:rsidP="00710CC5">
      <w:pPr>
        <w:widowControl/>
        <w:numPr>
          <w:ilvl w:val="0"/>
          <w:numId w:val="37"/>
        </w:numPr>
        <w:autoSpaceDE/>
        <w:autoSpaceDN/>
        <w:adjustRightInd/>
        <w:spacing w:before="100" w:beforeAutospacing="1" w:after="100" w:afterAutospacing="1"/>
        <w:rPr>
          <w:rFonts w:ascii="Arial" w:eastAsia="Times New Roman" w:hAnsi="Arial" w:cs="Arial"/>
          <w:sz w:val="22"/>
          <w:szCs w:val="22"/>
        </w:rPr>
      </w:pPr>
      <w:r w:rsidRPr="00161683">
        <w:rPr>
          <w:rFonts w:ascii="Arial" w:eastAsia="Times New Roman" w:hAnsi="Arial" w:cs="Arial"/>
          <w:sz w:val="22"/>
          <w:szCs w:val="22"/>
        </w:rPr>
        <w:t>Monday to Thursday: 8:00 to 17:45 with a one-hour break between 12:00 and 14:00</w:t>
      </w:r>
    </w:p>
    <w:p w14:paraId="5FE1C2D7" w14:textId="77777777" w:rsidR="00710CC5" w:rsidRPr="00161683" w:rsidRDefault="00710CC5" w:rsidP="00710CC5">
      <w:pPr>
        <w:widowControl/>
        <w:numPr>
          <w:ilvl w:val="0"/>
          <w:numId w:val="37"/>
        </w:numPr>
        <w:autoSpaceDE/>
        <w:autoSpaceDN/>
        <w:adjustRightInd/>
        <w:spacing w:before="100" w:beforeAutospacing="1" w:after="100" w:afterAutospacing="1"/>
        <w:rPr>
          <w:rFonts w:ascii="Arial" w:eastAsia="Times New Roman" w:hAnsi="Arial" w:cs="Arial"/>
          <w:sz w:val="22"/>
          <w:szCs w:val="22"/>
        </w:rPr>
      </w:pPr>
      <w:r w:rsidRPr="00161683">
        <w:rPr>
          <w:rFonts w:ascii="Arial" w:eastAsia="Times New Roman" w:hAnsi="Arial" w:cs="Arial"/>
          <w:sz w:val="22"/>
          <w:szCs w:val="22"/>
        </w:rPr>
        <w:t>Friday: 8:00 to 13:00</w:t>
      </w:r>
    </w:p>
    <w:p w14:paraId="72FC90F6" w14:textId="77777777" w:rsidR="00710CC5" w:rsidRPr="00161683" w:rsidRDefault="00710CC5" w:rsidP="00710CC5">
      <w:pPr>
        <w:spacing w:before="100" w:beforeAutospacing="1" w:after="100" w:afterAutospacing="1"/>
        <w:rPr>
          <w:rFonts w:ascii="Arial" w:eastAsia="Times New Roman" w:hAnsi="Arial" w:cs="Arial"/>
          <w:sz w:val="22"/>
          <w:szCs w:val="22"/>
        </w:rPr>
      </w:pPr>
      <w:r w:rsidRPr="00161683">
        <w:rPr>
          <w:rFonts w:ascii="Arial" w:eastAsia="Times New Roman" w:hAnsi="Arial" w:cs="Arial"/>
          <w:sz w:val="22"/>
          <w:szCs w:val="22"/>
        </w:rPr>
        <w:t>Nouakchott, a capital the country, is classified by the United Nations as a family duty station with good living conditions. The city is calm with decent amount of traffics, and services and infrastructure have recently been improved. Foreign and imported products from Europe can be purchased in supermarkets and from China and other parts of Asia from Chinese grocery stores and supermarkets. It is easy to move around the city with taxies or own cars. The country's healthcare system is primarily public, but the private medical sector has seen steady improvement over the past decade. The main medical issues faced by the public health sector are malaria, tuberculosis, dysentery, and complications related to childbirth. Located between the Sahara and the Sahel, Mauritania has experienced recurrent shocks over the past decades, including drought and the impact of the crisis in Mali, leading to population movements and intense urbanization. The population is estimated at around 4 million inhabitants, mainly concentrated in Nouakchott (26%), and in the south of the country. Urbanization has put considerable pressure on social services and weakened traditional social protection mechanisms, impacting children's rights. Although the country has experienced sustained economic growth in recent years, contributing to its transition to lower-middle-income status, the increase in wealth has not been equitably distributed or adequately reflected in national budget allocations to social sectors.</w:t>
      </w:r>
    </w:p>
    <w:p w14:paraId="5E522BEB" w14:textId="77777777" w:rsidR="00710CC5" w:rsidRPr="00161683" w:rsidRDefault="00710CC5" w:rsidP="00710CC5">
      <w:pPr>
        <w:spacing w:before="100" w:beforeAutospacing="1" w:after="100" w:afterAutospacing="1"/>
        <w:rPr>
          <w:rFonts w:ascii="Arial" w:eastAsia="Times New Roman" w:hAnsi="Arial" w:cs="Arial"/>
          <w:sz w:val="22"/>
          <w:szCs w:val="22"/>
        </w:rPr>
      </w:pPr>
      <w:r w:rsidRPr="00161683">
        <w:rPr>
          <w:rFonts w:ascii="Arial" w:eastAsia="Times New Roman" w:hAnsi="Arial" w:cs="Arial"/>
          <w:b/>
          <w:bCs/>
          <w:sz w:val="22"/>
          <w:szCs w:val="22"/>
        </w:rPr>
        <w:t>To qualify as an advocate for every child you will have…</w:t>
      </w:r>
      <w:r w:rsidRPr="00161683">
        <w:rPr>
          <w:rFonts w:ascii="Arial" w:eastAsia="Times New Roman" w:hAnsi="Arial" w:cs="Arial"/>
          <w:sz w:val="22"/>
          <w:szCs w:val="22"/>
        </w:rPr>
        <w:t> </w:t>
      </w:r>
    </w:p>
    <w:p w14:paraId="116BCEA2" w14:textId="77777777" w:rsidR="00710CC5" w:rsidRPr="00161683" w:rsidRDefault="00710CC5" w:rsidP="00710CC5">
      <w:pPr>
        <w:widowControl/>
        <w:numPr>
          <w:ilvl w:val="0"/>
          <w:numId w:val="38"/>
        </w:numPr>
        <w:autoSpaceDE/>
        <w:autoSpaceDN/>
        <w:adjustRightInd/>
        <w:spacing w:before="100" w:beforeAutospacing="1" w:after="100" w:afterAutospacing="1"/>
        <w:rPr>
          <w:rFonts w:ascii="Arial" w:eastAsia="Times New Roman" w:hAnsi="Arial" w:cs="Arial"/>
          <w:sz w:val="22"/>
          <w:szCs w:val="22"/>
        </w:rPr>
      </w:pPr>
      <w:r w:rsidRPr="00161683">
        <w:rPr>
          <w:rFonts w:ascii="Arial" w:eastAsia="Times New Roman" w:hAnsi="Arial" w:cs="Arial"/>
          <w:sz w:val="22"/>
          <w:szCs w:val="22"/>
        </w:rPr>
        <w:t xml:space="preserve">To be enrolled/newly graduated in/from a university </w:t>
      </w:r>
      <w:proofErr w:type="spellStart"/>
      <w:r w:rsidRPr="00161683">
        <w:rPr>
          <w:rFonts w:ascii="Arial" w:eastAsia="Times New Roman" w:hAnsi="Arial" w:cs="Arial"/>
          <w:sz w:val="22"/>
          <w:szCs w:val="22"/>
        </w:rPr>
        <w:t>programme</w:t>
      </w:r>
      <w:proofErr w:type="spellEnd"/>
      <w:r w:rsidRPr="00161683">
        <w:rPr>
          <w:rFonts w:ascii="Arial" w:eastAsia="Times New Roman" w:hAnsi="Arial" w:cs="Arial"/>
          <w:sz w:val="22"/>
          <w:szCs w:val="22"/>
        </w:rPr>
        <w:t xml:space="preserve"> at UNICEF’s partner universities in International Relations, Diplomacy, Public Affairs, Politics, Economics, Law or any related discipline</w:t>
      </w:r>
    </w:p>
    <w:p w14:paraId="6FE2E4C8" w14:textId="77777777" w:rsidR="00710CC5" w:rsidRPr="00161683" w:rsidRDefault="00710CC5" w:rsidP="00710CC5">
      <w:pPr>
        <w:widowControl/>
        <w:numPr>
          <w:ilvl w:val="0"/>
          <w:numId w:val="38"/>
        </w:numPr>
        <w:autoSpaceDE/>
        <w:autoSpaceDN/>
        <w:adjustRightInd/>
        <w:spacing w:before="100" w:beforeAutospacing="1" w:after="100" w:afterAutospacing="1"/>
        <w:rPr>
          <w:rFonts w:ascii="Arial" w:eastAsia="Times New Roman" w:hAnsi="Arial" w:cs="Arial"/>
          <w:sz w:val="22"/>
          <w:szCs w:val="22"/>
        </w:rPr>
      </w:pPr>
      <w:r w:rsidRPr="00161683">
        <w:rPr>
          <w:rFonts w:ascii="Arial" w:eastAsia="Times New Roman" w:hAnsi="Arial" w:cs="Arial"/>
          <w:sz w:val="22"/>
          <w:szCs w:val="22"/>
        </w:rPr>
        <w:t>To be at least 18 years old</w:t>
      </w:r>
    </w:p>
    <w:p w14:paraId="6E6FB4E1" w14:textId="77777777" w:rsidR="00710CC5" w:rsidRPr="00161683" w:rsidRDefault="00710CC5" w:rsidP="00710CC5">
      <w:pPr>
        <w:widowControl/>
        <w:numPr>
          <w:ilvl w:val="0"/>
          <w:numId w:val="38"/>
        </w:numPr>
        <w:autoSpaceDE/>
        <w:autoSpaceDN/>
        <w:adjustRightInd/>
        <w:spacing w:before="100" w:beforeAutospacing="1" w:after="100" w:afterAutospacing="1"/>
        <w:rPr>
          <w:rFonts w:ascii="Arial" w:eastAsia="Times New Roman" w:hAnsi="Arial" w:cs="Arial"/>
          <w:sz w:val="22"/>
          <w:szCs w:val="22"/>
        </w:rPr>
      </w:pPr>
      <w:r w:rsidRPr="00161683">
        <w:rPr>
          <w:rFonts w:ascii="Arial" w:eastAsia="Times New Roman" w:hAnsi="Arial" w:cs="Arial"/>
          <w:sz w:val="22"/>
          <w:szCs w:val="22"/>
        </w:rPr>
        <w:t>To have an interest in partnerships building, strategic thinking, and innovations in a humanitarian/development context</w:t>
      </w:r>
    </w:p>
    <w:p w14:paraId="4E7B0F0D" w14:textId="77777777" w:rsidR="00710CC5" w:rsidRPr="00161683" w:rsidRDefault="00710CC5" w:rsidP="00710CC5">
      <w:pPr>
        <w:widowControl/>
        <w:numPr>
          <w:ilvl w:val="0"/>
          <w:numId w:val="38"/>
        </w:numPr>
        <w:autoSpaceDE/>
        <w:autoSpaceDN/>
        <w:adjustRightInd/>
        <w:spacing w:before="100" w:beforeAutospacing="1" w:after="100" w:afterAutospacing="1"/>
        <w:rPr>
          <w:rFonts w:ascii="Arial" w:eastAsia="Times New Roman" w:hAnsi="Arial" w:cs="Arial"/>
          <w:sz w:val="22"/>
          <w:szCs w:val="22"/>
        </w:rPr>
      </w:pPr>
      <w:r w:rsidRPr="00161683">
        <w:rPr>
          <w:rFonts w:ascii="Arial" w:eastAsia="Times New Roman" w:hAnsi="Arial" w:cs="Arial"/>
          <w:sz w:val="22"/>
          <w:szCs w:val="22"/>
        </w:rPr>
        <w:t>To be Motivated to participate in improving the work environment to make it psychologically safe, diverse and inclusive</w:t>
      </w:r>
    </w:p>
    <w:p w14:paraId="61FD548A" w14:textId="77777777" w:rsidR="00710CC5" w:rsidRPr="00161683" w:rsidRDefault="00710CC5" w:rsidP="00710CC5">
      <w:pPr>
        <w:widowControl/>
        <w:numPr>
          <w:ilvl w:val="0"/>
          <w:numId w:val="38"/>
        </w:numPr>
        <w:autoSpaceDE/>
        <w:autoSpaceDN/>
        <w:adjustRightInd/>
        <w:spacing w:before="100" w:beforeAutospacing="1" w:after="100" w:afterAutospacing="1"/>
        <w:rPr>
          <w:rFonts w:ascii="Arial" w:eastAsia="Times New Roman" w:hAnsi="Arial" w:cs="Arial"/>
          <w:sz w:val="22"/>
          <w:szCs w:val="22"/>
        </w:rPr>
      </w:pPr>
      <w:r w:rsidRPr="00161683">
        <w:rPr>
          <w:rFonts w:ascii="Arial" w:eastAsia="Times New Roman" w:hAnsi="Arial" w:cs="Arial"/>
          <w:sz w:val="22"/>
          <w:szCs w:val="22"/>
        </w:rPr>
        <w:t>Good interpersonal, networking and communication skills</w:t>
      </w:r>
    </w:p>
    <w:p w14:paraId="4EA124C6" w14:textId="77777777" w:rsidR="00710CC5" w:rsidRPr="00161683" w:rsidRDefault="00710CC5" w:rsidP="00710CC5">
      <w:pPr>
        <w:widowControl/>
        <w:numPr>
          <w:ilvl w:val="0"/>
          <w:numId w:val="38"/>
        </w:numPr>
        <w:autoSpaceDE/>
        <w:autoSpaceDN/>
        <w:adjustRightInd/>
        <w:spacing w:before="100" w:beforeAutospacing="1" w:after="100" w:afterAutospacing="1"/>
        <w:rPr>
          <w:rFonts w:ascii="Arial" w:eastAsia="Times New Roman" w:hAnsi="Arial" w:cs="Arial"/>
          <w:sz w:val="22"/>
          <w:szCs w:val="22"/>
        </w:rPr>
      </w:pPr>
      <w:r w:rsidRPr="00161683">
        <w:rPr>
          <w:rFonts w:ascii="Arial" w:eastAsia="Times New Roman" w:hAnsi="Arial" w:cs="Arial"/>
          <w:sz w:val="22"/>
          <w:szCs w:val="22"/>
        </w:rPr>
        <w:t>Willingness to contribute and work in a team</w:t>
      </w:r>
    </w:p>
    <w:p w14:paraId="170C9653" w14:textId="77777777" w:rsidR="00710CC5" w:rsidRPr="00161683" w:rsidRDefault="00710CC5" w:rsidP="00710CC5">
      <w:pPr>
        <w:widowControl/>
        <w:numPr>
          <w:ilvl w:val="0"/>
          <w:numId w:val="38"/>
        </w:numPr>
        <w:autoSpaceDE/>
        <w:autoSpaceDN/>
        <w:adjustRightInd/>
        <w:spacing w:before="100" w:beforeAutospacing="1" w:after="100" w:afterAutospacing="1"/>
        <w:rPr>
          <w:rFonts w:ascii="Arial" w:eastAsia="Times New Roman" w:hAnsi="Arial" w:cs="Arial"/>
          <w:sz w:val="22"/>
          <w:szCs w:val="22"/>
        </w:rPr>
      </w:pPr>
      <w:r w:rsidRPr="00161683">
        <w:rPr>
          <w:rFonts w:ascii="Arial" w:eastAsia="Times New Roman" w:hAnsi="Arial" w:cs="Arial"/>
          <w:sz w:val="22"/>
          <w:szCs w:val="22"/>
        </w:rPr>
        <w:t>To be flexible and open to learning and new experiences</w:t>
      </w:r>
    </w:p>
    <w:p w14:paraId="58EFB230" w14:textId="77777777" w:rsidR="00710CC5" w:rsidRPr="00161683" w:rsidRDefault="00710CC5" w:rsidP="00710CC5">
      <w:pPr>
        <w:widowControl/>
        <w:numPr>
          <w:ilvl w:val="0"/>
          <w:numId w:val="38"/>
        </w:numPr>
        <w:autoSpaceDE/>
        <w:autoSpaceDN/>
        <w:adjustRightInd/>
        <w:spacing w:before="100" w:beforeAutospacing="1" w:after="100" w:afterAutospacing="1"/>
        <w:rPr>
          <w:rFonts w:ascii="Arial" w:eastAsia="Times New Roman" w:hAnsi="Arial" w:cs="Arial"/>
          <w:sz w:val="22"/>
          <w:szCs w:val="22"/>
        </w:rPr>
      </w:pPr>
      <w:r w:rsidRPr="00161683">
        <w:rPr>
          <w:rFonts w:ascii="Arial" w:eastAsia="Times New Roman" w:hAnsi="Arial" w:cs="Arial"/>
          <w:sz w:val="22"/>
          <w:szCs w:val="22"/>
        </w:rPr>
        <w:t>Respect for diversity and adaptability to other cultures, environments, and living conditions</w:t>
      </w:r>
    </w:p>
    <w:p w14:paraId="7E93B293" w14:textId="77777777" w:rsidR="00710CC5" w:rsidRPr="00161683" w:rsidRDefault="00710CC5" w:rsidP="00710CC5">
      <w:pPr>
        <w:widowControl/>
        <w:numPr>
          <w:ilvl w:val="0"/>
          <w:numId w:val="38"/>
        </w:numPr>
        <w:autoSpaceDE/>
        <w:autoSpaceDN/>
        <w:adjustRightInd/>
        <w:spacing w:before="100" w:beforeAutospacing="1" w:after="100" w:afterAutospacing="1"/>
        <w:rPr>
          <w:rFonts w:ascii="Arial" w:eastAsia="Times New Roman" w:hAnsi="Arial" w:cs="Arial"/>
          <w:sz w:val="22"/>
          <w:szCs w:val="22"/>
        </w:rPr>
      </w:pPr>
      <w:r w:rsidRPr="00161683">
        <w:rPr>
          <w:rFonts w:ascii="Arial" w:eastAsia="Times New Roman" w:hAnsi="Arial" w:cs="Arial"/>
          <w:sz w:val="22"/>
          <w:szCs w:val="22"/>
        </w:rPr>
        <w:t>Excellent proficiency in French or English</w:t>
      </w:r>
    </w:p>
    <w:p w14:paraId="0336BB20" w14:textId="77777777" w:rsidR="00710CC5" w:rsidRPr="00161683" w:rsidRDefault="00710CC5" w:rsidP="00710CC5">
      <w:pPr>
        <w:spacing w:before="100" w:beforeAutospacing="1" w:after="100" w:afterAutospacing="1"/>
        <w:rPr>
          <w:rFonts w:ascii="Arial" w:eastAsia="Times New Roman" w:hAnsi="Arial" w:cs="Arial"/>
          <w:sz w:val="22"/>
          <w:szCs w:val="22"/>
        </w:rPr>
      </w:pPr>
      <w:r w:rsidRPr="00161683">
        <w:rPr>
          <w:rFonts w:ascii="Arial" w:eastAsia="Times New Roman" w:hAnsi="Arial" w:cs="Arial"/>
          <w:b/>
          <w:bCs/>
          <w:sz w:val="22"/>
          <w:szCs w:val="22"/>
        </w:rPr>
        <w:lastRenderedPageBreak/>
        <w:t>For every Child, you demonstrate...</w:t>
      </w:r>
      <w:r w:rsidRPr="00161683">
        <w:rPr>
          <w:rFonts w:ascii="Arial" w:eastAsia="Times New Roman" w:hAnsi="Arial" w:cs="Arial"/>
          <w:sz w:val="22"/>
          <w:szCs w:val="22"/>
        </w:rPr>
        <w:t> </w:t>
      </w:r>
    </w:p>
    <w:p w14:paraId="65B568B4" w14:textId="77777777" w:rsidR="00710CC5" w:rsidRPr="00161683" w:rsidRDefault="00710CC5" w:rsidP="00710CC5">
      <w:pPr>
        <w:spacing w:before="100" w:beforeAutospacing="1" w:after="100" w:afterAutospacing="1"/>
        <w:rPr>
          <w:rFonts w:ascii="Arial" w:eastAsia="Times New Roman" w:hAnsi="Arial" w:cs="Arial"/>
          <w:sz w:val="22"/>
          <w:szCs w:val="22"/>
        </w:rPr>
      </w:pPr>
      <w:r w:rsidRPr="00161683">
        <w:rPr>
          <w:rFonts w:ascii="Arial" w:eastAsia="Times New Roman" w:hAnsi="Arial" w:cs="Arial"/>
          <w:sz w:val="22"/>
          <w:szCs w:val="22"/>
        </w:rPr>
        <w:t>UNICEF’s Core Values of Care, Respect, Integrity, Trust, Accountability and Sustainability (CRITAS) underpin everything we do and how we do it. Get acquainted with Our Values Charter: </w:t>
      </w:r>
      <w:hyperlink r:id="rId11" w:anchor="Values" w:history="1">
        <w:r w:rsidRPr="00161683">
          <w:rPr>
            <w:rFonts w:ascii="Arial" w:eastAsia="Times New Roman" w:hAnsi="Arial" w:cs="Arial"/>
            <w:color w:val="0000FF"/>
            <w:sz w:val="22"/>
            <w:szCs w:val="22"/>
            <w:u w:val="single"/>
          </w:rPr>
          <w:t>UNICEF Values</w:t>
        </w:r>
      </w:hyperlink>
    </w:p>
    <w:p w14:paraId="7B7EB66D" w14:textId="77777777" w:rsidR="00710CC5" w:rsidRPr="00161683" w:rsidRDefault="00710CC5" w:rsidP="00710CC5">
      <w:pPr>
        <w:spacing w:before="100" w:beforeAutospacing="1" w:after="100" w:afterAutospacing="1"/>
        <w:rPr>
          <w:rFonts w:ascii="Arial" w:eastAsia="Times New Roman" w:hAnsi="Arial" w:cs="Arial"/>
          <w:sz w:val="22"/>
          <w:szCs w:val="22"/>
        </w:rPr>
      </w:pPr>
      <w:r w:rsidRPr="00161683">
        <w:rPr>
          <w:rFonts w:ascii="Arial" w:eastAsia="Times New Roman" w:hAnsi="Arial" w:cs="Arial"/>
          <w:b/>
          <w:bCs/>
          <w:sz w:val="22"/>
          <w:szCs w:val="22"/>
        </w:rPr>
        <w:t>UNICEF competencies required for this post are...</w:t>
      </w:r>
    </w:p>
    <w:p w14:paraId="4729802A" w14:textId="77777777" w:rsidR="00710CC5" w:rsidRPr="00161683" w:rsidRDefault="00710CC5" w:rsidP="00710CC5">
      <w:pPr>
        <w:spacing w:before="100" w:beforeAutospacing="1" w:after="100" w:afterAutospacing="1"/>
        <w:rPr>
          <w:rFonts w:ascii="Arial" w:eastAsia="Times New Roman" w:hAnsi="Arial" w:cs="Arial"/>
          <w:sz w:val="22"/>
          <w:szCs w:val="22"/>
        </w:rPr>
      </w:pPr>
      <w:r w:rsidRPr="00161683">
        <w:rPr>
          <w:rFonts w:ascii="Arial" w:eastAsia="Times New Roman" w:hAnsi="Arial" w:cs="Arial"/>
          <w:sz w:val="22"/>
          <w:szCs w:val="22"/>
        </w:rPr>
        <w:t>(1) Builds and maintains partnerships, (2) Demonstrates self-awareness and ethical awareness,(3)Drive to achieve results for impact, (4)Innovates and embraces change, (5) Manages ambiguity and complexity, (6)Thinks and acts strategically, (7)Works collaboratively with others.</w:t>
      </w:r>
    </w:p>
    <w:p w14:paraId="1E269BCF" w14:textId="77777777" w:rsidR="00710CC5" w:rsidRPr="00161683" w:rsidRDefault="00710CC5" w:rsidP="00710CC5">
      <w:pPr>
        <w:spacing w:before="100" w:beforeAutospacing="1" w:after="100" w:afterAutospacing="1"/>
        <w:rPr>
          <w:rFonts w:ascii="Arial" w:eastAsia="Times New Roman" w:hAnsi="Arial" w:cs="Arial"/>
          <w:sz w:val="22"/>
          <w:szCs w:val="22"/>
        </w:rPr>
      </w:pPr>
      <w:r w:rsidRPr="00161683">
        <w:rPr>
          <w:rFonts w:ascii="Arial" w:eastAsia="Times New Roman" w:hAnsi="Arial" w:cs="Arial"/>
          <w:sz w:val="22"/>
          <w:szCs w:val="22"/>
        </w:rPr>
        <w:t xml:space="preserve">During the recruitment process, we test candidates following the competency framework. Familiarize yourself with our competency framework and its different levels: </w:t>
      </w:r>
      <w:hyperlink r:id="rId12" w:history="1">
        <w:r w:rsidRPr="00161683">
          <w:rPr>
            <w:rFonts w:ascii="Arial" w:eastAsia="Times New Roman" w:hAnsi="Arial" w:cs="Arial"/>
            <w:color w:val="0000FF"/>
            <w:sz w:val="22"/>
            <w:szCs w:val="22"/>
            <w:u w:val="single"/>
          </w:rPr>
          <w:t>competency framework here</w:t>
        </w:r>
      </w:hyperlink>
      <w:r w:rsidRPr="00161683">
        <w:rPr>
          <w:rFonts w:ascii="Arial" w:eastAsia="Times New Roman" w:hAnsi="Arial" w:cs="Arial"/>
          <w:sz w:val="22"/>
          <w:szCs w:val="22"/>
        </w:rPr>
        <w:t>.</w:t>
      </w:r>
    </w:p>
    <w:p w14:paraId="4A3411CA" w14:textId="77777777" w:rsidR="00710CC5" w:rsidRPr="00161683" w:rsidRDefault="00710CC5" w:rsidP="00710CC5">
      <w:pPr>
        <w:spacing w:before="100" w:beforeAutospacing="1" w:after="100" w:afterAutospacing="1"/>
        <w:rPr>
          <w:rFonts w:ascii="Arial" w:eastAsia="Times New Roman" w:hAnsi="Arial" w:cs="Arial"/>
          <w:sz w:val="22"/>
          <w:szCs w:val="22"/>
        </w:rPr>
      </w:pPr>
      <w:r w:rsidRPr="00161683">
        <w:rPr>
          <w:rFonts w:ascii="Arial" w:eastAsia="Times New Roman" w:hAnsi="Arial" w:cs="Arial"/>
          <w:b/>
          <w:bCs/>
          <w:sz w:val="22"/>
          <w:szCs w:val="22"/>
        </w:rPr>
        <w:t>Additional Notes</w:t>
      </w:r>
    </w:p>
    <w:p w14:paraId="4A9B580F" w14:textId="77777777" w:rsidR="00710CC5" w:rsidRPr="00161683" w:rsidRDefault="00710CC5" w:rsidP="00710CC5">
      <w:pPr>
        <w:widowControl/>
        <w:numPr>
          <w:ilvl w:val="0"/>
          <w:numId w:val="39"/>
        </w:numPr>
        <w:autoSpaceDE/>
        <w:autoSpaceDN/>
        <w:adjustRightInd/>
        <w:spacing w:before="100" w:beforeAutospacing="1" w:after="100" w:afterAutospacing="1"/>
        <w:rPr>
          <w:rFonts w:ascii="Arial" w:eastAsia="Times New Roman" w:hAnsi="Arial" w:cs="Arial"/>
          <w:sz w:val="22"/>
          <w:szCs w:val="22"/>
        </w:rPr>
      </w:pPr>
      <w:r w:rsidRPr="00161683">
        <w:rPr>
          <w:rFonts w:ascii="Arial" w:eastAsia="Times New Roman" w:hAnsi="Arial" w:cs="Arial"/>
          <w:sz w:val="22"/>
          <w:szCs w:val="22"/>
        </w:rPr>
        <w:t>The selected candidate will be identified through a transparent process (blended interview)</w:t>
      </w:r>
    </w:p>
    <w:p w14:paraId="448E23F2" w14:textId="77777777" w:rsidR="00710CC5" w:rsidRPr="00161683" w:rsidRDefault="00710CC5" w:rsidP="00710CC5">
      <w:pPr>
        <w:widowControl/>
        <w:numPr>
          <w:ilvl w:val="0"/>
          <w:numId w:val="39"/>
        </w:numPr>
        <w:autoSpaceDE/>
        <w:autoSpaceDN/>
        <w:adjustRightInd/>
        <w:spacing w:before="100" w:beforeAutospacing="1" w:after="100" w:afterAutospacing="1"/>
        <w:rPr>
          <w:rFonts w:ascii="Arial" w:eastAsia="Times New Roman" w:hAnsi="Arial" w:cs="Arial"/>
          <w:sz w:val="22"/>
          <w:szCs w:val="22"/>
        </w:rPr>
      </w:pPr>
      <w:r w:rsidRPr="00161683">
        <w:rPr>
          <w:rFonts w:ascii="Arial" w:eastAsia="Times New Roman" w:hAnsi="Arial" w:cs="Arial"/>
          <w:sz w:val="22"/>
          <w:szCs w:val="22"/>
        </w:rPr>
        <w:t xml:space="preserve">The </w:t>
      </w:r>
      <w:r>
        <w:rPr>
          <w:rFonts w:ascii="Arial" w:eastAsia="Times New Roman" w:hAnsi="Arial" w:cs="Arial"/>
        </w:rPr>
        <w:t>fellow</w:t>
      </w:r>
      <w:r w:rsidRPr="00161683">
        <w:rPr>
          <w:rFonts w:ascii="Arial" w:eastAsia="Times New Roman" w:hAnsi="Arial" w:cs="Arial"/>
          <w:sz w:val="22"/>
          <w:szCs w:val="22"/>
        </w:rPr>
        <w:t xml:space="preserve"> will sign the agreement on </w:t>
      </w:r>
      <w:r>
        <w:rPr>
          <w:rFonts w:ascii="Arial" w:eastAsia="Times New Roman" w:hAnsi="Arial" w:cs="Arial"/>
        </w:rPr>
        <w:t>fellowship</w:t>
      </w:r>
      <w:r w:rsidRPr="00161683">
        <w:rPr>
          <w:rFonts w:ascii="Arial" w:eastAsia="Times New Roman" w:hAnsi="Arial" w:cs="Arial"/>
          <w:sz w:val="22"/>
          <w:szCs w:val="22"/>
        </w:rPr>
        <w:t xml:space="preserve"> and scholarship conditions before starting work</w:t>
      </w:r>
    </w:p>
    <w:p w14:paraId="1C05D55B" w14:textId="77777777" w:rsidR="00710CC5" w:rsidRPr="00161683" w:rsidRDefault="00710CC5" w:rsidP="00710CC5">
      <w:pPr>
        <w:widowControl/>
        <w:numPr>
          <w:ilvl w:val="0"/>
          <w:numId w:val="39"/>
        </w:numPr>
        <w:autoSpaceDE/>
        <w:autoSpaceDN/>
        <w:adjustRightInd/>
        <w:spacing w:before="100" w:beforeAutospacing="1" w:after="100" w:afterAutospacing="1"/>
        <w:rPr>
          <w:rFonts w:ascii="Arial" w:eastAsia="Times New Roman" w:hAnsi="Arial" w:cs="Arial"/>
          <w:sz w:val="22"/>
          <w:szCs w:val="22"/>
        </w:rPr>
      </w:pPr>
      <w:r w:rsidRPr="00161683">
        <w:rPr>
          <w:rFonts w:ascii="Arial" w:eastAsia="Times New Roman" w:hAnsi="Arial" w:cs="Arial"/>
          <w:sz w:val="22"/>
          <w:szCs w:val="22"/>
        </w:rPr>
        <w:t xml:space="preserve">The </w:t>
      </w:r>
      <w:r>
        <w:rPr>
          <w:rFonts w:ascii="Arial" w:eastAsia="Times New Roman" w:hAnsi="Arial" w:cs="Arial"/>
        </w:rPr>
        <w:t>fellow</w:t>
      </w:r>
      <w:r w:rsidRPr="00161683">
        <w:rPr>
          <w:rFonts w:ascii="Arial" w:eastAsia="Times New Roman" w:hAnsi="Arial" w:cs="Arial"/>
          <w:sz w:val="22"/>
          <w:szCs w:val="22"/>
        </w:rPr>
        <w:t xml:space="preserve"> must have their own health insurance</w:t>
      </w:r>
    </w:p>
    <w:p w14:paraId="26D6C0C1" w14:textId="77777777" w:rsidR="00710CC5" w:rsidRPr="00161683" w:rsidRDefault="00710CC5" w:rsidP="00710CC5">
      <w:pPr>
        <w:widowControl/>
        <w:numPr>
          <w:ilvl w:val="0"/>
          <w:numId w:val="39"/>
        </w:numPr>
        <w:autoSpaceDE/>
        <w:autoSpaceDN/>
        <w:adjustRightInd/>
        <w:spacing w:before="100" w:beforeAutospacing="1" w:after="100" w:afterAutospacing="1"/>
        <w:rPr>
          <w:rFonts w:ascii="Arial" w:eastAsia="Times New Roman" w:hAnsi="Arial" w:cs="Arial"/>
          <w:sz w:val="22"/>
          <w:szCs w:val="22"/>
        </w:rPr>
      </w:pPr>
      <w:r w:rsidRPr="00161683">
        <w:rPr>
          <w:rFonts w:ascii="Arial" w:eastAsia="Times New Roman" w:hAnsi="Arial" w:cs="Arial"/>
          <w:sz w:val="22"/>
          <w:szCs w:val="22"/>
        </w:rPr>
        <w:t xml:space="preserve">The </w:t>
      </w:r>
      <w:r>
        <w:rPr>
          <w:rFonts w:ascii="Arial" w:eastAsia="Times New Roman" w:hAnsi="Arial" w:cs="Arial"/>
        </w:rPr>
        <w:t>fellow</w:t>
      </w:r>
      <w:r w:rsidRPr="00161683">
        <w:rPr>
          <w:rFonts w:ascii="Arial" w:eastAsia="Times New Roman" w:hAnsi="Arial" w:cs="Arial"/>
          <w:sz w:val="22"/>
          <w:szCs w:val="22"/>
        </w:rPr>
        <w:t xml:space="preserve"> will be invited to submit a brief </w:t>
      </w:r>
      <w:r>
        <w:rPr>
          <w:rFonts w:ascii="Arial" w:eastAsia="Times New Roman" w:hAnsi="Arial" w:cs="Arial"/>
        </w:rPr>
        <w:t>fellowship</w:t>
      </w:r>
      <w:r w:rsidRPr="00161683">
        <w:rPr>
          <w:rFonts w:ascii="Arial" w:eastAsia="Times New Roman" w:hAnsi="Arial" w:cs="Arial"/>
          <w:sz w:val="22"/>
          <w:szCs w:val="22"/>
        </w:rPr>
        <w:t xml:space="preserve"> report</w:t>
      </w:r>
    </w:p>
    <w:p w14:paraId="17AD6489" w14:textId="77777777" w:rsidR="00710CC5" w:rsidRPr="00161683" w:rsidRDefault="00710CC5" w:rsidP="00710CC5">
      <w:pPr>
        <w:widowControl/>
        <w:numPr>
          <w:ilvl w:val="0"/>
          <w:numId w:val="39"/>
        </w:numPr>
        <w:autoSpaceDE/>
        <w:autoSpaceDN/>
        <w:adjustRightInd/>
        <w:spacing w:before="100" w:beforeAutospacing="1" w:after="100" w:afterAutospacing="1"/>
        <w:rPr>
          <w:rFonts w:ascii="Arial" w:eastAsia="Times New Roman" w:hAnsi="Arial" w:cs="Arial"/>
          <w:sz w:val="22"/>
          <w:szCs w:val="22"/>
        </w:rPr>
      </w:pPr>
      <w:r w:rsidRPr="00161683">
        <w:rPr>
          <w:rFonts w:ascii="Arial" w:eastAsia="Times New Roman" w:hAnsi="Arial" w:cs="Arial"/>
          <w:sz w:val="22"/>
          <w:szCs w:val="22"/>
        </w:rPr>
        <w:t xml:space="preserve">The supervisor will evaluate the </w:t>
      </w:r>
      <w:r>
        <w:rPr>
          <w:rFonts w:ascii="Arial" w:eastAsia="Times New Roman" w:hAnsi="Arial" w:cs="Arial"/>
        </w:rPr>
        <w:t>fellow</w:t>
      </w:r>
      <w:r w:rsidRPr="00161683">
        <w:rPr>
          <w:rFonts w:ascii="Arial" w:eastAsia="Times New Roman" w:hAnsi="Arial" w:cs="Arial"/>
          <w:sz w:val="22"/>
          <w:szCs w:val="22"/>
        </w:rPr>
        <w:t xml:space="preserve">'s performance, and a final evaluation for UNICEF </w:t>
      </w:r>
      <w:r>
        <w:rPr>
          <w:rFonts w:ascii="Arial" w:eastAsia="Times New Roman" w:hAnsi="Arial" w:cs="Arial"/>
        </w:rPr>
        <w:t>fellow</w:t>
      </w:r>
      <w:r w:rsidRPr="00161683">
        <w:rPr>
          <w:rFonts w:ascii="Arial" w:eastAsia="Times New Roman" w:hAnsi="Arial" w:cs="Arial"/>
          <w:sz w:val="22"/>
          <w:szCs w:val="22"/>
        </w:rPr>
        <w:t>s will be provided</w:t>
      </w:r>
    </w:p>
    <w:p w14:paraId="71F6ACFD" w14:textId="77777777" w:rsidR="00710CC5" w:rsidRPr="00161683" w:rsidRDefault="00710CC5" w:rsidP="00710CC5">
      <w:pPr>
        <w:spacing w:before="100" w:beforeAutospacing="1" w:after="100" w:afterAutospacing="1"/>
        <w:rPr>
          <w:rFonts w:ascii="Arial" w:eastAsia="Times New Roman" w:hAnsi="Arial" w:cs="Arial"/>
          <w:sz w:val="22"/>
          <w:szCs w:val="22"/>
        </w:rPr>
      </w:pPr>
      <w:r w:rsidRPr="00161683">
        <w:rPr>
          <w:rFonts w:ascii="Arial" w:eastAsia="Times New Roman" w:hAnsi="Arial" w:cs="Arial"/>
          <w:sz w:val="22"/>
          <w:szCs w:val="22"/>
        </w:rPr>
        <w:t xml:space="preserve">UNICEF is committed to </w:t>
      </w:r>
      <w:hyperlink r:id="rId13" w:history="1">
        <w:r w:rsidRPr="00161683">
          <w:rPr>
            <w:rFonts w:ascii="Arial" w:eastAsia="Times New Roman" w:hAnsi="Arial" w:cs="Arial"/>
            <w:color w:val="0000FF"/>
            <w:sz w:val="22"/>
            <w:szCs w:val="22"/>
            <w:u w:val="single"/>
          </w:rPr>
          <w:t>diversity and inclusion within its workforce</w:t>
        </w:r>
      </w:hyperlink>
      <w:r w:rsidRPr="00161683">
        <w:rPr>
          <w:rFonts w:ascii="Arial" w:eastAsia="Times New Roman" w:hAnsi="Arial" w:cs="Arial"/>
          <w:sz w:val="22"/>
          <w:szCs w:val="22"/>
        </w:rPr>
        <w:t xml:space="preserve">, and encourages all candidates, irrespective of gender, nationality, religious or ethnic background, and persons with disabilities, to apply to become a part of the organization. To create a more inclusive workplace, UNICEF offers paid parental leave, breastfeeding breaks, and reasonable accommodation for persons with disabilities. UNICEF strongly encourages the use of flexible working arrangements. Click </w:t>
      </w:r>
      <w:hyperlink r:id="rId14" w:history="1">
        <w:r w:rsidRPr="00161683">
          <w:rPr>
            <w:rFonts w:ascii="Arial" w:eastAsia="Times New Roman" w:hAnsi="Arial" w:cs="Arial"/>
            <w:color w:val="0000FF"/>
            <w:sz w:val="22"/>
            <w:szCs w:val="22"/>
            <w:u w:val="single"/>
          </w:rPr>
          <w:t>here</w:t>
        </w:r>
      </w:hyperlink>
      <w:r w:rsidRPr="00161683">
        <w:rPr>
          <w:rFonts w:ascii="Arial" w:eastAsia="Times New Roman" w:hAnsi="Arial" w:cs="Arial"/>
          <w:sz w:val="22"/>
          <w:szCs w:val="22"/>
        </w:rPr>
        <w:t xml:space="preserve"> to learn more about flexible work arrangements, well-being, and benefits.</w:t>
      </w:r>
    </w:p>
    <w:p w14:paraId="1F576238" w14:textId="77777777" w:rsidR="00710CC5" w:rsidRPr="00161683" w:rsidRDefault="00710CC5" w:rsidP="00710CC5">
      <w:pPr>
        <w:spacing w:before="100" w:beforeAutospacing="1" w:after="100" w:afterAutospacing="1"/>
        <w:rPr>
          <w:rFonts w:ascii="Arial" w:eastAsia="Times New Roman" w:hAnsi="Arial" w:cs="Arial"/>
          <w:sz w:val="22"/>
          <w:szCs w:val="22"/>
        </w:rPr>
      </w:pPr>
      <w:r w:rsidRPr="00161683">
        <w:rPr>
          <w:rFonts w:ascii="Arial" w:eastAsia="Times New Roman" w:hAnsi="Arial" w:cs="Arial"/>
          <w:sz w:val="22"/>
          <w:szCs w:val="22"/>
        </w:rPr>
        <w:t xml:space="preserve">According to the UN Convention on the Rights of Persons with Disabilities (UNCRPD), persons with disabilities include those who have long-term physical, mental, intellectual, or sensory impairments which, in interaction with various barriers, may hinder their full and effective participation in society on an equal basis with others. In its Disability Inclusion Policy and Strategy 2022-2030, UNICEF has committed to increase the number of employees with disabilities by 2030. At UNICEF, we provide </w:t>
      </w:r>
      <w:hyperlink r:id="rId15" w:history="1">
        <w:r w:rsidRPr="00161683">
          <w:rPr>
            <w:rFonts w:ascii="Arial" w:eastAsia="Times New Roman" w:hAnsi="Arial" w:cs="Arial"/>
            <w:color w:val="0000FF"/>
            <w:sz w:val="22"/>
            <w:szCs w:val="22"/>
            <w:u w:val="single"/>
          </w:rPr>
          <w:t>reasonable accommodation</w:t>
        </w:r>
      </w:hyperlink>
      <w:r w:rsidRPr="00161683">
        <w:rPr>
          <w:rFonts w:ascii="Arial" w:eastAsia="Times New Roman" w:hAnsi="Arial" w:cs="Arial"/>
          <w:sz w:val="22"/>
          <w:szCs w:val="22"/>
        </w:rPr>
        <w:t xml:space="preserve"> for work-related support requirements of candidates and employees with disabilities. Also, UNICEF has launched a Global Accessibility Helpdesk to strengthen physical and digital accessibility. If you are an applicant with a disability who needs digital accessibility support in completing the online application, please submit your request through the accessibility email button on the UNICEF Careers webpage </w:t>
      </w:r>
      <w:hyperlink r:id="rId16" w:anchor="contact" w:history="1">
        <w:r w:rsidRPr="00161683">
          <w:rPr>
            <w:rFonts w:ascii="Arial" w:eastAsia="Times New Roman" w:hAnsi="Arial" w:cs="Arial"/>
            <w:color w:val="0000FF"/>
            <w:sz w:val="22"/>
            <w:szCs w:val="22"/>
            <w:u w:val="single"/>
          </w:rPr>
          <w:t>Accessibility | UNICEF</w:t>
        </w:r>
      </w:hyperlink>
      <w:r w:rsidRPr="00161683">
        <w:rPr>
          <w:rFonts w:ascii="Arial" w:eastAsia="Times New Roman" w:hAnsi="Arial" w:cs="Arial"/>
          <w:sz w:val="22"/>
          <w:szCs w:val="22"/>
        </w:rPr>
        <w:t>.</w:t>
      </w:r>
    </w:p>
    <w:p w14:paraId="765FBF01" w14:textId="77777777" w:rsidR="00710CC5" w:rsidRPr="00161683" w:rsidRDefault="00710CC5" w:rsidP="00710CC5">
      <w:pPr>
        <w:spacing w:before="100" w:beforeAutospacing="1" w:after="100" w:afterAutospacing="1"/>
        <w:rPr>
          <w:rFonts w:ascii="Arial" w:eastAsia="Times New Roman" w:hAnsi="Arial" w:cs="Arial"/>
          <w:sz w:val="22"/>
          <w:szCs w:val="22"/>
        </w:rPr>
      </w:pPr>
      <w:r w:rsidRPr="00161683">
        <w:rPr>
          <w:rFonts w:ascii="Arial" w:eastAsia="Times New Roman" w:hAnsi="Arial" w:cs="Arial"/>
          <w:sz w:val="22"/>
          <w:szCs w:val="22"/>
        </w:rPr>
        <w:t xml:space="preserve">UNICEF does not hire candidates who are married to children (persons under 18). UNICEF has a zero-tolerance policy on conduct that is incompatible with the aims and objectives of the </w:t>
      </w:r>
      <w:r w:rsidRPr="00161683">
        <w:rPr>
          <w:rFonts w:ascii="Arial" w:eastAsia="Times New Roman" w:hAnsi="Arial" w:cs="Arial"/>
          <w:sz w:val="22"/>
          <w:szCs w:val="22"/>
        </w:rPr>
        <w:lastRenderedPageBreak/>
        <w:t>United Nations and UNICEF, including sexual exploitation and abuse, sexual harassment, abuse of authority and discrimination based on gender, nationality, age, race, sexual orientation, religious or ethnic background or disabilities. UNICEF is committed to promote the protection and safeguarding of all children. All selected candidates will, therefore, undergo rigorous reference and background checks, and will be expected to adhere to these standards and principles. Background checks will include the verification of academic credential(s) and employment history. Selected candidates may be required to provide additional information to conduct a background check, and selected candidates with disabilities may be requested to submit supporting documentation in relation to their disability confidentially.</w:t>
      </w:r>
    </w:p>
    <w:p w14:paraId="522F8033" w14:textId="77777777" w:rsidR="00710CC5" w:rsidRPr="00161683" w:rsidRDefault="00710CC5" w:rsidP="00710CC5">
      <w:pPr>
        <w:spacing w:before="100" w:beforeAutospacing="1" w:after="100" w:afterAutospacing="1"/>
        <w:rPr>
          <w:rFonts w:ascii="Arial" w:eastAsia="Times New Roman" w:hAnsi="Arial" w:cs="Arial"/>
          <w:sz w:val="22"/>
          <w:szCs w:val="22"/>
        </w:rPr>
      </w:pPr>
      <w:r w:rsidRPr="00161683">
        <w:rPr>
          <w:rFonts w:ascii="Arial" w:eastAsia="Times New Roman" w:hAnsi="Arial" w:cs="Arial"/>
          <w:sz w:val="22"/>
          <w:szCs w:val="22"/>
        </w:rPr>
        <w:t>All selected candidates will undergo rigorous reference and background checks and will be expected to adhere to these standards and principles. Background checks will include the verification of academic credential(s) and employment history. Selected candidates may be required to provide additional information to conduct a background check.</w:t>
      </w:r>
    </w:p>
    <w:p w14:paraId="035601AB" w14:textId="77777777" w:rsidR="00710CC5" w:rsidRPr="00161683" w:rsidRDefault="00710CC5" w:rsidP="00710CC5">
      <w:pPr>
        <w:spacing w:before="100" w:beforeAutospacing="1" w:after="100" w:afterAutospacing="1"/>
        <w:rPr>
          <w:rFonts w:ascii="Arial" w:eastAsia="Times New Roman" w:hAnsi="Arial" w:cs="Arial"/>
          <w:sz w:val="22"/>
          <w:szCs w:val="22"/>
        </w:rPr>
      </w:pPr>
      <w:r w:rsidRPr="00161683">
        <w:rPr>
          <w:rFonts w:ascii="Arial" w:eastAsia="Times New Roman" w:hAnsi="Arial" w:cs="Arial"/>
          <w:sz w:val="22"/>
          <w:szCs w:val="22"/>
        </w:rPr>
        <w:t>Government employees that are considered for employment with UNICEF are normally required to resign from their government before taking up an assignment with UNICEF. UNICEF reserves the right to withdraw an offer of appointment, without compensation, if a visa or medical clearance is not obtained, or necessary inoculation requirements are not met, within a reasonable period for any reason.</w:t>
      </w:r>
    </w:p>
    <w:p w14:paraId="158AA822" w14:textId="77777777" w:rsidR="00710CC5" w:rsidRPr="00161683" w:rsidRDefault="00710CC5" w:rsidP="00710CC5">
      <w:pPr>
        <w:spacing w:before="100" w:beforeAutospacing="1" w:after="100" w:afterAutospacing="1"/>
        <w:rPr>
          <w:rFonts w:ascii="Arial" w:eastAsia="Times New Roman" w:hAnsi="Arial" w:cs="Arial"/>
          <w:sz w:val="22"/>
          <w:szCs w:val="22"/>
        </w:rPr>
      </w:pPr>
      <w:r w:rsidRPr="00161683">
        <w:rPr>
          <w:rFonts w:ascii="Arial" w:eastAsia="Times New Roman" w:hAnsi="Arial" w:cs="Arial"/>
          <w:sz w:val="22"/>
          <w:szCs w:val="22"/>
        </w:rPr>
        <w:t>UNICEF appointments are subject to medical clearance. Issuance of a visa by the host country of the duty station, which will be facilitated by UNICEF, is required for IP positions. Appointments may also be subject to inoculation (vaccination) requirements, including against SARS-CoV-2 (Covid). Government employees that are considered for employment with UNICEF are normally required to resign from their government before taking up an assignment with UNICEF. UNICEF reserves the right to withdraw an offer of appointment, without compensation, if a visa or medical clearance is not obtained, or necessary inoculation requirements are not met, within a reasonable period for any reason.</w:t>
      </w:r>
    </w:p>
    <w:p w14:paraId="06515FC3" w14:textId="0360DDDF" w:rsidR="001E6CED" w:rsidRPr="00E962F5" w:rsidRDefault="00710CC5" w:rsidP="00710CC5">
      <w:pPr>
        <w:widowControl/>
        <w:autoSpaceDE/>
        <w:autoSpaceDN/>
        <w:adjustRightInd/>
        <w:jc w:val="both"/>
        <w:rPr>
          <w:rFonts w:ascii="Calibri Light" w:eastAsia="Calibri" w:hAnsi="Calibri Light" w:cs="Calibri Light"/>
          <w:sz w:val="24"/>
          <w:szCs w:val="24"/>
          <w:lang w:eastAsia="en-US"/>
        </w:rPr>
      </w:pPr>
      <w:r w:rsidRPr="00161683">
        <w:rPr>
          <w:rFonts w:ascii="Arial" w:eastAsia="Times New Roman" w:hAnsi="Arial" w:cs="Arial"/>
          <w:sz w:val="22"/>
          <w:szCs w:val="22"/>
        </w:rPr>
        <w:t>Only shortlisted candidates will be contacted and advance to the next stage of the selection process. </w:t>
      </w:r>
    </w:p>
    <w:p w14:paraId="1D313ECA" w14:textId="422AE6D5" w:rsidR="00575AB6" w:rsidRPr="00E962F5" w:rsidRDefault="00575AB6" w:rsidP="00436EF4">
      <w:pPr>
        <w:widowControl/>
        <w:autoSpaceDE/>
        <w:autoSpaceDN/>
        <w:adjustRightInd/>
        <w:jc w:val="both"/>
        <w:rPr>
          <w:rFonts w:ascii="Calibri Light" w:eastAsia="Calibri" w:hAnsi="Calibri Light" w:cs="Calibri Light"/>
          <w:sz w:val="24"/>
          <w:szCs w:val="24"/>
          <w:lang w:eastAsia="en-US"/>
        </w:rPr>
      </w:pPr>
    </w:p>
    <w:p w14:paraId="054288C1" w14:textId="51FA135B" w:rsidR="00370D59" w:rsidRPr="00E962F5" w:rsidRDefault="00370D59" w:rsidP="00436EF4">
      <w:pPr>
        <w:widowControl/>
        <w:autoSpaceDE/>
        <w:autoSpaceDN/>
        <w:adjustRightInd/>
        <w:jc w:val="both"/>
        <w:rPr>
          <w:rFonts w:ascii="Calibri Light" w:eastAsia="Calibri" w:hAnsi="Calibri Light" w:cs="Calibri Light"/>
          <w:sz w:val="24"/>
          <w:szCs w:val="24"/>
          <w:lang w:eastAsia="en-US"/>
        </w:rPr>
      </w:pPr>
    </w:p>
    <w:p w14:paraId="6484FE85" w14:textId="57120BE1" w:rsidR="00370D59" w:rsidRPr="00E962F5" w:rsidRDefault="00370D59" w:rsidP="00436EF4">
      <w:pPr>
        <w:widowControl/>
        <w:autoSpaceDE/>
        <w:autoSpaceDN/>
        <w:adjustRightInd/>
        <w:jc w:val="both"/>
        <w:rPr>
          <w:rFonts w:ascii="Calibri Light" w:eastAsia="Calibri" w:hAnsi="Calibri Light" w:cs="Calibri Light"/>
          <w:sz w:val="24"/>
          <w:szCs w:val="24"/>
          <w:lang w:eastAsia="en-US"/>
        </w:rPr>
      </w:pPr>
    </w:p>
    <w:p w14:paraId="5D252D2D" w14:textId="25DDFC0D" w:rsidR="00723B1C" w:rsidRPr="00E962F5" w:rsidRDefault="00723B1C" w:rsidP="00436EF4">
      <w:pPr>
        <w:widowControl/>
        <w:autoSpaceDE/>
        <w:autoSpaceDN/>
        <w:adjustRightInd/>
        <w:jc w:val="both"/>
        <w:rPr>
          <w:rFonts w:ascii="Calibri Light" w:eastAsia="Calibri" w:hAnsi="Calibri Light" w:cs="Calibri Light"/>
          <w:sz w:val="24"/>
          <w:szCs w:val="24"/>
          <w:lang w:eastAsia="en-US"/>
        </w:rPr>
      </w:pPr>
    </w:p>
    <w:p w14:paraId="7642F0A9" w14:textId="68CD1890" w:rsidR="00436EF4" w:rsidRPr="00E962F5" w:rsidRDefault="00436EF4" w:rsidP="00436EF4">
      <w:pPr>
        <w:widowControl/>
        <w:autoSpaceDE/>
        <w:autoSpaceDN/>
        <w:adjustRightInd/>
        <w:jc w:val="both"/>
        <w:rPr>
          <w:rFonts w:ascii="Calibri Light" w:eastAsia="Calibri" w:hAnsi="Calibri Light" w:cs="Calibri Light"/>
          <w:sz w:val="24"/>
          <w:szCs w:val="24"/>
          <w:lang w:eastAsia="en-US"/>
        </w:rPr>
      </w:pPr>
    </w:p>
    <w:p w14:paraId="01177105" w14:textId="458F6197" w:rsidR="00436EF4" w:rsidRPr="00E962F5" w:rsidRDefault="00436EF4" w:rsidP="00436EF4">
      <w:pPr>
        <w:widowControl/>
        <w:autoSpaceDE/>
        <w:autoSpaceDN/>
        <w:adjustRightInd/>
        <w:jc w:val="both"/>
        <w:rPr>
          <w:rFonts w:ascii="Calibri Light" w:eastAsia="Calibri" w:hAnsi="Calibri Light" w:cs="Calibri Light"/>
          <w:sz w:val="24"/>
          <w:szCs w:val="24"/>
          <w:lang w:eastAsia="en-US"/>
        </w:rPr>
      </w:pPr>
    </w:p>
    <w:p w14:paraId="29AEDF62" w14:textId="42C46A23" w:rsidR="00436EF4" w:rsidRPr="00767D71" w:rsidRDefault="00436EF4" w:rsidP="00436EF4">
      <w:pPr>
        <w:widowControl/>
        <w:autoSpaceDE/>
        <w:autoSpaceDN/>
        <w:adjustRightInd/>
        <w:jc w:val="both"/>
        <w:rPr>
          <w:rFonts w:ascii="Calibri Light" w:eastAsia="Times New Roman" w:hAnsi="Calibri Light" w:cs="Calibri Light"/>
          <w:bCs/>
          <w:color w:val="000000"/>
          <w:sz w:val="22"/>
          <w:szCs w:val="22"/>
        </w:rPr>
      </w:pPr>
    </w:p>
    <w:sectPr w:rsidR="00436EF4" w:rsidRPr="00767D71" w:rsidSect="00436EF4">
      <w:headerReference w:type="default" r:id="rId17"/>
      <w:footerReference w:type="default" r:id="rId18"/>
      <w:pgSz w:w="12240" w:h="15840" w:code="1"/>
      <w:pgMar w:top="1530" w:right="1440" w:bottom="72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88632A2" w14:textId="77777777" w:rsidR="00F303C9" w:rsidRDefault="00F303C9">
      <w:r>
        <w:separator/>
      </w:r>
    </w:p>
  </w:endnote>
  <w:endnote w:type="continuationSeparator" w:id="0">
    <w:p w14:paraId="7F267D63" w14:textId="77777777" w:rsidR="00F303C9" w:rsidRDefault="00F303C9">
      <w:r>
        <w:continuationSeparator/>
      </w:r>
    </w:p>
  </w:endnote>
  <w:endnote w:type="continuationNotice" w:id="1">
    <w:p w14:paraId="7D47475D" w14:textId="77777777" w:rsidR="00767D71" w:rsidRDefault="00767D7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Yu Mincho">
    <w:altName w:val="游明朝"/>
    <w:panose1 w:val="02020400000000000000"/>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C39CB0" w14:textId="77777777" w:rsidR="00D92450" w:rsidRDefault="00D92450">
    <w:pPr>
      <w:pStyle w:val="Footer"/>
      <w:jc w:val="right"/>
    </w:pPr>
    <w:r>
      <w:fldChar w:fldCharType="begin"/>
    </w:r>
    <w:r>
      <w:instrText xml:space="preserve"> PAGE   \* MERGEFORMAT </w:instrText>
    </w:r>
    <w:r>
      <w:fldChar w:fldCharType="separate"/>
    </w:r>
    <w:r w:rsidR="00A224F9">
      <w:rPr>
        <w:noProof/>
      </w:rPr>
      <w:t>2</w:t>
    </w:r>
    <w:r>
      <w:rPr>
        <w:noProof/>
      </w:rPr>
      <w:fldChar w:fldCharType="end"/>
    </w:r>
  </w:p>
  <w:p w14:paraId="135EDE96" w14:textId="77777777" w:rsidR="00D92450" w:rsidRDefault="00D9245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945E120" w14:textId="77777777" w:rsidR="00F303C9" w:rsidRDefault="00F303C9">
      <w:r>
        <w:separator/>
      </w:r>
    </w:p>
  </w:footnote>
  <w:footnote w:type="continuationSeparator" w:id="0">
    <w:p w14:paraId="20B1F65B" w14:textId="77777777" w:rsidR="00F303C9" w:rsidRDefault="00F303C9">
      <w:r>
        <w:continuationSeparator/>
      </w:r>
    </w:p>
  </w:footnote>
  <w:footnote w:type="continuationNotice" w:id="1">
    <w:p w14:paraId="5D1D636E" w14:textId="77777777" w:rsidR="00767D71" w:rsidRDefault="00767D71"/>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A3D390" w14:textId="77777777" w:rsidR="000C76AB" w:rsidRDefault="00676276">
    <w:pPr>
      <w:pStyle w:val="Header"/>
    </w:pPr>
    <w:r>
      <w:rPr>
        <w:noProof/>
        <w:lang w:eastAsia="en-US"/>
      </w:rPr>
      <w:drawing>
        <wp:anchor distT="0" distB="0" distL="114300" distR="114300" simplePos="0" relativeHeight="251658241" behindDoc="0" locked="0" layoutInCell="1" allowOverlap="1" wp14:anchorId="54F21D05" wp14:editId="675033BD">
          <wp:simplePos x="0" y="0"/>
          <wp:positionH relativeFrom="column">
            <wp:posOffset>2359025</wp:posOffset>
          </wp:positionH>
          <wp:positionV relativeFrom="paragraph">
            <wp:posOffset>-154305</wp:posOffset>
          </wp:positionV>
          <wp:extent cx="4245610" cy="542925"/>
          <wp:effectExtent l="0" t="0" r="0" b="0"/>
          <wp:wrapNone/>
          <wp:docPr id="5" name="Picture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45610" cy="54292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en-US"/>
      </w:rPr>
      <mc:AlternateContent>
        <mc:Choice Requires="wps">
          <w:drawing>
            <wp:anchor distT="0" distB="0" distL="114300" distR="114300" simplePos="0" relativeHeight="251658240" behindDoc="0" locked="1" layoutInCell="1" allowOverlap="1" wp14:anchorId="0ADDBB38" wp14:editId="776419D9">
              <wp:simplePos x="0" y="0"/>
              <wp:positionH relativeFrom="page">
                <wp:align>left</wp:align>
              </wp:positionH>
              <wp:positionV relativeFrom="page">
                <wp:posOffset>-254635</wp:posOffset>
              </wp:positionV>
              <wp:extent cx="8210550" cy="1143000"/>
              <wp:effectExtent l="0" t="0" r="0" b="0"/>
              <wp:wrapSquare wrapText="bothSides"/>
              <wp:docPr id="4" name="Rectangle 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8210550" cy="1143000"/>
                      </a:xfrm>
                      <a:prstGeom prst="rect">
                        <a:avLst/>
                      </a:prstGeom>
                      <a:solidFill>
                        <a:srgbClr val="0099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AF1E80F" id="Rectangle 2" o:spid="_x0000_s1026" style="position:absolute;margin-left:0;margin-top:-20.05pt;width:646.5pt;height:90pt;z-index:251658240;visibility:visible;mso-wrap-style:square;mso-width-percent:0;mso-height-percent:0;mso-wrap-distance-left:9pt;mso-wrap-distance-top:0;mso-wrap-distance-right:9pt;mso-wrap-distance-bottom:0;mso-position-horizontal:left;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" fillcolor="#09f" stroked="f">
              <v:path arrowok="t"/>
              <o:lock v:ext="edit" aspectratio="t"/>
              <w10:wrap type="square" anchorx="page" anchory="page"/>
              <w10:anchorlock/>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AC06BC"/>
    <w:multiLevelType w:val="hybridMultilevel"/>
    <w:tmpl w:val="6F581B9C"/>
    <w:lvl w:ilvl="0" w:tplc="CCDCC2DE">
      <w:numFmt w:val="bullet"/>
      <w:lvlText w:val="-"/>
      <w:lvlJc w:val="left"/>
      <w:pPr>
        <w:ind w:left="720" w:hanging="360"/>
      </w:pPr>
      <w:rPr>
        <w:rFonts w:ascii="Calibri" w:eastAsia="Calibri" w:hAnsi="Calibri"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92577E7"/>
    <w:multiLevelType w:val="hybridMultilevel"/>
    <w:tmpl w:val="62AA7DEA"/>
    <w:lvl w:ilvl="0" w:tplc="95B6FD9E">
      <w:numFmt w:val="bullet"/>
      <w:lvlText w:val="-"/>
      <w:lvlJc w:val="left"/>
      <w:pPr>
        <w:ind w:left="720" w:hanging="360"/>
      </w:pPr>
      <w:rPr>
        <w:rFonts w:ascii="Calibri" w:eastAsia="Calibri" w:hAnsi="Calibri"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CEC78DD"/>
    <w:multiLevelType w:val="hybridMultilevel"/>
    <w:tmpl w:val="20220B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49E304C"/>
    <w:multiLevelType w:val="hybridMultilevel"/>
    <w:tmpl w:val="61BA8DBC"/>
    <w:lvl w:ilvl="0" w:tplc="13002470">
      <w:numFmt w:val="bullet"/>
      <w:lvlText w:val="•"/>
      <w:lvlJc w:val="left"/>
      <w:pPr>
        <w:ind w:left="720" w:hanging="360"/>
      </w:pPr>
      <w:rPr>
        <w:rFonts w:ascii="Calibri Light" w:eastAsia="MS Mincho" w:hAnsi="Calibri Light" w:cs="Calibri Light"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 w15:restartNumberingAfterBreak="0">
    <w:nsid w:val="16C82DA3"/>
    <w:multiLevelType w:val="hybridMultilevel"/>
    <w:tmpl w:val="EBDE4854"/>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E927E38"/>
    <w:multiLevelType w:val="multilevel"/>
    <w:tmpl w:val="F51A8C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23221569"/>
    <w:multiLevelType w:val="hybridMultilevel"/>
    <w:tmpl w:val="3CD4DEE2"/>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45C16B3"/>
    <w:multiLevelType w:val="hybridMultilevel"/>
    <w:tmpl w:val="F61C17C4"/>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AD5646D"/>
    <w:multiLevelType w:val="hybridMultilevel"/>
    <w:tmpl w:val="E26001A6"/>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2DCC2978"/>
    <w:multiLevelType w:val="hybridMultilevel"/>
    <w:tmpl w:val="27EE31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E3E30DD"/>
    <w:multiLevelType w:val="hybridMultilevel"/>
    <w:tmpl w:val="CF3EF39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304337FA"/>
    <w:multiLevelType w:val="hybridMultilevel"/>
    <w:tmpl w:val="799CC4D2"/>
    <w:lvl w:ilvl="0" w:tplc="13002470">
      <w:numFmt w:val="bullet"/>
      <w:lvlText w:val="•"/>
      <w:lvlJc w:val="left"/>
      <w:pPr>
        <w:ind w:left="720" w:hanging="360"/>
      </w:pPr>
      <w:rPr>
        <w:rFonts w:ascii="Calibri Light" w:eastAsia="MS Mincho" w:hAnsi="Calibri Light" w:cs="Calibri Light"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30C23190"/>
    <w:multiLevelType w:val="hybridMultilevel"/>
    <w:tmpl w:val="3D9CE102"/>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30FD28F3"/>
    <w:multiLevelType w:val="multilevel"/>
    <w:tmpl w:val="6B9E2D8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31105ED3"/>
    <w:multiLevelType w:val="multilevel"/>
    <w:tmpl w:val="12F6DDA4"/>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5" w15:restartNumberingAfterBreak="0">
    <w:nsid w:val="35A964C4"/>
    <w:multiLevelType w:val="hybridMultilevel"/>
    <w:tmpl w:val="DFAA1D92"/>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625582D"/>
    <w:multiLevelType w:val="hybridMultilevel"/>
    <w:tmpl w:val="EC8673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A9067CF"/>
    <w:multiLevelType w:val="hybridMultilevel"/>
    <w:tmpl w:val="ADAAE18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3EE17340"/>
    <w:multiLevelType w:val="multilevel"/>
    <w:tmpl w:val="74BAA6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41A87C3B"/>
    <w:multiLevelType w:val="hybridMultilevel"/>
    <w:tmpl w:val="60FAC7F0"/>
    <w:lvl w:ilvl="0" w:tplc="13002470">
      <w:numFmt w:val="bullet"/>
      <w:lvlText w:val="•"/>
      <w:lvlJc w:val="left"/>
      <w:pPr>
        <w:ind w:left="720" w:hanging="360"/>
      </w:pPr>
      <w:rPr>
        <w:rFonts w:ascii="Calibri Light" w:eastAsia="MS Mincho" w:hAnsi="Calibri Light" w:cs="Calibri Light"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42A91435"/>
    <w:multiLevelType w:val="multilevel"/>
    <w:tmpl w:val="E5463A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44997332"/>
    <w:multiLevelType w:val="hybridMultilevel"/>
    <w:tmpl w:val="20CA4146"/>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4B0D70F7"/>
    <w:multiLevelType w:val="hybridMultilevel"/>
    <w:tmpl w:val="4880D80A"/>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50CF684C"/>
    <w:multiLevelType w:val="hybridMultilevel"/>
    <w:tmpl w:val="0A3E46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5E1E7626"/>
    <w:multiLevelType w:val="multilevel"/>
    <w:tmpl w:val="E91A45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5" w15:restartNumberingAfterBreak="0">
    <w:nsid w:val="5F505DF2"/>
    <w:multiLevelType w:val="hybridMultilevel"/>
    <w:tmpl w:val="D1AAE12C"/>
    <w:lvl w:ilvl="0" w:tplc="040C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610B321D"/>
    <w:multiLevelType w:val="hybridMultilevel"/>
    <w:tmpl w:val="5CDE11F6"/>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63964AF4"/>
    <w:multiLevelType w:val="multilevel"/>
    <w:tmpl w:val="6A3871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8" w15:restartNumberingAfterBreak="0">
    <w:nsid w:val="668F3CB1"/>
    <w:multiLevelType w:val="hybridMultilevel"/>
    <w:tmpl w:val="E62A5BD4"/>
    <w:lvl w:ilvl="0" w:tplc="B192B0C4">
      <w:numFmt w:val="bullet"/>
      <w:lvlText w:val="-"/>
      <w:lvlJc w:val="left"/>
      <w:pPr>
        <w:ind w:left="720" w:hanging="360"/>
      </w:pPr>
      <w:rPr>
        <w:rFonts w:ascii="Calibri" w:eastAsia="Calibr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68376217"/>
    <w:multiLevelType w:val="hybridMultilevel"/>
    <w:tmpl w:val="9632666E"/>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6892015C"/>
    <w:multiLevelType w:val="hybridMultilevel"/>
    <w:tmpl w:val="96BAE4B2"/>
    <w:lvl w:ilvl="0" w:tplc="13002470">
      <w:numFmt w:val="bullet"/>
      <w:lvlText w:val="•"/>
      <w:lvlJc w:val="left"/>
      <w:pPr>
        <w:ind w:left="720" w:hanging="360"/>
      </w:pPr>
      <w:rPr>
        <w:rFonts w:ascii="Calibri Light" w:eastAsia="MS Mincho" w:hAnsi="Calibri Light" w:cs="Calibri Light"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69D271F7"/>
    <w:multiLevelType w:val="hybridMultilevel"/>
    <w:tmpl w:val="BA54ABF4"/>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6C443B24"/>
    <w:multiLevelType w:val="hybridMultilevel"/>
    <w:tmpl w:val="35BA776E"/>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7224126E"/>
    <w:multiLevelType w:val="hybridMultilevel"/>
    <w:tmpl w:val="82C89D88"/>
    <w:lvl w:ilvl="0" w:tplc="13002470">
      <w:numFmt w:val="bullet"/>
      <w:lvlText w:val="•"/>
      <w:lvlJc w:val="left"/>
      <w:pPr>
        <w:ind w:left="720" w:hanging="360"/>
      </w:pPr>
      <w:rPr>
        <w:rFonts w:ascii="Calibri Light" w:eastAsia="MS Mincho" w:hAnsi="Calibri Light" w:cs="Calibri Light"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72823FAD"/>
    <w:multiLevelType w:val="hybridMultilevel"/>
    <w:tmpl w:val="2FAC343A"/>
    <w:lvl w:ilvl="0" w:tplc="1102E944">
      <w:start w:val="4"/>
      <w:numFmt w:val="decimal"/>
      <w:lvlText w:val="%1-"/>
      <w:lvlJc w:val="left"/>
      <w:pPr>
        <w:ind w:left="720" w:hanging="360"/>
      </w:pPr>
      <w:rPr>
        <w:rFonts w:hint="default"/>
        <w:color w:val="00B0F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72F030EA"/>
    <w:multiLevelType w:val="multilevel"/>
    <w:tmpl w:val="8E6402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15:restartNumberingAfterBreak="0">
    <w:nsid w:val="79A86DBF"/>
    <w:multiLevelType w:val="hybridMultilevel"/>
    <w:tmpl w:val="2020ECFA"/>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7CFB7744"/>
    <w:multiLevelType w:val="hybridMultilevel"/>
    <w:tmpl w:val="886278A8"/>
    <w:lvl w:ilvl="0" w:tplc="99D6478E">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465852850">
    <w:abstractNumId w:val="17"/>
  </w:num>
  <w:num w:numId="2" w16cid:durableId="157962955">
    <w:abstractNumId w:val="6"/>
  </w:num>
  <w:num w:numId="3" w16cid:durableId="393504603">
    <w:abstractNumId w:val="28"/>
  </w:num>
  <w:num w:numId="4" w16cid:durableId="117648482">
    <w:abstractNumId w:val="34"/>
  </w:num>
  <w:num w:numId="5" w16cid:durableId="1367607235">
    <w:abstractNumId w:val="12"/>
  </w:num>
  <w:num w:numId="6" w16cid:durableId="135688290">
    <w:abstractNumId w:val="15"/>
  </w:num>
  <w:num w:numId="7" w16cid:durableId="84349073">
    <w:abstractNumId w:val="31"/>
  </w:num>
  <w:num w:numId="8" w16cid:durableId="1996255281">
    <w:abstractNumId w:val="37"/>
  </w:num>
  <w:num w:numId="9" w16cid:durableId="1418870663">
    <w:abstractNumId w:val="7"/>
  </w:num>
  <w:num w:numId="10" w16cid:durableId="374231191">
    <w:abstractNumId w:val="10"/>
  </w:num>
  <w:num w:numId="11" w16cid:durableId="1433431696">
    <w:abstractNumId w:val="1"/>
  </w:num>
  <w:num w:numId="12" w16cid:durableId="114371323">
    <w:abstractNumId w:val="0"/>
  </w:num>
  <w:num w:numId="13" w16cid:durableId="1052390608">
    <w:abstractNumId w:val="9"/>
  </w:num>
  <w:num w:numId="14" w16cid:durableId="1324167708">
    <w:abstractNumId w:val="16"/>
  </w:num>
  <w:num w:numId="15" w16cid:durableId="1860073929">
    <w:abstractNumId w:val="29"/>
  </w:num>
  <w:num w:numId="16" w16cid:durableId="619649188">
    <w:abstractNumId w:val="14"/>
  </w:num>
  <w:num w:numId="17" w16cid:durableId="1813518430">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797187855">
    <w:abstractNumId w:val="22"/>
  </w:num>
  <w:num w:numId="19" w16cid:durableId="1114254408">
    <w:abstractNumId w:val="8"/>
  </w:num>
  <w:num w:numId="20" w16cid:durableId="1526599849">
    <w:abstractNumId w:val="26"/>
  </w:num>
  <w:num w:numId="21" w16cid:durableId="1980185092">
    <w:abstractNumId w:val="32"/>
  </w:num>
  <w:num w:numId="22" w16cid:durableId="1156342062">
    <w:abstractNumId w:val="4"/>
  </w:num>
  <w:num w:numId="23" w16cid:durableId="410927005">
    <w:abstractNumId w:val="36"/>
  </w:num>
  <w:num w:numId="24" w16cid:durableId="1092242803">
    <w:abstractNumId w:val="21"/>
  </w:num>
  <w:num w:numId="25" w16cid:durableId="1805583147">
    <w:abstractNumId w:val="23"/>
  </w:num>
  <w:num w:numId="26" w16cid:durableId="100298478">
    <w:abstractNumId w:val="27"/>
  </w:num>
  <w:num w:numId="27" w16cid:durableId="1688291519">
    <w:abstractNumId w:val="24"/>
  </w:num>
  <w:num w:numId="28" w16cid:durableId="1380401263">
    <w:abstractNumId w:val="25"/>
  </w:num>
  <w:num w:numId="29" w16cid:durableId="1602108940">
    <w:abstractNumId w:val="2"/>
  </w:num>
  <w:num w:numId="30" w16cid:durableId="1811560111">
    <w:abstractNumId w:val="19"/>
  </w:num>
  <w:num w:numId="31" w16cid:durableId="1305432609">
    <w:abstractNumId w:val="33"/>
  </w:num>
  <w:num w:numId="32" w16cid:durableId="1732388902">
    <w:abstractNumId w:val="30"/>
  </w:num>
  <w:num w:numId="33" w16cid:durableId="104925748">
    <w:abstractNumId w:val="3"/>
  </w:num>
  <w:num w:numId="34" w16cid:durableId="727916987">
    <w:abstractNumId w:val="11"/>
  </w:num>
  <w:num w:numId="35" w16cid:durableId="547498484">
    <w:abstractNumId w:val="13"/>
  </w:num>
  <w:num w:numId="36" w16cid:durableId="1439065292">
    <w:abstractNumId w:val="5"/>
  </w:num>
  <w:num w:numId="37" w16cid:durableId="41950364">
    <w:abstractNumId w:val="18"/>
  </w:num>
  <w:num w:numId="38" w16cid:durableId="1921596419">
    <w:abstractNumId w:val="20"/>
  </w:num>
  <w:num w:numId="39" w16cid:durableId="390731045">
    <w:abstractNumId w:val="35"/>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50A9C"/>
    <w:rsid w:val="00002F75"/>
    <w:rsid w:val="000158F3"/>
    <w:rsid w:val="000237DE"/>
    <w:rsid w:val="0003312E"/>
    <w:rsid w:val="000333C6"/>
    <w:rsid w:val="00033C72"/>
    <w:rsid w:val="00043275"/>
    <w:rsid w:val="00060AB4"/>
    <w:rsid w:val="00061862"/>
    <w:rsid w:val="0006252A"/>
    <w:rsid w:val="00066C2C"/>
    <w:rsid w:val="000727F0"/>
    <w:rsid w:val="000771E5"/>
    <w:rsid w:val="00082397"/>
    <w:rsid w:val="00086141"/>
    <w:rsid w:val="00086FDD"/>
    <w:rsid w:val="0009197B"/>
    <w:rsid w:val="000929A3"/>
    <w:rsid w:val="00093AAE"/>
    <w:rsid w:val="000956AD"/>
    <w:rsid w:val="00096403"/>
    <w:rsid w:val="00096CA8"/>
    <w:rsid w:val="000A034B"/>
    <w:rsid w:val="000A49B8"/>
    <w:rsid w:val="000A69D0"/>
    <w:rsid w:val="000B018D"/>
    <w:rsid w:val="000B247D"/>
    <w:rsid w:val="000B7833"/>
    <w:rsid w:val="000C18A9"/>
    <w:rsid w:val="000C76AB"/>
    <w:rsid w:val="000D120B"/>
    <w:rsid w:val="000D129C"/>
    <w:rsid w:val="000D419D"/>
    <w:rsid w:val="000D77DB"/>
    <w:rsid w:val="000E6C3D"/>
    <w:rsid w:val="000E7C34"/>
    <w:rsid w:val="000F32C3"/>
    <w:rsid w:val="000F41A9"/>
    <w:rsid w:val="000F5827"/>
    <w:rsid w:val="000F7247"/>
    <w:rsid w:val="00103C65"/>
    <w:rsid w:val="00105849"/>
    <w:rsid w:val="00110812"/>
    <w:rsid w:val="00112C04"/>
    <w:rsid w:val="00120C1A"/>
    <w:rsid w:val="001228E0"/>
    <w:rsid w:val="00122912"/>
    <w:rsid w:val="00126A5A"/>
    <w:rsid w:val="001301B8"/>
    <w:rsid w:val="0013037F"/>
    <w:rsid w:val="00130B48"/>
    <w:rsid w:val="00141BFB"/>
    <w:rsid w:val="00150114"/>
    <w:rsid w:val="001551E3"/>
    <w:rsid w:val="00155FAB"/>
    <w:rsid w:val="00157C69"/>
    <w:rsid w:val="00157DED"/>
    <w:rsid w:val="001665FD"/>
    <w:rsid w:val="00171DCB"/>
    <w:rsid w:val="00172C14"/>
    <w:rsid w:val="001741EC"/>
    <w:rsid w:val="0018139D"/>
    <w:rsid w:val="00184DD8"/>
    <w:rsid w:val="00190F13"/>
    <w:rsid w:val="0019326E"/>
    <w:rsid w:val="001A003C"/>
    <w:rsid w:val="001A0DDF"/>
    <w:rsid w:val="001A2280"/>
    <w:rsid w:val="001A253A"/>
    <w:rsid w:val="001A4788"/>
    <w:rsid w:val="001A4FA5"/>
    <w:rsid w:val="001A575E"/>
    <w:rsid w:val="001B05C0"/>
    <w:rsid w:val="001B1ACF"/>
    <w:rsid w:val="001B1FF0"/>
    <w:rsid w:val="001B3DD6"/>
    <w:rsid w:val="001C0550"/>
    <w:rsid w:val="001C094F"/>
    <w:rsid w:val="001C2C02"/>
    <w:rsid w:val="001C4626"/>
    <w:rsid w:val="001D06E0"/>
    <w:rsid w:val="001D2772"/>
    <w:rsid w:val="001D33D4"/>
    <w:rsid w:val="001D5862"/>
    <w:rsid w:val="001E0719"/>
    <w:rsid w:val="001E6CED"/>
    <w:rsid w:val="001E7481"/>
    <w:rsid w:val="001E7B64"/>
    <w:rsid w:val="001F09AE"/>
    <w:rsid w:val="001F4832"/>
    <w:rsid w:val="00200386"/>
    <w:rsid w:val="00201218"/>
    <w:rsid w:val="00204486"/>
    <w:rsid w:val="0020543C"/>
    <w:rsid w:val="00205C1F"/>
    <w:rsid w:val="0021102E"/>
    <w:rsid w:val="002125FD"/>
    <w:rsid w:val="002149D0"/>
    <w:rsid w:val="0022420B"/>
    <w:rsid w:val="00231123"/>
    <w:rsid w:val="00232E0F"/>
    <w:rsid w:val="0023390E"/>
    <w:rsid w:val="00234B06"/>
    <w:rsid w:val="00235272"/>
    <w:rsid w:val="00237668"/>
    <w:rsid w:val="00244CF3"/>
    <w:rsid w:val="00255678"/>
    <w:rsid w:val="00262072"/>
    <w:rsid w:val="00270F00"/>
    <w:rsid w:val="00271151"/>
    <w:rsid w:val="00271877"/>
    <w:rsid w:val="002768CC"/>
    <w:rsid w:val="00281B2C"/>
    <w:rsid w:val="0028658C"/>
    <w:rsid w:val="002869F6"/>
    <w:rsid w:val="0028756C"/>
    <w:rsid w:val="00292966"/>
    <w:rsid w:val="00292D42"/>
    <w:rsid w:val="002937FB"/>
    <w:rsid w:val="00297C6A"/>
    <w:rsid w:val="00297D33"/>
    <w:rsid w:val="002A20CB"/>
    <w:rsid w:val="002A27F9"/>
    <w:rsid w:val="002A2B62"/>
    <w:rsid w:val="002A2FCA"/>
    <w:rsid w:val="002A45CC"/>
    <w:rsid w:val="002B015A"/>
    <w:rsid w:val="002B2637"/>
    <w:rsid w:val="002B2740"/>
    <w:rsid w:val="002B526C"/>
    <w:rsid w:val="002C5223"/>
    <w:rsid w:val="002C7EE7"/>
    <w:rsid w:val="002D68E0"/>
    <w:rsid w:val="002E3621"/>
    <w:rsid w:val="002E7C69"/>
    <w:rsid w:val="002F3E11"/>
    <w:rsid w:val="00305E0E"/>
    <w:rsid w:val="00310385"/>
    <w:rsid w:val="00312B76"/>
    <w:rsid w:val="0031528E"/>
    <w:rsid w:val="003218B6"/>
    <w:rsid w:val="0032442E"/>
    <w:rsid w:val="00326F80"/>
    <w:rsid w:val="00327A61"/>
    <w:rsid w:val="00327FBA"/>
    <w:rsid w:val="00330BFD"/>
    <w:rsid w:val="00332420"/>
    <w:rsid w:val="003354FD"/>
    <w:rsid w:val="00335C87"/>
    <w:rsid w:val="00336423"/>
    <w:rsid w:val="00337584"/>
    <w:rsid w:val="00342022"/>
    <w:rsid w:val="00343A32"/>
    <w:rsid w:val="00344CD3"/>
    <w:rsid w:val="00345724"/>
    <w:rsid w:val="00350AF3"/>
    <w:rsid w:val="00351E65"/>
    <w:rsid w:val="003538F2"/>
    <w:rsid w:val="00353A7D"/>
    <w:rsid w:val="00370D59"/>
    <w:rsid w:val="00372CA0"/>
    <w:rsid w:val="00373BB6"/>
    <w:rsid w:val="00381669"/>
    <w:rsid w:val="00391057"/>
    <w:rsid w:val="00391E33"/>
    <w:rsid w:val="00392A81"/>
    <w:rsid w:val="0039322C"/>
    <w:rsid w:val="00394EF7"/>
    <w:rsid w:val="00395AA1"/>
    <w:rsid w:val="00397CF9"/>
    <w:rsid w:val="003A0E3B"/>
    <w:rsid w:val="003A124F"/>
    <w:rsid w:val="003A27DD"/>
    <w:rsid w:val="003A5736"/>
    <w:rsid w:val="003A57C8"/>
    <w:rsid w:val="003A68DE"/>
    <w:rsid w:val="003A78DC"/>
    <w:rsid w:val="003B0C47"/>
    <w:rsid w:val="003B2F9A"/>
    <w:rsid w:val="003B5E4F"/>
    <w:rsid w:val="003B7BBB"/>
    <w:rsid w:val="003C1204"/>
    <w:rsid w:val="003C2215"/>
    <w:rsid w:val="003C2AB4"/>
    <w:rsid w:val="003C633F"/>
    <w:rsid w:val="003C659F"/>
    <w:rsid w:val="003D2035"/>
    <w:rsid w:val="003D2AB0"/>
    <w:rsid w:val="003D7E79"/>
    <w:rsid w:val="003E4525"/>
    <w:rsid w:val="003E514C"/>
    <w:rsid w:val="003E54D9"/>
    <w:rsid w:val="003E57CF"/>
    <w:rsid w:val="003E7511"/>
    <w:rsid w:val="003F1F32"/>
    <w:rsid w:val="003F2298"/>
    <w:rsid w:val="004006CE"/>
    <w:rsid w:val="00400922"/>
    <w:rsid w:val="00402F68"/>
    <w:rsid w:val="00403672"/>
    <w:rsid w:val="0040683E"/>
    <w:rsid w:val="004076E0"/>
    <w:rsid w:val="0041230A"/>
    <w:rsid w:val="004263A7"/>
    <w:rsid w:val="00426813"/>
    <w:rsid w:val="00432200"/>
    <w:rsid w:val="00432E26"/>
    <w:rsid w:val="0043325C"/>
    <w:rsid w:val="00435891"/>
    <w:rsid w:val="00436EF4"/>
    <w:rsid w:val="00441931"/>
    <w:rsid w:val="00444092"/>
    <w:rsid w:val="00445124"/>
    <w:rsid w:val="004455C3"/>
    <w:rsid w:val="00447235"/>
    <w:rsid w:val="00451D40"/>
    <w:rsid w:val="00454678"/>
    <w:rsid w:val="00461A64"/>
    <w:rsid w:val="00461D1E"/>
    <w:rsid w:val="00464543"/>
    <w:rsid w:val="004654EA"/>
    <w:rsid w:val="0047706A"/>
    <w:rsid w:val="00481349"/>
    <w:rsid w:val="00484619"/>
    <w:rsid w:val="00486808"/>
    <w:rsid w:val="00490197"/>
    <w:rsid w:val="00490E53"/>
    <w:rsid w:val="00491BBD"/>
    <w:rsid w:val="00492DEC"/>
    <w:rsid w:val="004970ED"/>
    <w:rsid w:val="004A2BA2"/>
    <w:rsid w:val="004A5FDC"/>
    <w:rsid w:val="004A6B44"/>
    <w:rsid w:val="004B0A45"/>
    <w:rsid w:val="004B1717"/>
    <w:rsid w:val="004B4473"/>
    <w:rsid w:val="004B4553"/>
    <w:rsid w:val="004B5EBD"/>
    <w:rsid w:val="004B6422"/>
    <w:rsid w:val="004B6FA1"/>
    <w:rsid w:val="004C7668"/>
    <w:rsid w:val="004D45E0"/>
    <w:rsid w:val="004D77BB"/>
    <w:rsid w:val="004F285D"/>
    <w:rsid w:val="004F2A20"/>
    <w:rsid w:val="004F5E4B"/>
    <w:rsid w:val="00501FE1"/>
    <w:rsid w:val="00502B44"/>
    <w:rsid w:val="00504D4F"/>
    <w:rsid w:val="00505995"/>
    <w:rsid w:val="00514612"/>
    <w:rsid w:val="0051501F"/>
    <w:rsid w:val="005152D0"/>
    <w:rsid w:val="00523D51"/>
    <w:rsid w:val="00530181"/>
    <w:rsid w:val="00531BA1"/>
    <w:rsid w:val="00536483"/>
    <w:rsid w:val="00537362"/>
    <w:rsid w:val="005406AE"/>
    <w:rsid w:val="00542F65"/>
    <w:rsid w:val="005438F2"/>
    <w:rsid w:val="00551881"/>
    <w:rsid w:val="00551F8A"/>
    <w:rsid w:val="00552023"/>
    <w:rsid w:val="00555CD1"/>
    <w:rsid w:val="0055753E"/>
    <w:rsid w:val="00557668"/>
    <w:rsid w:val="00560A91"/>
    <w:rsid w:val="00560B50"/>
    <w:rsid w:val="005621D1"/>
    <w:rsid w:val="005642DF"/>
    <w:rsid w:val="00566296"/>
    <w:rsid w:val="00575AB6"/>
    <w:rsid w:val="00576CE6"/>
    <w:rsid w:val="00580612"/>
    <w:rsid w:val="00581527"/>
    <w:rsid w:val="005815EC"/>
    <w:rsid w:val="00581F9B"/>
    <w:rsid w:val="00583B25"/>
    <w:rsid w:val="0058752B"/>
    <w:rsid w:val="00593AA8"/>
    <w:rsid w:val="005947E9"/>
    <w:rsid w:val="005A0882"/>
    <w:rsid w:val="005A1A1F"/>
    <w:rsid w:val="005B2751"/>
    <w:rsid w:val="005B708D"/>
    <w:rsid w:val="005B7546"/>
    <w:rsid w:val="005C05A1"/>
    <w:rsid w:val="005C3E65"/>
    <w:rsid w:val="005C4963"/>
    <w:rsid w:val="005C4E0C"/>
    <w:rsid w:val="005C5144"/>
    <w:rsid w:val="005C6EB4"/>
    <w:rsid w:val="005D0203"/>
    <w:rsid w:val="005D7462"/>
    <w:rsid w:val="005D7FE4"/>
    <w:rsid w:val="005E12AB"/>
    <w:rsid w:val="005E633A"/>
    <w:rsid w:val="005F249C"/>
    <w:rsid w:val="005F4DC7"/>
    <w:rsid w:val="005F6CE6"/>
    <w:rsid w:val="005F7D71"/>
    <w:rsid w:val="005F7FE1"/>
    <w:rsid w:val="00601067"/>
    <w:rsid w:val="006025BC"/>
    <w:rsid w:val="0060420B"/>
    <w:rsid w:val="006168C3"/>
    <w:rsid w:val="00621F42"/>
    <w:rsid w:val="0062712E"/>
    <w:rsid w:val="00631416"/>
    <w:rsid w:val="00633CAE"/>
    <w:rsid w:val="00633E57"/>
    <w:rsid w:val="006517E8"/>
    <w:rsid w:val="00652627"/>
    <w:rsid w:val="00655277"/>
    <w:rsid w:val="00657429"/>
    <w:rsid w:val="00660E94"/>
    <w:rsid w:val="0066142C"/>
    <w:rsid w:val="00664B73"/>
    <w:rsid w:val="00666497"/>
    <w:rsid w:val="00666AC6"/>
    <w:rsid w:val="006700FF"/>
    <w:rsid w:val="00670AC7"/>
    <w:rsid w:val="006723F2"/>
    <w:rsid w:val="00675A04"/>
    <w:rsid w:val="00676276"/>
    <w:rsid w:val="006763CF"/>
    <w:rsid w:val="00685E94"/>
    <w:rsid w:val="00686DEA"/>
    <w:rsid w:val="006910A2"/>
    <w:rsid w:val="00695040"/>
    <w:rsid w:val="00697B2C"/>
    <w:rsid w:val="006A4A40"/>
    <w:rsid w:val="006B3A72"/>
    <w:rsid w:val="006B5B77"/>
    <w:rsid w:val="006C14B2"/>
    <w:rsid w:val="006D3D96"/>
    <w:rsid w:val="006D603B"/>
    <w:rsid w:val="006E4137"/>
    <w:rsid w:val="006E4474"/>
    <w:rsid w:val="006E7107"/>
    <w:rsid w:val="006F0439"/>
    <w:rsid w:val="006F1321"/>
    <w:rsid w:val="006F237C"/>
    <w:rsid w:val="006F3320"/>
    <w:rsid w:val="006F381F"/>
    <w:rsid w:val="006F4370"/>
    <w:rsid w:val="006F4911"/>
    <w:rsid w:val="006F6A4B"/>
    <w:rsid w:val="006F77A8"/>
    <w:rsid w:val="00701A8C"/>
    <w:rsid w:val="00701C6A"/>
    <w:rsid w:val="00710CC5"/>
    <w:rsid w:val="00711926"/>
    <w:rsid w:val="0071193C"/>
    <w:rsid w:val="00712E4E"/>
    <w:rsid w:val="00715622"/>
    <w:rsid w:val="00716E94"/>
    <w:rsid w:val="007228A5"/>
    <w:rsid w:val="00723B1C"/>
    <w:rsid w:val="0072619F"/>
    <w:rsid w:val="0073629B"/>
    <w:rsid w:val="00737838"/>
    <w:rsid w:val="00737C0E"/>
    <w:rsid w:val="007407D8"/>
    <w:rsid w:val="00741DA8"/>
    <w:rsid w:val="00752410"/>
    <w:rsid w:val="00755C9D"/>
    <w:rsid w:val="00755F7F"/>
    <w:rsid w:val="007619FD"/>
    <w:rsid w:val="00763676"/>
    <w:rsid w:val="00767D71"/>
    <w:rsid w:val="00780D2B"/>
    <w:rsid w:val="00781369"/>
    <w:rsid w:val="00787EF1"/>
    <w:rsid w:val="00795F7B"/>
    <w:rsid w:val="007A33DF"/>
    <w:rsid w:val="007A51AE"/>
    <w:rsid w:val="007C0198"/>
    <w:rsid w:val="007C0E00"/>
    <w:rsid w:val="007C6705"/>
    <w:rsid w:val="007D13AE"/>
    <w:rsid w:val="007D701E"/>
    <w:rsid w:val="007E08F0"/>
    <w:rsid w:val="007E412A"/>
    <w:rsid w:val="007F3E02"/>
    <w:rsid w:val="007F4C5E"/>
    <w:rsid w:val="00803FC3"/>
    <w:rsid w:val="00804DD5"/>
    <w:rsid w:val="00807F52"/>
    <w:rsid w:val="00811410"/>
    <w:rsid w:val="008126E8"/>
    <w:rsid w:val="00812E22"/>
    <w:rsid w:val="00813625"/>
    <w:rsid w:val="008143A0"/>
    <w:rsid w:val="00814A8E"/>
    <w:rsid w:val="0081536F"/>
    <w:rsid w:val="00817FF0"/>
    <w:rsid w:val="00820866"/>
    <w:rsid w:val="00822242"/>
    <w:rsid w:val="00824CBC"/>
    <w:rsid w:val="008266EE"/>
    <w:rsid w:val="00830ADA"/>
    <w:rsid w:val="00841645"/>
    <w:rsid w:val="00841FB7"/>
    <w:rsid w:val="0084396B"/>
    <w:rsid w:val="00845B21"/>
    <w:rsid w:val="00846548"/>
    <w:rsid w:val="0085501C"/>
    <w:rsid w:val="0085650F"/>
    <w:rsid w:val="0086070A"/>
    <w:rsid w:val="0086318F"/>
    <w:rsid w:val="0086551A"/>
    <w:rsid w:val="0086600E"/>
    <w:rsid w:val="00867E53"/>
    <w:rsid w:val="00867E73"/>
    <w:rsid w:val="0087076F"/>
    <w:rsid w:val="00871BC2"/>
    <w:rsid w:val="008761F3"/>
    <w:rsid w:val="00882428"/>
    <w:rsid w:val="00887270"/>
    <w:rsid w:val="00891F00"/>
    <w:rsid w:val="0089261C"/>
    <w:rsid w:val="0089334F"/>
    <w:rsid w:val="008A0836"/>
    <w:rsid w:val="008A143A"/>
    <w:rsid w:val="008B0D99"/>
    <w:rsid w:val="008B46C4"/>
    <w:rsid w:val="008C0A88"/>
    <w:rsid w:val="008C4C94"/>
    <w:rsid w:val="008C5DDF"/>
    <w:rsid w:val="008D2666"/>
    <w:rsid w:val="008D2A25"/>
    <w:rsid w:val="008E0B35"/>
    <w:rsid w:val="008F20F3"/>
    <w:rsid w:val="008F76FA"/>
    <w:rsid w:val="00900B7D"/>
    <w:rsid w:val="009024C8"/>
    <w:rsid w:val="009026DF"/>
    <w:rsid w:val="009032C2"/>
    <w:rsid w:val="009049CB"/>
    <w:rsid w:val="00906108"/>
    <w:rsid w:val="009066D1"/>
    <w:rsid w:val="00910007"/>
    <w:rsid w:val="00912199"/>
    <w:rsid w:val="00912A55"/>
    <w:rsid w:val="00913653"/>
    <w:rsid w:val="00920419"/>
    <w:rsid w:val="00925EC4"/>
    <w:rsid w:val="00926ADE"/>
    <w:rsid w:val="00927F1A"/>
    <w:rsid w:val="009310A8"/>
    <w:rsid w:val="009347E5"/>
    <w:rsid w:val="00934D03"/>
    <w:rsid w:val="0093667A"/>
    <w:rsid w:val="00944FD1"/>
    <w:rsid w:val="00950A9C"/>
    <w:rsid w:val="0095168F"/>
    <w:rsid w:val="00955108"/>
    <w:rsid w:val="0095577B"/>
    <w:rsid w:val="00956795"/>
    <w:rsid w:val="009615E4"/>
    <w:rsid w:val="00963D3E"/>
    <w:rsid w:val="0096404D"/>
    <w:rsid w:val="00975DE6"/>
    <w:rsid w:val="00982AC1"/>
    <w:rsid w:val="009846D7"/>
    <w:rsid w:val="0099245D"/>
    <w:rsid w:val="00992F40"/>
    <w:rsid w:val="0099530C"/>
    <w:rsid w:val="00996642"/>
    <w:rsid w:val="00997CFA"/>
    <w:rsid w:val="009A0894"/>
    <w:rsid w:val="009A5124"/>
    <w:rsid w:val="009A68E2"/>
    <w:rsid w:val="009B1A6E"/>
    <w:rsid w:val="009B464A"/>
    <w:rsid w:val="009B6BE4"/>
    <w:rsid w:val="009C1DEB"/>
    <w:rsid w:val="009C3A39"/>
    <w:rsid w:val="009C7ED3"/>
    <w:rsid w:val="009E3213"/>
    <w:rsid w:val="009E47F6"/>
    <w:rsid w:val="009E5557"/>
    <w:rsid w:val="009E6BEB"/>
    <w:rsid w:val="009E7137"/>
    <w:rsid w:val="009E7E7F"/>
    <w:rsid w:val="00A00F67"/>
    <w:rsid w:val="00A05BD4"/>
    <w:rsid w:val="00A066AC"/>
    <w:rsid w:val="00A06881"/>
    <w:rsid w:val="00A10868"/>
    <w:rsid w:val="00A224F9"/>
    <w:rsid w:val="00A300ED"/>
    <w:rsid w:val="00A46CA0"/>
    <w:rsid w:val="00A47350"/>
    <w:rsid w:val="00A57BD7"/>
    <w:rsid w:val="00A6186F"/>
    <w:rsid w:val="00A721F6"/>
    <w:rsid w:val="00A77F0D"/>
    <w:rsid w:val="00A8365C"/>
    <w:rsid w:val="00A83CF8"/>
    <w:rsid w:val="00A84390"/>
    <w:rsid w:val="00A84474"/>
    <w:rsid w:val="00A92CA5"/>
    <w:rsid w:val="00A93A0F"/>
    <w:rsid w:val="00A975C9"/>
    <w:rsid w:val="00AA5296"/>
    <w:rsid w:val="00AA790C"/>
    <w:rsid w:val="00AA7F4B"/>
    <w:rsid w:val="00AC4FB2"/>
    <w:rsid w:val="00AC7EA3"/>
    <w:rsid w:val="00AD4403"/>
    <w:rsid w:val="00AD5123"/>
    <w:rsid w:val="00AD698C"/>
    <w:rsid w:val="00AE2AA3"/>
    <w:rsid w:val="00AE750E"/>
    <w:rsid w:val="00AF1368"/>
    <w:rsid w:val="00B00BDB"/>
    <w:rsid w:val="00B027A7"/>
    <w:rsid w:val="00B10D18"/>
    <w:rsid w:val="00B16B91"/>
    <w:rsid w:val="00B21B06"/>
    <w:rsid w:val="00B256E7"/>
    <w:rsid w:val="00B25C19"/>
    <w:rsid w:val="00B26B50"/>
    <w:rsid w:val="00B302C3"/>
    <w:rsid w:val="00B31641"/>
    <w:rsid w:val="00B32089"/>
    <w:rsid w:val="00B32CC7"/>
    <w:rsid w:val="00B345C8"/>
    <w:rsid w:val="00B36F5D"/>
    <w:rsid w:val="00B43E67"/>
    <w:rsid w:val="00B4548C"/>
    <w:rsid w:val="00B53A54"/>
    <w:rsid w:val="00B56212"/>
    <w:rsid w:val="00B577F2"/>
    <w:rsid w:val="00B67D54"/>
    <w:rsid w:val="00B751AC"/>
    <w:rsid w:val="00B752E0"/>
    <w:rsid w:val="00B761D7"/>
    <w:rsid w:val="00B82E4B"/>
    <w:rsid w:val="00B876ED"/>
    <w:rsid w:val="00B87CBA"/>
    <w:rsid w:val="00B91468"/>
    <w:rsid w:val="00BA2B74"/>
    <w:rsid w:val="00BA6C7B"/>
    <w:rsid w:val="00BA7E14"/>
    <w:rsid w:val="00BC3155"/>
    <w:rsid w:val="00BC3458"/>
    <w:rsid w:val="00BC4A5B"/>
    <w:rsid w:val="00BC5E2D"/>
    <w:rsid w:val="00BD7B87"/>
    <w:rsid w:val="00BE0C90"/>
    <w:rsid w:val="00BE173F"/>
    <w:rsid w:val="00BE2DA6"/>
    <w:rsid w:val="00BE35DD"/>
    <w:rsid w:val="00BE3AA6"/>
    <w:rsid w:val="00BF18CB"/>
    <w:rsid w:val="00BF289B"/>
    <w:rsid w:val="00BF2EFA"/>
    <w:rsid w:val="00BF4B10"/>
    <w:rsid w:val="00C066E9"/>
    <w:rsid w:val="00C224ED"/>
    <w:rsid w:val="00C23872"/>
    <w:rsid w:val="00C2497A"/>
    <w:rsid w:val="00C24C30"/>
    <w:rsid w:val="00C2568E"/>
    <w:rsid w:val="00C26F26"/>
    <w:rsid w:val="00C3153F"/>
    <w:rsid w:val="00C327DF"/>
    <w:rsid w:val="00C33E26"/>
    <w:rsid w:val="00C347D6"/>
    <w:rsid w:val="00C40C85"/>
    <w:rsid w:val="00C4644A"/>
    <w:rsid w:val="00C47715"/>
    <w:rsid w:val="00C704E8"/>
    <w:rsid w:val="00C706E6"/>
    <w:rsid w:val="00C815A4"/>
    <w:rsid w:val="00C8173E"/>
    <w:rsid w:val="00C824BF"/>
    <w:rsid w:val="00C82A2A"/>
    <w:rsid w:val="00C83BCF"/>
    <w:rsid w:val="00C86812"/>
    <w:rsid w:val="00C9180A"/>
    <w:rsid w:val="00C94AF9"/>
    <w:rsid w:val="00CA28D7"/>
    <w:rsid w:val="00CA2FEE"/>
    <w:rsid w:val="00CA56B7"/>
    <w:rsid w:val="00CA574B"/>
    <w:rsid w:val="00CA70D1"/>
    <w:rsid w:val="00CA7A06"/>
    <w:rsid w:val="00CB4C1A"/>
    <w:rsid w:val="00CC1D67"/>
    <w:rsid w:val="00CC7654"/>
    <w:rsid w:val="00CD10FE"/>
    <w:rsid w:val="00CD1BC7"/>
    <w:rsid w:val="00CD325B"/>
    <w:rsid w:val="00CD51EA"/>
    <w:rsid w:val="00CD5D90"/>
    <w:rsid w:val="00CD6F53"/>
    <w:rsid w:val="00CE22B1"/>
    <w:rsid w:val="00CE5151"/>
    <w:rsid w:val="00CE5722"/>
    <w:rsid w:val="00CE6B38"/>
    <w:rsid w:val="00CE738E"/>
    <w:rsid w:val="00CF1341"/>
    <w:rsid w:val="00CF25D8"/>
    <w:rsid w:val="00D0223B"/>
    <w:rsid w:val="00D061ED"/>
    <w:rsid w:val="00D10963"/>
    <w:rsid w:val="00D11D06"/>
    <w:rsid w:val="00D12AB8"/>
    <w:rsid w:val="00D13990"/>
    <w:rsid w:val="00D14DC4"/>
    <w:rsid w:val="00D2187D"/>
    <w:rsid w:val="00D2333D"/>
    <w:rsid w:val="00D259E8"/>
    <w:rsid w:val="00D25AAD"/>
    <w:rsid w:val="00D26F55"/>
    <w:rsid w:val="00D274EB"/>
    <w:rsid w:val="00D30421"/>
    <w:rsid w:val="00D33711"/>
    <w:rsid w:val="00D33B56"/>
    <w:rsid w:val="00D34A0D"/>
    <w:rsid w:val="00D461C5"/>
    <w:rsid w:val="00D479C2"/>
    <w:rsid w:val="00D515F3"/>
    <w:rsid w:val="00D549C3"/>
    <w:rsid w:val="00D54D17"/>
    <w:rsid w:val="00D55328"/>
    <w:rsid w:val="00D57D81"/>
    <w:rsid w:val="00D61648"/>
    <w:rsid w:val="00D63E84"/>
    <w:rsid w:val="00D648DB"/>
    <w:rsid w:val="00D712DF"/>
    <w:rsid w:val="00D76876"/>
    <w:rsid w:val="00D8121A"/>
    <w:rsid w:val="00D81277"/>
    <w:rsid w:val="00D81E3F"/>
    <w:rsid w:val="00D855C4"/>
    <w:rsid w:val="00D87AFB"/>
    <w:rsid w:val="00D92450"/>
    <w:rsid w:val="00D94564"/>
    <w:rsid w:val="00D962AC"/>
    <w:rsid w:val="00DA059E"/>
    <w:rsid w:val="00DA18E6"/>
    <w:rsid w:val="00DA1DFD"/>
    <w:rsid w:val="00DA3C19"/>
    <w:rsid w:val="00DA4404"/>
    <w:rsid w:val="00DA5736"/>
    <w:rsid w:val="00DB43E8"/>
    <w:rsid w:val="00DB4975"/>
    <w:rsid w:val="00DC3B40"/>
    <w:rsid w:val="00DC3F44"/>
    <w:rsid w:val="00DC6D76"/>
    <w:rsid w:val="00DD115A"/>
    <w:rsid w:val="00DD28E8"/>
    <w:rsid w:val="00DD7A47"/>
    <w:rsid w:val="00DE23EC"/>
    <w:rsid w:val="00DE39DC"/>
    <w:rsid w:val="00DE3DE3"/>
    <w:rsid w:val="00DE4228"/>
    <w:rsid w:val="00E00C0D"/>
    <w:rsid w:val="00E044AB"/>
    <w:rsid w:val="00E053A8"/>
    <w:rsid w:val="00E05937"/>
    <w:rsid w:val="00E07AB8"/>
    <w:rsid w:val="00E07FBB"/>
    <w:rsid w:val="00E100DF"/>
    <w:rsid w:val="00E11722"/>
    <w:rsid w:val="00E12BA0"/>
    <w:rsid w:val="00E147BC"/>
    <w:rsid w:val="00E147CB"/>
    <w:rsid w:val="00E14C25"/>
    <w:rsid w:val="00E20959"/>
    <w:rsid w:val="00E21CB9"/>
    <w:rsid w:val="00E22CDE"/>
    <w:rsid w:val="00E2665F"/>
    <w:rsid w:val="00E27EFD"/>
    <w:rsid w:val="00E31D3B"/>
    <w:rsid w:val="00E32C64"/>
    <w:rsid w:val="00E33459"/>
    <w:rsid w:val="00E3556C"/>
    <w:rsid w:val="00E365B8"/>
    <w:rsid w:val="00E37E61"/>
    <w:rsid w:val="00E40743"/>
    <w:rsid w:val="00E43A12"/>
    <w:rsid w:val="00E54C39"/>
    <w:rsid w:val="00E606B8"/>
    <w:rsid w:val="00E627FA"/>
    <w:rsid w:val="00E62E08"/>
    <w:rsid w:val="00E657AC"/>
    <w:rsid w:val="00E65A24"/>
    <w:rsid w:val="00E66362"/>
    <w:rsid w:val="00E665F7"/>
    <w:rsid w:val="00E71B5A"/>
    <w:rsid w:val="00E80A69"/>
    <w:rsid w:val="00E81968"/>
    <w:rsid w:val="00E81DA3"/>
    <w:rsid w:val="00E82633"/>
    <w:rsid w:val="00E850D9"/>
    <w:rsid w:val="00E87E25"/>
    <w:rsid w:val="00E95FAC"/>
    <w:rsid w:val="00E962F5"/>
    <w:rsid w:val="00EA4F74"/>
    <w:rsid w:val="00EA58B4"/>
    <w:rsid w:val="00EC11BE"/>
    <w:rsid w:val="00EC21B3"/>
    <w:rsid w:val="00EC273C"/>
    <w:rsid w:val="00ED7FE7"/>
    <w:rsid w:val="00EE0818"/>
    <w:rsid w:val="00EE0BE7"/>
    <w:rsid w:val="00EE421F"/>
    <w:rsid w:val="00EE5022"/>
    <w:rsid w:val="00EE5239"/>
    <w:rsid w:val="00EF0ED8"/>
    <w:rsid w:val="00F00F76"/>
    <w:rsid w:val="00F05BCA"/>
    <w:rsid w:val="00F10B9B"/>
    <w:rsid w:val="00F1463E"/>
    <w:rsid w:val="00F15698"/>
    <w:rsid w:val="00F21615"/>
    <w:rsid w:val="00F25711"/>
    <w:rsid w:val="00F303C9"/>
    <w:rsid w:val="00F34501"/>
    <w:rsid w:val="00F40635"/>
    <w:rsid w:val="00F42E25"/>
    <w:rsid w:val="00F44F22"/>
    <w:rsid w:val="00F45444"/>
    <w:rsid w:val="00F458B2"/>
    <w:rsid w:val="00F45BF3"/>
    <w:rsid w:val="00F45DBA"/>
    <w:rsid w:val="00F57FC9"/>
    <w:rsid w:val="00F63D5C"/>
    <w:rsid w:val="00F6690B"/>
    <w:rsid w:val="00F67873"/>
    <w:rsid w:val="00F67E0E"/>
    <w:rsid w:val="00F7089F"/>
    <w:rsid w:val="00F73489"/>
    <w:rsid w:val="00F86968"/>
    <w:rsid w:val="00F937AA"/>
    <w:rsid w:val="00F945A5"/>
    <w:rsid w:val="00F9535A"/>
    <w:rsid w:val="00F97171"/>
    <w:rsid w:val="00F975C7"/>
    <w:rsid w:val="00FA2C00"/>
    <w:rsid w:val="00FA47BD"/>
    <w:rsid w:val="00FA585E"/>
    <w:rsid w:val="00FB34A3"/>
    <w:rsid w:val="00FC1A38"/>
    <w:rsid w:val="00FC53C6"/>
    <w:rsid w:val="00FC565B"/>
    <w:rsid w:val="00FD1141"/>
    <w:rsid w:val="00FD119D"/>
    <w:rsid w:val="00FD2C02"/>
    <w:rsid w:val="00FD341B"/>
    <w:rsid w:val="00FD402B"/>
    <w:rsid w:val="00FD68B1"/>
    <w:rsid w:val="00FD7FD9"/>
    <w:rsid w:val="00FF14D9"/>
    <w:rsid w:val="00FF18A1"/>
    <w:rsid w:val="00FF4AB0"/>
  </w:rsids>
  <m:mathPr>
    <m:mathFont m:val="Cambria Math"/>
    <m:brkBin m:val="before"/>
    <m:brkBinSub m:val="--"/>
    <m:smallFrac m:val="0"/>
    <m:dispDef/>
    <m:lMargin m:val="0"/>
    <m:rMargin m:val="0"/>
    <m:defJc m:val="centerGroup"/>
    <m:wrapIndent m:val="1440"/>
    <m:intLim m:val="subSup"/>
    <m:naryLim m:val="undOvr"/>
  </m:mathPr>
  <w:themeFontLang w:val="fr-FR"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0B3B467"/>
  <w15:chartTrackingRefBased/>
  <w15:docId w15:val="{3870D368-349C-D349-B2DA-B0CE42FB6D2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MS Mincho" w:hAnsi="Times New Roman" w:cs="Times New Roman"/>
        <w:lang w:val="fr-FR"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semiHidden="1" w:unhideWhenUsed="1"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note text" w:uiPriority="99"/>
    <w:lsdException w:name="footer" w:uiPriority="99"/>
    <w:lsdException w:name="caption" w:semiHidden="1" w:unhideWhenUsed="1" w:qFormat="1"/>
    <w:lsdException w:name="Title" w:qFormat="1"/>
    <w:lsdException w:name="Subtitle" w:qFormat="1"/>
    <w:lsdException w:name="Strong" w:qFormat="1"/>
    <w:lsdException w:name="Emphasis" w:uiPriority="20" w:qFormat="1"/>
    <w:lsdException w:name="Normal (Web)" w:uiPriority="99"/>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unhideWhenUsed="1"/>
    <w:lsdException w:name="No Spacing" w:uiPriority="99" w:qFormat="1"/>
    <w:lsdException w:name="Light Shading" w:uiPriority="99"/>
    <w:lsdException w:name="Light List" w:uiPriority="99"/>
    <w:lsdException w:name="Light Grid" w:uiPriority="99"/>
    <w:lsdException w:name="Medium Shading 1" w:uiPriority="99"/>
    <w:lsdException w:name="Medium Shading 2" w:uiPriority="99"/>
    <w:lsdException w:name="Medium List 1" w:uiPriority="99"/>
    <w:lsdException w:name="Medium List 2" w:uiPriority="99"/>
    <w:lsdException w:name="Medium Grid 1" w:uiPriority="99"/>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34"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99"/>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uiPriority="70"/>
    <w:lsdException w:name="TOC Heading" w:semiHidden="1" w:uiPriority="71" w:unhideWhenUsed="1" w:qFormat="1"/>
    <w:lsdException w:name="Plain Table 1" w:uiPriority="72"/>
    <w:lsdException w:name="Plain Table 2" w:uiPriority="73"/>
    <w:lsdException w:name="Plain Table 3" w:uiPriority="19" w:qFormat="1"/>
    <w:lsdException w:name="Plain Table 4" w:uiPriority="21" w:qFormat="1"/>
    <w:lsdException w:name="Plain Table 5" w:uiPriority="31" w:qFormat="1"/>
    <w:lsdException w:name="Grid Table Light" w:uiPriority="32" w:qFormat="1"/>
    <w:lsdException w:name="Grid Table 1 Light" w:uiPriority="33" w:qFormat="1"/>
    <w:lsdException w:name="Grid Table 2" w:uiPriority="37"/>
    <w:lsdException w:name="Grid Table 3" w:uiPriority="39" w:qFormat="1"/>
    <w:lsdException w:name="Grid Table 4" w:uiPriority="41"/>
    <w:lsdException w:name="Grid Table 5 Dark" w:uiPriority="42"/>
    <w:lsdException w:name="Grid Table 6 Colorful" w:uiPriority="43"/>
    <w:lsdException w:name="Grid Table 7 Colorful" w:uiPriority="44"/>
    <w:lsdException w:name="Grid Table 1 Light Accent 1" w:uiPriority="45"/>
    <w:lsdException w:name="Grid Table 2 Accent 1" w:uiPriority="40"/>
    <w:lsdException w:name="Grid Table 3 Accent 1" w:uiPriority="46"/>
    <w:lsdException w:name="Grid Table 4 Accent 1" w:uiPriority="47"/>
    <w:lsdException w:name="Grid Table 5 Dark Accent 1" w:uiPriority="48"/>
    <w:lsdException w:name="Grid Table 6 Colorful Accent 1" w:uiPriority="49"/>
    <w:lsdException w:name="Grid Table 7 Colorful Accent 1" w:uiPriority="50"/>
    <w:lsdException w:name="Grid Table 1 Light Accent 2" w:uiPriority="51"/>
    <w:lsdException w:name="Grid Table 2 Accent 2" w:uiPriority="52"/>
    <w:lsdException w:name="Grid Table 3 Accent 2" w:uiPriority="46"/>
    <w:lsdException w:name="Grid Table 4 Accent 2" w:uiPriority="47"/>
    <w:lsdException w:name="Grid Table 5 Dark Accent 2" w:uiPriority="48"/>
    <w:lsdException w:name="Grid Table 6 Colorful Accent 2" w:uiPriority="49"/>
    <w:lsdException w:name="Grid Table 7 Colorful Accent 2" w:uiPriority="50"/>
    <w:lsdException w:name="Grid Table 1 Light Accent 3" w:uiPriority="51"/>
    <w:lsdException w:name="Grid Table 2 Accent 3" w:uiPriority="52"/>
    <w:lsdException w:name="Grid Table 3 Accent 3" w:uiPriority="46"/>
    <w:lsdException w:name="Grid Table 4 Accent 3" w:uiPriority="47"/>
    <w:lsdException w:name="Grid Table 5 Dark Accent 3" w:uiPriority="48"/>
    <w:lsdException w:name="Grid Table 6 Colorful Accent 3" w:uiPriority="49"/>
    <w:lsdException w:name="Grid Table 7 Colorful Accent 3" w:uiPriority="50"/>
    <w:lsdException w:name="Grid Table 1 Light Accent 4" w:uiPriority="51"/>
    <w:lsdException w:name="Grid Table 2 Accent 4" w:uiPriority="52"/>
    <w:lsdException w:name="Grid Table 3 Accent 4" w:uiPriority="46"/>
    <w:lsdException w:name="Grid Table 4 Accent 4" w:uiPriority="47"/>
    <w:lsdException w:name="Grid Table 5 Dark Accent 4" w:uiPriority="48"/>
    <w:lsdException w:name="Grid Table 6 Colorful Accent 4" w:uiPriority="49"/>
    <w:lsdException w:name="Grid Table 7 Colorful Accent 4" w:uiPriority="50"/>
    <w:lsdException w:name="Grid Table 1 Light Accent 5" w:uiPriority="51"/>
    <w:lsdException w:name="Grid Table 2 Accent 5" w:uiPriority="52"/>
    <w:lsdException w:name="Grid Table 3 Accent 5" w:uiPriority="46"/>
    <w:lsdException w:name="Grid Table 4 Accent 5" w:uiPriority="47"/>
    <w:lsdException w:name="Grid Table 5 Dark Accent 5" w:uiPriority="48"/>
    <w:lsdException w:name="Grid Table 6 Colorful Accent 5" w:uiPriority="49"/>
    <w:lsdException w:name="Grid Table 7 Colorful Accent 5" w:uiPriority="50"/>
    <w:lsdException w:name="Grid Table 1 Light Accent 6" w:uiPriority="51"/>
    <w:lsdException w:name="Grid Table 2 Accent 6" w:uiPriority="52"/>
    <w:lsdException w:name="Grid Table 3 Accent 6" w:uiPriority="46"/>
    <w:lsdException w:name="Grid Table 4 Accent 6" w:uiPriority="47"/>
    <w:lsdException w:name="Grid Table 5 Dark Accent 6" w:uiPriority="48"/>
    <w:lsdException w:name="Grid Table 6 Colorful Accent 6" w:uiPriority="49"/>
    <w:lsdException w:name="Grid Table 7 Colorful Accent 6" w:uiPriority="50"/>
    <w:lsdException w:name="List Table 1 Light" w:uiPriority="51"/>
    <w:lsdException w:name="List Table 2" w:uiPriority="52"/>
    <w:lsdException w:name="List Table 3" w:uiPriority="46"/>
    <w:lsdException w:name="List Table 4" w:uiPriority="47"/>
    <w:lsdException w:name="List Table 5 Dark" w:uiPriority="48"/>
    <w:lsdException w:name="List Table 6 Colorful" w:uiPriority="49"/>
    <w:lsdException w:name="List Table 7 Colorful" w:uiPriority="50"/>
    <w:lsdException w:name="List Table 1 Light Accent 1" w:uiPriority="51"/>
    <w:lsdException w:name="List Table 2 Accent 1" w:uiPriority="52"/>
    <w:lsdException w:name="List Table 3 Accent 1" w:uiPriority="46"/>
    <w:lsdException w:name="List Table 4 Accent 1" w:uiPriority="47"/>
    <w:lsdException w:name="List Table 5 Dark Accent 1" w:uiPriority="48"/>
    <w:lsdException w:name="List Table 6 Colorful Accent 1" w:uiPriority="49"/>
    <w:lsdException w:name="List Table 7 Colorful Accent 1" w:uiPriority="50"/>
    <w:lsdException w:name="List Table 1 Light Accent 2" w:uiPriority="51"/>
    <w:lsdException w:name="List Table 2 Accent 2" w:uiPriority="52"/>
    <w:lsdException w:name="List Table 3 Accent 2" w:uiPriority="46"/>
    <w:lsdException w:name="List Table 4 Accent 2" w:uiPriority="47"/>
    <w:lsdException w:name="List Table 5 Dark Accent 2" w:uiPriority="48"/>
    <w:lsdException w:name="List Table 6 Colorful Accent 2" w:uiPriority="49"/>
    <w:lsdException w:name="List Table 7 Colorful Accent 2" w:uiPriority="50"/>
    <w:lsdException w:name="List Table 1 Light Accent 3" w:uiPriority="51"/>
    <w:lsdException w:name="List Table 2 Accent 3" w:uiPriority="52"/>
    <w:lsdException w:name="List Table 3 Accent 3" w:uiPriority="46"/>
    <w:lsdException w:name="List Table 4 Accent 3" w:uiPriority="47"/>
    <w:lsdException w:name="List Table 5 Dark Accent 3" w:uiPriority="48"/>
    <w:lsdException w:name="List Table 6 Colorful Accent 3" w:uiPriority="49"/>
    <w:lsdException w:name="List Table 7 Colorful Accent 3" w:uiPriority="50"/>
    <w:lsdException w:name="List Table 1 Light Accent 4" w:uiPriority="51"/>
    <w:lsdException w:name="List Table 2 Accent 4" w:uiPriority="52"/>
    <w:lsdException w:name="List Table 3 Accent 4" w:uiPriority="46"/>
    <w:lsdException w:name="List Table 4 Accent 4" w:uiPriority="47"/>
    <w:lsdException w:name="List Table 5 Dark Accent 4" w:uiPriority="48"/>
    <w:lsdException w:name="List Table 6 Colorful Accent 4" w:uiPriority="49"/>
    <w:lsdException w:name="List Table 7 Colorful Accent 4" w:uiPriority="50"/>
    <w:lsdException w:name="List Table 1 Light Accent 5" w:uiPriority="51"/>
    <w:lsdException w:name="List Table 2 Accent 5" w:uiPriority="52"/>
    <w:lsdException w:name="List Table 3 Accent 5" w:uiPriority="46"/>
    <w:lsdException w:name="List Table 4 Accent 5" w:uiPriority="47"/>
    <w:lsdException w:name="List Table 5 Dark Accent 5" w:uiPriority="48"/>
    <w:lsdException w:name="List Table 6 Colorful Accent 5" w:uiPriority="49"/>
    <w:lsdException w:name="List Table 7 Colorful Accent 5" w:uiPriority="50"/>
    <w:lsdException w:name="List Table 1 Light Accent 6" w:uiPriority="51"/>
    <w:lsdException w:name="List Table 2 Accent 6" w:uiPriority="52"/>
    <w:lsdException w:name="List Table 3 Accent 6" w:uiPriority="46"/>
    <w:lsdException w:name="List Table 4 Accent 6" w:uiPriority="47"/>
    <w:lsdException w:name="List Table 5 Dark Accent 6" w:uiPriority="48"/>
    <w:lsdException w:name="List Table 6 Colorful Accent 6" w:uiPriority="49"/>
    <w:lsdException w:name="List Table 7 Colorful Accent 6" w:uiPriority="50"/>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950A9C"/>
    <w:pPr>
      <w:widowControl w:val="0"/>
      <w:autoSpaceDE w:val="0"/>
      <w:autoSpaceDN w:val="0"/>
      <w:adjustRightInd w:val="0"/>
    </w:pPr>
    <w:rPr>
      <w:lang w:val="en-US" w:eastAsia="fr-FR"/>
    </w:rPr>
  </w:style>
  <w:style w:type="paragraph" w:styleId="Heading1">
    <w:name w:val="heading 1"/>
    <w:basedOn w:val="Normal"/>
    <w:next w:val="Normal"/>
    <w:link w:val="Heading1Char"/>
    <w:qFormat/>
    <w:rsid w:val="005F6CE6"/>
    <w:pPr>
      <w:keepNext/>
      <w:widowControl/>
      <w:autoSpaceDE/>
      <w:autoSpaceDN/>
      <w:adjustRightInd/>
      <w:outlineLvl w:val="0"/>
    </w:pPr>
    <w:rPr>
      <w:rFonts w:ascii="Arial" w:hAnsi="Arial"/>
      <w:b/>
      <w:lang w:val="en-AU" w:eastAsia="en-US"/>
    </w:rPr>
  </w:style>
  <w:style w:type="paragraph" w:styleId="Heading2">
    <w:name w:val="heading 2"/>
    <w:basedOn w:val="Normal"/>
    <w:next w:val="Normal"/>
    <w:link w:val="Heading2Char"/>
    <w:qFormat/>
    <w:rsid w:val="008A0836"/>
    <w:pPr>
      <w:keepNext/>
      <w:widowControl/>
      <w:autoSpaceDE/>
      <w:autoSpaceDN/>
      <w:adjustRightInd/>
      <w:spacing w:before="240" w:after="60"/>
      <w:outlineLvl w:val="1"/>
    </w:pPr>
    <w:rPr>
      <w:rFonts w:ascii="Arial" w:hAnsi="Arial" w:cs="Arial"/>
      <w:b/>
      <w:bCs/>
      <w:i/>
      <w:iCs/>
      <w:sz w:val="28"/>
      <w:szCs w:val="28"/>
      <w:lang w:val="fr-FR" w:eastAsia="ja-JP"/>
    </w:rPr>
  </w:style>
  <w:style w:type="paragraph" w:styleId="Heading4">
    <w:name w:val="heading 4"/>
    <w:basedOn w:val="Normal"/>
    <w:next w:val="Normal"/>
    <w:link w:val="Heading4Char"/>
    <w:qFormat/>
    <w:rsid w:val="00652627"/>
    <w:pPr>
      <w:keepNext/>
      <w:spacing w:before="240" w:after="60"/>
      <w:outlineLvl w:val="3"/>
    </w:pPr>
    <w:rPr>
      <w:rFonts w:ascii="Calibri" w:hAnsi="Calibri"/>
      <w:b/>
      <w:bCs/>
      <w:sz w:val="28"/>
      <w:szCs w:val="28"/>
      <w:lang w:val="x-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Subtitle">
    <w:name w:val="Subtitle"/>
    <w:basedOn w:val="Normal"/>
    <w:qFormat/>
    <w:rsid w:val="00F67E0E"/>
    <w:pPr>
      <w:autoSpaceDE/>
      <w:autoSpaceDN/>
      <w:adjustRightInd/>
      <w:snapToGrid w:val="0"/>
      <w:spacing w:before="100" w:after="100"/>
      <w:jc w:val="center"/>
      <w:outlineLvl w:val="0"/>
    </w:pPr>
    <w:rPr>
      <w:rFonts w:ascii="Verdana" w:hAnsi="Verdana"/>
      <w:b/>
      <w:color w:val="0000FF"/>
      <w:sz w:val="96"/>
      <w:lang w:val="en-GB" w:eastAsia="en-US"/>
    </w:rPr>
  </w:style>
  <w:style w:type="character" w:customStyle="1" w:styleId="BodyTextChar">
    <w:name w:val="Body Text Char"/>
    <w:aliases w:val="Body Text Char Char Char Char"/>
    <w:link w:val="BodyText"/>
    <w:locked/>
    <w:rsid w:val="00F67E0E"/>
    <w:rPr>
      <w:sz w:val="24"/>
      <w:szCs w:val="24"/>
      <w:lang w:val="fr-FR" w:eastAsia="en-US" w:bidi="ar-SA"/>
    </w:rPr>
  </w:style>
  <w:style w:type="paragraph" w:styleId="BodyText">
    <w:name w:val="Body Text"/>
    <w:aliases w:val="Body Text Char Char Char"/>
    <w:basedOn w:val="Normal"/>
    <w:link w:val="BodyTextChar"/>
    <w:rsid w:val="00F67E0E"/>
    <w:pPr>
      <w:widowControl/>
      <w:autoSpaceDE/>
      <w:autoSpaceDN/>
      <w:adjustRightInd/>
      <w:spacing w:after="120" w:line="360" w:lineRule="auto"/>
    </w:pPr>
    <w:rPr>
      <w:sz w:val="24"/>
      <w:szCs w:val="24"/>
      <w:lang w:val="fr-FR" w:eastAsia="en-US"/>
    </w:rPr>
  </w:style>
  <w:style w:type="paragraph" w:customStyle="1" w:styleId="CharCharCharCharCharCharCharCharCharCharCharChar3Char">
    <w:name w:val="Char Char Char Char Char Char Char Char Char Char Char Char3 Char"/>
    <w:basedOn w:val="Normal"/>
    <w:rsid w:val="00F67E0E"/>
    <w:pPr>
      <w:widowControl/>
      <w:autoSpaceDE/>
      <w:autoSpaceDN/>
      <w:adjustRightInd/>
      <w:spacing w:after="160" w:line="240" w:lineRule="exact"/>
    </w:pPr>
    <w:rPr>
      <w:rFonts w:ascii="Arial" w:hAnsi="Arial" w:cs="Arial"/>
      <w:lang w:val="en-GB" w:eastAsia="en-US"/>
    </w:rPr>
  </w:style>
  <w:style w:type="paragraph" w:customStyle="1" w:styleId="Style1">
    <w:name w:val="Style 1"/>
    <w:rsid w:val="00F67E0E"/>
    <w:pPr>
      <w:widowControl w:val="0"/>
      <w:autoSpaceDE w:val="0"/>
      <w:autoSpaceDN w:val="0"/>
      <w:adjustRightInd w:val="0"/>
    </w:pPr>
    <w:rPr>
      <w:lang w:val="en-US"/>
    </w:rPr>
  </w:style>
  <w:style w:type="character" w:customStyle="1" w:styleId="CharacterStyle1">
    <w:name w:val="Character Style 1"/>
    <w:rsid w:val="00F67E0E"/>
    <w:rPr>
      <w:sz w:val="20"/>
      <w:szCs w:val="20"/>
    </w:rPr>
  </w:style>
  <w:style w:type="table" w:styleId="TableGrid">
    <w:name w:val="Table Grid"/>
    <w:basedOn w:val="TableNormal"/>
    <w:rsid w:val="00D57D8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rsid w:val="004B4553"/>
    <w:pPr>
      <w:widowControl/>
      <w:autoSpaceDE/>
      <w:autoSpaceDN/>
      <w:adjustRightInd/>
      <w:spacing w:before="100" w:beforeAutospacing="1" w:after="100" w:afterAutospacing="1"/>
    </w:pPr>
    <w:rPr>
      <w:color w:val="000000"/>
      <w:sz w:val="24"/>
      <w:szCs w:val="24"/>
      <w:lang w:eastAsia="en-US"/>
    </w:rPr>
  </w:style>
  <w:style w:type="paragraph" w:styleId="Header">
    <w:name w:val="header"/>
    <w:basedOn w:val="Normal"/>
    <w:rsid w:val="008D2A25"/>
    <w:pPr>
      <w:tabs>
        <w:tab w:val="center" w:pos="4320"/>
        <w:tab w:val="right" w:pos="8640"/>
      </w:tabs>
    </w:pPr>
  </w:style>
  <w:style w:type="paragraph" w:styleId="Footer">
    <w:name w:val="footer"/>
    <w:basedOn w:val="Normal"/>
    <w:link w:val="FooterChar"/>
    <w:uiPriority w:val="99"/>
    <w:rsid w:val="008D2A25"/>
    <w:pPr>
      <w:tabs>
        <w:tab w:val="center" w:pos="4320"/>
        <w:tab w:val="right" w:pos="8640"/>
      </w:tabs>
    </w:pPr>
  </w:style>
  <w:style w:type="paragraph" w:styleId="FootnoteText">
    <w:name w:val="footnote text"/>
    <w:basedOn w:val="Normal"/>
    <w:link w:val="FootnoteTextChar"/>
    <w:uiPriority w:val="99"/>
    <w:rsid w:val="003354FD"/>
    <w:pPr>
      <w:widowControl/>
      <w:autoSpaceDE/>
      <w:autoSpaceDN/>
      <w:adjustRightInd/>
      <w:spacing w:after="120"/>
    </w:pPr>
    <w:rPr>
      <w:rFonts w:ascii="Arial" w:hAnsi="Arial"/>
      <w:lang w:val="fr-BE" w:eastAsia="en-GB"/>
    </w:rPr>
  </w:style>
  <w:style w:type="character" w:customStyle="1" w:styleId="FootnoteTextChar">
    <w:name w:val="Footnote Text Char"/>
    <w:link w:val="FootnoteText"/>
    <w:uiPriority w:val="99"/>
    <w:rsid w:val="003354FD"/>
    <w:rPr>
      <w:rFonts w:ascii="Arial" w:hAnsi="Arial"/>
      <w:lang w:val="fr-BE" w:eastAsia="en-GB"/>
    </w:rPr>
  </w:style>
  <w:style w:type="character" w:styleId="FootnoteReference">
    <w:name w:val="footnote reference"/>
    <w:rsid w:val="003354FD"/>
    <w:rPr>
      <w:vertAlign w:val="superscript"/>
    </w:rPr>
  </w:style>
  <w:style w:type="paragraph" w:customStyle="1" w:styleId="ColorfulList-Accent11">
    <w:name w:val="Colorful List - Accent 11"/>
    <w:basedOn w:val="Normal"/>
    <w:link w:val="ColorfulList-Accent1Char"/>
    <w:uiPriority w:val="34"/>
    <w:qFormat/>
    <w:rsid w:val="002A45CC"/>
    <w:pPr>
      <w:ind w:left="720"/>
    </w:pPr>
  </w:style>
  <w:style w:type="paragraph" w:styleId="DocumentMap">
    <w:name w:val="Document Map"/>
    <w:basedOn w:val="Normal"/>
    <w:link w:val="DocumentMapChar"/>
    <w:rsid w:val="0039322C"/>
    <w:rPr>
      <w:rFonts w:ascii="Tahoma" w:hAnsi="Tahoma"/>
      <w:sz w:val="16"/>
      <w:szCs w:val="16"/>
      <w:lang w:val="x-none"/>
    </w:rPr>
  </w:style>
  <w:style w:type="character" w:customStyle="1" w:styleId="DocumentMapChar">
    <w:name w:val="Document Map Char"/>
    <w:link w:val="DocumentMap"/>
    <w:rsid w:val="0039322C"/>
    <w:rPr>
      <w:rFonts w:ascii="Tahoma" w:hAnsi="Tahoma" w:cs="Tahoma"/>
      <w:sz w:val="16"/>
      <w:szCs w:val="16"/>
      <w:lang w:eastAsia="fr-FR"/>
    </w:rPr>
  </w:style>
  <w:style w:type="character" w:customStyle="1" w:styleId="Heading4Char">
    <w:name w:val="Heading 4 Char"/>
    <w:link w:val="Heading4"/>
    <w:semiHidden/>
    <w:rsid w:val="00652627"/>
    <w:rPr>
      <w:rFonts w:ascii="Calibri" w:eastAsia="Times New Roman" w:hAnsi="Calibri" w:cs="Times New Roman"/>
      <w:b/>
      <w:bCs/>
      <w:sz w:val="28"/>
      <w:szCs w:val="28"/>
      <w:lang w:eastAsia="fr-FR"/>
    </w:rPr>
  </w:style>
  <w:style w:type="paragraph" w:styleId="BalloonText">
    <w:name w:val="Balloon Text"/>
    <w:basedOn w:val="Normal"/>
    <w:link w:val="BalloonTextChar"/>
    <w:rsid w:val="00105849"/>
    <w:rPr>
      <w:rFonts w:ascii="Tahoma" w:hAnsi="Tahoma"/>
      <w:sz w:val="16"/>
      <w:szCs w:val="16"/>
      <w:lang w:val="x-none"/>
    </w:rPr>
  </w:style>
  <w:style w:type="character" w:customStyle="1" w:styleId="BalloonTextChar">
    <w:name w:val="Balloon Text Char"/>
    <w:link w:val="BalloonText"/>
    <w:rsid w:val="00105849"/>
    <w:rPr>
      <w:rFonts w:ascii="Tahoma" w:hAnsi="Tahoma" w:cs="Tahoma"/>
      <w:sz w:val="16"/>
      <w:szCs w:val="16"/>
      <w:lang w:eastAsia="fr-FR"/>
    </w:rPr>
  </w:style>
  <w:style w:type="character" w:customStyle="1" w:styleId="Heading1Char">
    <w:name w:val="Heading 1 Char"/>
    <w:link w:val="Heading1"/>
    <w:rsid w:val="00DE23EC"/>
    <w:rPr>
      <w:rFonts w:ascii="Arial" w:hAnsi="Arial"/>
      <w:b/>
      <w:lang w:val="en-AU" w:eastAsia="en-US"/>
    </w:rPr>
  </w:style>
  <w:style w:type="paragraph" w:customStyle="1" w:styleId="Paragraphedeliste1">
    <w:name w:val="Paragraphe de liste1"/>
    <w:basedOn w:val="Normal"/>
    <w:uiPriority w:val="34"/>
    <w:qFormat/>
    <w:rsid w:val="00803FC3"/>
    <w:pPr>
      <w:widowControl/>
      <w:autoSpaceDE/>
      <w:autoSpaceDN/>
      <w:adjustRightInd/>
      <w:spacing w:after="200" w:line="276" w:lineRule="auto"/>
      <w:ind w:left="720"/>
      <w:contextualSpacing/>
    </w:pPr>
    <w:rPr>
      <w:rFonts w:ascii="Calibri" w:eastAsia="Calibri" w:hAnsi="Calibri"/>
      <w:sz w:val="22"/>
      <w:szCs w:val="22"/>
      <w:lang w:val="fr-FR" w:eastAsia="en-US"/>
    </w:rPr>
  </w:style>
  <w:style w:type="paragraph" w:customStyle="1" w:styleId="ColorfulShading-Accent11">
    <w:name w:val="Colorful Shading - Accent 11"/>
    <w:hidden/>
    <w:uiPriority w:val="99"/>
    <w:semiHidden/>
    <w:rsid w:val="00491BBD"/>
    <w:rPr>
      <w:lang w:val="en-US" w:eastAsia="fr-FR"/>
    </w:rPr>
  </w:style>
  <w:style w:type="character" w:styleId="CommentReference">
    <w:name w:val="annotation reference"/>
    <w:rsid w:val="00523D51"/>
    <w:rPr>
      <w:sz w:val="16"/>
      <w:szCs w:val="16"/>
    </w:rPr>
  </w:style>
  <w:style w:type="paragraph" w:styleId="CommentText">
    <w:name w:val="annotation text"/>
    <w:basedOn w:val="Normal"/>
    <w:link w:val="CommentTextChar"/>
    <w:rsid w:val="00523D51"/>
  </w:style>
  <w:style w:type="character" w:customStyle="1" w:styleId="CommentTextChar">
    <w:name w:val="Comment Text Char"/>
    <w:link w:val="CommentText"/>
    <w:rsid w:val="00523D51"/>
    <w:rPr>
      <w:lang w:eastAsia="fr-FR"/>
    </w:rPr>
  </w:style>
  <w:style w:type="paragraph" w:styleId="CommentSubject">
    <w:name w:val="annotation subject"/>
    <w:basedOn w:val="CommentText"/>
    <w:next w:val="CommentText"/>
    <w:link w:val="CommentSubjectChar"/>
    <w:rsid w:val="00523D51"/>
    <w:rPr>
      <w:b/>
      <w:bCs/>
    </w:rPr>
  </w:style>
  <w:style w:type="character" w:customStyle="1" w:styleId="CommentSubjectChar">
    <w:name w:val="Comment Subject Char"/>
    <w:link w:val="CommentSubject"/>
    <w:rsid w:val="00523D51"/>
    <w:rPr>
      <w:b/>
      <w:bCs/>
      <w:lang w:eastAsia="fr-FR"/>
    </w:rPr>
  </w:style>
  <w:style w:type="character" w:customStyle="1" w:styleId="Heading2Char">
    <w:name w:val="Heading 2 Char"/>
    <w:link w:val="Heading2"/>
    <w:rsid w:val="008A0836"/>
    <w:rPr>
      <w:rFonts w:ascii="Arial" w:eastAsia="MS Mincho" w:hAnsi="Arial" w:cs="Arial"/>
      <w:b/>
      <w:bCs/>
      <w:i/>
      <w:iCs/>
      <w:sz w:val="28"/>
      <w:szCs w:val="28"/>
      <w:lang w:val="fr-FR" w:eastAsia="ja-JP"/>
    </w:rPr>
  </w:style>
  <w:style w:type="paragraph" w:customStyle="1" w:styleId="Default">
    <w:name w:val="Default"/>
    <w:rsid w:val="004B0A45"/>
    <w:pPr>
      <w:autoSpaceDE w:val="0"/>
      <w:autoSpaceDN w:val="0"/>
      <w:adjustRightInd w:val="0"/>
    </w:pPr>
    <w:rPr>
      <w:rFonts w:ascii="Arial" w:eastAsia="Calibri" w:hAnsi="Arial" w:cs="Arial"/>
      <w:color w:val="000000"/>
      <w:sz w:val="24"/>
      <w:szCs w:val="24"/>
    </w:rPr>
  </w:style>
  <w:style w:type="character" w:customStyle="1" w:styleId="apple-style-span">
    <w:name w:val="apple-style-span"/>
    <w:rsid w:val="001E7B64"/>
  </w:style>
  <w:style w:type="character" w:customStyle="1" w:styleId="ColorfulList-Accent1Char">
    <w:name w:val="Colorful List - Accent 1 Char"/>
    <w:link w:val="ColorfulList-Accent11"/>
    <w:uiPriority w:val="34"/>
    <w:rsid w:val="00FF4AB0"/>
    <w:rPr>
      <w:lang w:eastAsia="fr-FR"/>
    </w:rPr>
  </w:style>
  <w:style w:type="character" w:customStyle="1" w:styleId="PlainTable41">
    <w:name w:val="Plain Table 41"/>
    <w:uiPriority w:val="21"/>
    <w:qFormat/>
    <w:rsid w:val="00CE5722"/>
    <w:rPr>
      <w:i/>
      <w:iCs/>
      <w:color w:val="5B9BD5"/>
    </w:rPr>
  </w:style>
  <w:style w:type="character" w:customStyle="1" w:styleId="TableGridLight1">
    <w:name w:val="Table Grid Light1"/>
    <w:uiPriority w:val="32"/>
    <w:qFormat/>
    <w:rsid w:val="00CE5722"/>
    <w:rPr>
      <w:b/>
      <w:bCs/>
      <w:smallCaps/>
      <w:color w:val="5B9BD5"/>
      <w:spacing w:val="5"/>
    </w:rPr>
  </w:style>
  <w:style w:type="character" w:styleId="Strong">
    <w:name w:val="Strong"/>
    <w:qFormat/>
    <w:rsid w:val="00CE5722"/>
    <w:rPr>
      <w:b/>
      <w:bCs/>
    </w:rPr>
  </w:style>
  <w:style w:type="character" w:customStyle="1" w:styleId="FooterChar">
    <w:name w:val="Footer Char"/>
    <w:link w:val="Footer"/>
    <w:uiPriority w:val="99"/>
    <w:rsid w:val="00D92450"/>
    <w:rPr>
      <w:lang w:eastAsia="fr-FR"/>
    </w:rPr>
  </w:style>
  <w:style w:type="paragraph" w:styleId="ListParagraph">
    <w:name w:val="List Paragraph"/>
    <w:basedOn w:val="Normal"/>
    <w:link w:val="ListParagraphChar"/>
    <w:uiPriority w:val="34"/>
    <w:qFormat/>
    <w:rsid w:val="00A8365C"/>
    <w:pPr>
      <w:ind w:left="720"/>
    </w:pPr>
  </w:style>
  <w:style w:type="character" w:customStyle="1" w:styleId="ListParagraphChar">
    <w:name w:val="List Paragraph Char"/>
    <w:link w:val="ListParagraph"/>
    <w:uiPriority w:val="34"/>
    <w:rsid w:val="00A8365C"/>
    <w:rPr>
      <w:lang w:eastAsia="fr-FR"/>
    </w:rPr>
  </w:style>
  <w:style w:type="character" w:styleId="Emphasis">
    <w:name w:val="Emphasis"/>
    <w:uiPriority w:val="20"/>
    <w:qFormat/>
    <w:rsid w:val="00A00F67"/>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7424381">
      <w:bodyDiv w:val="1"/>
      <w:marLeft w:val="0"/>
      <w:marRight w:val="0"/>
      <w:marTop w:val="0"/>
      <w:marBottom w:val="0"/>
      <w:divBdr>
        <w:top w:val="none" w:sz="0" w:space="0" w:color="auto"/>
        <w:left w:val="none" w:sz="0" w:space="0" w:color="auto"/>
        <w:bottom w:val="none" w:sz="0" w:space="0" w:color="auto"/>
        <w:right w:val="none" w:sz="0" w:space="0" w:color="auto"/>
      </w:divBdr>
    </w:div>
    <w:div w:id="723220286">
      <w:bodyDiv w:val="1"/>
      <w:marLeft w:val="0"/>
      <w:marRight w:val="0"/>
      <w:marTop w:val="0"/>
      <w:marBottom w:val="0"/>
      <w:divBdr>
        <w:top w:val="none" w:sz="0" w:space="0" w:color="auto"/>
        <w:left w:val="none" w:sz="0" w:space="0" w:color="auto"/>
        <w:bottom w:val="none" w:sz="0" w:space="0" w:color="auto"/>
        <w:right w:val="none" w:sz="0" w:space="0" w:color="auto"/>
      </w:divBdr>
    </w:div>
    <w:div w:id="778187023">
      <w:bodyDiv w:val="1"/>
      <w:marLeft w:val="0"/>
      <w:marRight w:val="0"/>
      <w:marTop w:val="0"/>
      <w:marBottom w:val="0"/>
      <w:divBdr>
        <w:top w:val="none" w:sz="0" w:space="0" w:color="auto"/>
        <w:left w:val="none" w:sz="0" w:space="0" w:color="auto"/>
        <w:bottom w:val="none" w:sz="0" w:space="0" w:color="auto"/>
        <w:right w:val="none" w:sz="0" w:space="0" w:color="auto"/>
      </w:divBdr>
    </w:div>
    <w:div w:id="791175018">
      <w:bodyDiv w:val="1"/>
      <w:marLeft w:val="0"/>
      <w:marRight w:val="0"/>
      <w:marTop w:val="0"/>
      <w:marBottom w:val="0"/>
      <w:divBdr>
        <w:top w:val="none" w:sz="0" w:space="0" w:color="auto"/>
        <w:left w:val="none" w:sz="0" w:space="0" w:color="auto"/>
        <w:bottom w:val="none" w:sz="0" w:space="0" w:color="auto"/>
        <w:right w:val="none" w:sz="0" w:space="0" w:color="auto"/>
      </w:divBdr>
    </w:div>
    <w:div w:id="797793856">
      <w:bodyDiv w:val="1"/>
      <w:marLeft w:val="0"/>
      <w:marRight w:val="0"/>
      <w:marTop w:val="0"/>
      <w:marBottom w:val="0"/>
      <w:divBdr>
        <w:top w:val="none" w:sz="0" w:space="0" w:color="auto"/>
        <w:left w:val="none" w:sz="0" w:space="0" w:color="auto"/>
        <w:bottom w:val="none" w:sz="0" w:space="0" w:color="auto"/>
        <w:right w:val="none" w:sz="0" w:space="0" w:color="auto"/>
      </w:divBdr>
    </w:div>
    <w:div w:id="1018971103">
      <w:bodyDiv w:val="1"/>
      <w:marLeft w:val="0"/>
      <w:marRight w:val="0"/>
      <w:marTop w:val="0"/>
      <w:marBottom w:val="0"/>
      <w:divBdr>
        <w:top w:val="none" w:sz="0" w:space="0" w:color="auto"/>
        <w:left w:val="none" w:sz="0" w:space="0" w:color="auto"/>
        <w:bottom w:val="none" w:sz="0" w:space="0" w:color="auto"/>
        <w:right w:val="none" w:sz="0" w:space="0" w:color="auto"/>
      </w:divBdr>
    </w:div>
    <w:div w:id="1329208648">
      <w:bodyDiv w:val="1"/>
      <w:marLeft w:val="0"/>
      <w:marRight w:val="0"/>
      <w:marTop w:val="0"/>
      <w:marBottom w:val="0"/>
      <w:divBdr>
        <w:top w:val="none" w:sz="0" w:space="0" w:color="auto"/>
        <w:left w:val="none" w:sz="0" w:space="0" w:color="auto"/>
        <w:bottom w:val="none" w:sz="0" w:space="0" w:color="auto"/>
        <w:right w:val="none" w:sz="0" w:space="0" w:color="auto"/>
      </w:divBdr>
    </w:div>
    <w:div w:id="1370686032">
      <w:bodyDiv w:val="1"/>
      <w:marLeft w:val="0"/>
      <w:marRight w:val="0"/>
      <w:marTop w:val="0"/>
      <w:marBottom w:val="0"/>
      <w:divBdr>
        <w:top w:val="none" w:sz="0" w:space="0" w:color="auto"/>
        <w:left w:val="none" w:sz="0" w:space="0" w:color="auto"/>
        <w:bottom w:val="none" w:sz="0" w:space="0" w:color="auto"/>
        <w:right w:val="none" w:sz="0" w:space="0" w:color="auto"/>
      </w:divBdr>
    </w:div>
    <w:div w:id="1406992483">
      <w:bodyDiv w:val="1"/>
      <w:marLeft w:val="0"/>
      <w:marRight w:val="0"/>
      <w:marTop w:val="0"/>
      <w:marBottom w:val="0"/>
      <w:divBdr>
        <w:top w:val="none" w:sz="0" w:space="0" w:color="auto"/>
        <w:left w:val="none" w:sz="0" w:space="0" w:color="auto"/>
        <w:bottom w:val="none" w:sz="0" w:space="0" w:color="auto"/>
        <w:right w:val="none" w:sz="0" w:space="0" w:color="auto"/>
      </w:divBdr>
    </w:div>
    <w:div w:id="1436486589">
      <w:bodyDiv w:val="1"/>
      <w:marLeft w:val="0"/>
      <w:marRight w:val="0"/>
      <w:marTop w:val="0"/>
      <w:marBottom w:val="0"/>
      <w:divBdr>
        <w:top w:val="none" w:sz="0" w:space="0" w:color="auto"/>
        <w:left w:val="none" w:sz="0" w:space="0" w:color="auto"/>
        <w:bottom w:val="none" w:sz="0" w:space="0" w:color="auto"/>
        <w:right w:val="none" w:sz="0" w:space="0" w:color="auto"/>
      </w:divBdr>
    </w:div>
    <w:div w:id="1470397081">
      <w:bodyDiv w:val="1"/>
      <w:marLeft w:val="0"/>
      <w:marRight w:val="0"/>
      <w:marTop w:val="0"/>
      <w:marBottom w:val="0"/>
      <w:divBdr>
        <w:top w:val="none" w:sz="0" w:space="0" w:color="auto"/>
        <w:left w:val="none" w:sz="0" w:space="0" w:color="auto"/>
        <w:bottom w:val="none" w:sz="0" w:space="0" w:color="auto"/>
        <w:right w:val="none" w:sz="0" w:space="0" w:color="auto"/>
      </w:divBdr>
    </w:div>
    <w:div w:id="1508981000">
      <w:bodyDiv w:val="1"/>
      <w:marLeft w:val="0"/>
      <w:marRight w:val="0"/>
      <w:marTop w:val="0"/>
      <w:marBottom w:val="0"/>
      <w:divBdr>
        <w:top w:val="none" w:sz="0" w:space="0" w:color="auto"/>
        <w:left w:val="none" w:sz="0" w:space="0" w:color="auto"/>
        <w:bottom w:val="none" w:sz="0" w:space="0" w:color="auto"/>
        <w:right w:val="none" w:sz="0" w:space="0" w:color="auto"/>
      </w:divBdr>
    </w:div>
    <w:div w:id="1673755770">
      <w:bodyDiv w:val="1"/>
      <w:marLeft w:val="0"/>
      <w:marRight w:val="0"/>
      <w:marTop w:val="0"/>
      <w:marBottom w:val="0"/>
      <w:divBdr>
        <w:top w:val="none" w:sz="0" w:space="0" w:color="auto"/>
        <w:left w:val="none" w:sz="0" w:space="0" w:color="auto"/>
        <w:bottom w:val="none" w:sz="0" w:space="0" w:color="auto"/>
        <w:right w:val="none" w:sz="0" w:space="0" w:color="auto"/>
      </w:divBdr>
    </w:div>
    <w:div w:id="1767187664">
      <w:bodyDiv w:val="1"/>
      <w:marLeft w:val="0"/>
      <w:marRight w:val="0"/>
      <w:marTop w:val="0"/>
      <w:marBottom w:val="0"/>
      <w:divBdr>
        <w:top w:val="none" w:sz="0" w:space="0" w:color="auto"/>
        <w:left w:val="none" w:sz="0" w:space="0" w:color="auto"/>
        <w:bottom w:val="none" w:sz="0" w:space="0" w:color="auto"/>
        <w:right w:val="none" w:sz="0" w:space="0" w:color="auto"/>
      </w:divBdr>
    </w:div>
    <w:div w:id="1773091259">
      <w:bodyDiv w:val="1"/>
      <w:marLeft w:val="0"/>
      <w:marRight w:val="0"/>
      <w:marTop w:val="0"/>
      <w:marBottom w:val="0"/>
      <w:divBdr>
        <w:top w:val="none" w:sz="0" w:space="0" w:color="auto"/>
        <w:left w:val="none" w:sz="0" w:space="0" w:color="auto"/>
        <w:bottom w:val="none" w:sz="0" w:space="0" w:color="auto"/>
        <w:right w:val="none" w:sz="0" w:space="0" w:color="auto"/>
      </w:divBdr>
    </w:div>
    <w:div w:id="1788422974">
      <w:bodyDiv w:val="1"/>
      <w:marLeft w:val="0"/>
      <w:marRight w:val="0"/>
      <w:marTop w:val="0"/>
      <w:marBottom w:val="0"/>
      <w:divBdr>
        <w:top w:val="none" w:sz="0" w:space="0" w:color="auto"/>
        <w:left w:val="none" w:sz="0" w:space="0" w:color="auto"/>
        <w:bottom w:val="none" w:sz="0" w:space="0" w:color="auto"/>
        <w:right w:val="none" w:sz="0" w:space="0" w:color="auto"/>
      </w:divBdr>
    </w:div>
    <w:div w:id="2023240216">
      <w:bodyDiv w:val="1"/>
      <w:marLeft w:val="0"/>
      <w:marRight w:val="0"/>
      <w:marTop w:val="0"/>
      <w:marBottom w:val="0"/>
      <w:divBdr>
        <w:top w:val="none" w:sz="0" w:space="0" w:color="auto"/>
        <w:left w:val="none" w:sz="0" w:space="0" w:color="auto"/>
        <w:bottom w:val="none" w:sz="0" w:space="0" w:color="auto"/>
        <w:right w:val="none" w:sz="0" w:space="0" w:color="auto"/>
      </w:divBdr>
    </w:div>
    <w:div w:id="2034305071">
      <w:bodyDiv w:val="1"/>
      <w:marLeft w:val="0"/>
      <w:marRight w:val="0"/>
      <w:marTop w:val="0"/>
      <w:marBottom w:val="0"/>
      <w:divBdr>
        <w:top w:val="none" w:sz="0" w:space="0" w:color="auto"/>
        <w:left w:val="none" w:sz="0" w:space="0" w:color="auto"/>
        <w:bottom w:val="none" w:sz="0" w:space="0" w:color="auto"/>
        <w:right w:val="none" w:sz="0" w:space="0" w:color="auto"/>
      </w:divBdr>
    </w:div>
    <w:div w:id="21078014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unicef.org/careers/equity-inclusion-and-diversity-unicef" TargetMode="External"/><Relationship Id="rId18"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https://www.unicef.org/careers/media/1041/file/UNICEF%27s_Competency_Framework.pdf" TargetMode="External"/><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https://www.unicef.org/accessibility"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unicef.org/careers/get-prepared" TargetMode="External"/><Relationship Id="rId5" Type="http://schemas.openxmlformats.org/officeDocument/2006/relationships/numbering" Target="numbering.xml"/><Relationship Id="rId15" Type="http://schemas.openxmlformats.org/officeDocument/2006/relationships/hyperlink" Target="https://www.unicef.org/careers/unicef-provides-reasonable-accommodation-job-candidates-and-personnel-disabilities" TargetMode="Externa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unicef.org/careers/compensation-benefits-and-wellbeing"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7C1B09BD63DFB44C9A3829AA86895A33" ma:contentTypeVersion="16" ma:contentTypeDescription="Create a new document." ma:contentTypeScope="" ma:versionID="31a4e84cdf5907fd0833da0e080ababb">
  <xsd:schema xmlns:xsd="http://www.w3.org/2001/XMLSchema" xmlns:xs="http://www.w3.org/2001/XMLSchema" xmlns:p="http://schemas.microsoft.com/office/2006/metadata/properties" xmlns:ns3="d1666959-cae1-4eee-aa91-87a886b355f5" xmlns:ns4="ca8afb3d-586b-4bc9-8ee6-85b1e798f3e1" targetNamespace="http://schemas.microsoft.com/office/2006/metadata/properties" ma:root="true" ma:fieldsID="3946cd24ce7fcd8fca212e9c013595c0" ns3:_="" ns4:_="">
    <xsd:import namespace="d1666959-cae1-4eee-aa91-87a886b355f5"/>
    <xsd:import namespace="ca8afb3d-586b-4bc9-8ee6-85b1e798f3e1"/>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ServiceAutoTags" minOccurs="0"/>
                <xsd:element ref="ns3:MediaServiceGenerationTime" minOccurs="0"/>
                <xsd:element ref="ns3:MediaServiceEventHashCode" minOccurs="0"/>
                <xsd:element ref="ns3:MediaServiceOCR" minOccurs="0"/>
                <xsd:element ref="ns4:SharedWithUsers" minOccurs="0"/>
                <xsd:element ref="ns4:SharedWithDetails" minOccurs="0"/>
                <xsd:element ref="ns4:SharingHintHash" minOccurs="0"/>
                <xsd:element ref="ns3:_activity" minOccurs="0"/>
                <xsd:element ref="ns3:MediaServiceLocation" minOccurs="0"/>
                <xsd:element ref="ns3:MediaLengthInSeconds" minOccurs="0"/>
                <xsd:element ref="ns3:MediaServiceObjectDetectorVersions" minOccurs="0"/>
                <xsd:element ref="ns3:MediaServiceSystemTag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1666959-cae1-4eee-aa91-87a886b355f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dexed="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_activity" ma:index="18" nillable="true" ma:displayName="_activity" ma:hidden="true" ma:internalName="_activity">
      <xsd:simpleType>
        <xsd:restriction base="dms:Note"/>
      </xsd:simpleType>
    </xsd:element>
    <xsd:element name="MediaServiceLocation" ma:index="19" nillable="true" ma:displayName="Location" ma:indexed="true"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hidden="true" ma:indexed="true" ma:internalName="MediaServiceObjectDetectorVersions" ma:readOnly="true">
      <xsd:simpleType>
        <xsd:restriction base="dms:Text"/>
      </xsd:simpleType>
    </xsd:element>
    <xsd:element name="MediaServiceSystemTags" ma:index="22" nillable="true" ma:displayName="MediaServiceSystemTags" ma:hidden="true" ma:internalName="MediaServiceSystemTags" ma:readOnly="true">
      <xsd:simpleType>
        <xsd:restriction base="dms:Note"/>
      </xsd:simpleType>
    </xsd:element>
    <xsd:element name="MediaServiceSearchProperties" ma:index="23"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ca8afb3d-586b-4bc9-8ee6-85b1e798f3e1"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element name="SharingHintHash" ma:index="17"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_activity xmlns="d1666959-cae1-4eee-aa91-87a886b355f5"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B5D4CEC-A443-4DD9-BD16-8261A9597CB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1666959-cae1-4eee-aa91-87a886b355f5"/>
    <ds:schemaRef ds:uri="ca8afb3d-586b-4bc9-8ee6-85b1e798f3e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5CF675F2-258C-4AA1-8631-61B6048D06DF}">
  <ds:schemaRefs>
    <ds:schemaRef ds:uri="http://schemas.microsoft.com/sharepoint/v3/contenttype/forms"/>
  </ds:schemaRefs>
</ds:datastoreItem>
</file>

<file path=customXml/itemProps3.xml><?xml version="1.0" encoding="utf-8"?>
<ds:datastoreItem xmlns:ds="http://schemas.openxmlformats.org/officeDocument/2006/customXml" ds:itemID="{13003DE5-E150-4BBF-991E-4B6589D20E04}">
  <ds:schemaRefs>
    <ds:schemaRef ds:uri="http://schemas.microsoft.com/office/2006/metadata/properties"/>
    <ds:schemaRef ds:uri="http://schemas.microsoft.com/office/infopath/2007/PartnerControls"/>
    <ds:schemaRef ds:uri="d1666959-cae1-4eee-aa91-87a886b355f5"/>
  </ds:schemaRefs>
</ds:datastoreItem>
</file>

<file path=customXml/itemProps4.xml><?xml version="1.0" encoding="utf-8"?>
<ds:datastoreItem xmlns:ds="http://schemas.openxmlformats.org/officeDocument/2006/customXml" ds:itemID="{292A179F-D1FF-4915-8430-982455D5E74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33</TotalTime>
  <Pages>4</Pages>
  <Words>1541</Words>
  <Characters>9772</Characters>
  <Application>Microsoft Office Word</Application>
  <DocSecurity>0</DocSecurity>
  <Lines>81</Lines>
  <Paragraphs>22</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Type et durée de contrat : Contrat temporaire d’une durée d’un (1) an renouvelable</vt:lpstr>
      <vt:lpstr>Type et durée de contrat : Contrat temporaire d’une durée d’un (1) an renouvelable</vt:lpstr>
    </vt:vector>
  </TitlesOfParts>
  <Company>UNICEF</Company>
  <LinksUpToDate>false</LinksUpToDate>
  <CharactersWithSpaces>11291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Type et durée de contrat : Contrat temporaire d’une durée d’un (1) an renouvelable</dc:title>
  <dc:subject>recrutement</dc:subject>
  <dc:creator>Beguel, Salomon Marie Joseph</dc:creator>
  <cp:keywords/>
  <cp:lastModifiedBy>Yoko Inagaki</cp:lastModifiedBy>
  <cp:revision>7</cp:revision>
  <cp:lastPrinted>2020-02-26T09:21:00Z</cp:lastPrinted>
  <dcterms:created xsi:type="dcterms:W3CDTF">2025-02-20T09:27:00Z</dcterms:created>
  <dcterms:modified xsi:type="dcterms:W3CDTF">2025-02-20T17:33:00Z</dcterms:modified>
  <cp:category>Plan et TDRs</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0x0101007C1B09BD63DFB44C9A3829AA86895A33</vt:lpwstr>
  </property>
</Properties>
</file>