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body>
    <w:p w:rsidR="00240BFB" w:rsidP="00240BFB" w:rsidRDefault="00343E96" w14:paraId="51A4726D" w14:textId="77777777">
      <w:pPr>
        <w:pStyle w:val="Heading1"/>
        <w:ind w:left="0"/>
        <w:jc w:val="center"/>
      </w:pPr>
      <w:r w:rsidRPr="00FD4A6E">
        <w:rPr>
          <w:noProof/>
        </w:rPr>
        <w:drawing>
          <wp:anchor distT="0" distB="0" distL="114300" distR="114300" simplePos="0" relativeHeight="251659264" behindDoc="1" locked="0" layoutInCell="1" allowOverlap="1" wp14:anchorId="398490C7" wp14:editId="2DB3081F">
            <wp:simplePos x="0" y="0"/>
            <wp:positionH relativeFrom="margin">
              <wp:posOffset>1371600</wp:posOffset>
            </wp:positionH>
            <wp:positionV relativeFrom="paragraph">
              <wp:posOffset>-676275</wp:posOffset>
            </wp:positionV>
            <wp:extent cx="3346450" cy="1018540"/>
            <wp:effectExtent l="0" t="0" r="6350" b="0"/>
            <wp:wrapNone/>
            <wp:docPr id="3" name="Picture 3" descr="C:\FAO Office Computer\FAO_logo_Blue_2lines_e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FAO Office Computer\FAO_logo_Blue_2lines_en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6450" cy="1018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240BFB" w:rsidP="00240BFB" w:rsidRDefault="00240BFB" w14:paraId="2CC69C5C" w14:textId="77777777">
      <w:pPr>
        <w:pStyle w:val="Heading1"/>
        <w:spacing w:after="60"/>
        <w:ind w:left="0"/>
        <w:jc w:val="center"/>
        <w:rPr>
          <w:sz w:val="22"/>
          <w:szCs w:val="22"/>
        </w:rPr>
      </w:pPr>
      <w:r>
        <w:rPr>
          <w:sz w:val="22"/>
          <w:szCs w:val="22"/>
        </w:rPr>
        <w:t>Food and Agriculture organization of the United Nations</w:t>
      </w:r>
    </w:p>
    <w:p w:rsidR="00240BFB" w:rsidP="00240BFB" w:rsidRDefault="00A26B2C" w14:paraId="5A694A50" w14:textId="0AA9E114">
      <w:pPr>
        <w:pStyle w:val="Heading3"/>
        <w:ind w:left="0"/>
        <w:jc w:val="center"/>
        <w:rPr>
          <w:sz w:val="22"/>
          <w:szCs w:val="22"/>
        </w:rPr>
      </w:pPr>
      <w:r>
        <w:rPr>
          <w:b/>
          <w:sz w:val="22"/>
          <w:szCs w:val="22"/>
        </w:rPr>
        <w:t>Terms of Reference for</w:t>
      </w:r>
      <w:r w:rsidRPr="000D71BD" w:rsidR="000D71BD">
        <w:rPr>
          <w:b/>
          <w:sz w:val="22"/>
          <w:szCs w:val="22"/>
        </w:rPr>
        <w:t xml:space="preserve"> </w:t>
      </w:r>
      <w:sdt>
        <w:sdtPr>
          <w:rPr>
            <w:b/>
            <w:sz w:val="22"/>
            <w:szCs w:val="22"/>
          </w:rPr>
          <w:id w:val="1005634909"/>
          <w:placeholder>
            <w:docPart w:val="0A0E6D12F1234070B9C92FBA4E8909C3"/>
          </w:placeholder>
          <w:dropDownList>
            <w:listItem w:value="Choose an item."/>
            <w:listItem w:displayText="Interns" w:value="Interns"/>
            <w:listItem w:displayText="Volunteers" w:value="Volunteers"/>
            <w:listItem w:displayText="Fellows" w:value="Fellows"/>
          </w:dropDownList>
        </w:sdtPr>
        <w:sdtEndPr/>
        <w:sdtContent>
          <w:r w:rsidR="00C27B85">
            <w:rPr>
              <w:b/>
              <w:sz w:val="22"/>
              <w:szCs w:val="22"/>
            </w:rPr>
            <w:t>Interns</w:t>
          </w:r>
        </w:sdtContent>
      </w:sdt>
      <w:r w:rsidRPr="000D71BD" w:rsidR="000D71BD">
        <w:rPr>
          <w:b/>
          <w:sz w:val="22"/>
          <w:szCs w:val="22"/>
        </w:rPr>
        <w:t xml:space="preserve"> </w:t>
      </w:r>
    </w:p>
    <w:tbl>
      <w:tblPr>
        <w:tblW w:w="11267" w:type="dxa"/>
        <w:jc w:val="center"/>
        <w:tblLayout w:type="fixed"/>
        <w:tblCellMar>
          <w:top w:w="14" w:type="dxa"/>
          <w:left w:w="86" w:type="dxa"/>
          <w:bottom w:w="14" w:type="dxa"/>
          <w:right w:w="86" w:type="dxa"/>
        </w:tblCellMar>
        <w:tblLook w:val="04A0" w:firstRow="1" w:lastRow="0" w:firstColumn="1" w:lastColumn="0" w:noHBand="0" w:noVBand="1"/>
      </w:tblPr>
      <w:tblGrid>
        <w:gridCol w:w="3397"/>
        <w:gridCol w:w="986"/>
        <w:gridCol w:w="7"/>
        <w:gridCol w:w="1455"/>
        <w:gridCol w:w="540"/>
        <w:gridCol w:w="1800"/>
        <w:gridCol w:w="3082"/>
      </w:tblGrid>
      <w:tr w:rsidRPr="00446166" w:rsidR="00444C1C" w:rsidTr="5B9092DB" w14:paraId="5468E8C8" w14:textId="77777777">
        <w:trPr>
          <w:trHeight w:val="340"/>
          <w:jc w:val="center"/>
        </w:trPr>
        <w:tc>
          <w:tcPr>
            <w:tcW w:w="3397" w:type="dxa"/>
            <w:tcBorders>
              <w:top w:val="outset" w:color="auto" w:sz="6" w:space="0"/>
              <w:left w:val="single" w:color="C0C0C0" w:sz="4" w:space="0"/>
              <w:bottom w:val="outset" w:color="auto" w:sz="6" w:space="0"/>
              <w:right w:val="nil"/>
            </w:tcBorders>
            <w:tcMar/>
            <w:vAlign w:val="center"/>
          </w:tcPr>
          <w:p w:rsidRPr="00446166" w:rsidR="00444C1C" w:rsidRDefault="00444C1C" w14:paraId="3BF6E244" w14:textId="7355553C">
            <w:pPr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Name:</w:t>
            </w:r>
          </w:p>
        </w:tc>
        <w:tc>
          <w:tcPr>
            <w:tcW w:w="7870" w:type="dxa"/>
            <w:gridSpan w:val="6"/>
            <w:tcBorders>
              <w:top w:val="outset" w:color="auto" w:sz="6" w:space="0"/>
              <w:left w:val="nil"/>
              <w:bottom w:val="outset" w:color="auto" w:sz="6" w:space="0"/>
              <w:right w:val="single" w:color="C0C0C0" w:sz="4" w:space="0"/>
            </w:tcBorders>
            <w:tcMar/>
            <w:vAlign w:val="center"/>
          </w:tcPr>
          <w:p w:rsidRPr="00446166" w:rsidR="00444C1C" w:rsidP="00AF20B0" w:rsidRDefault="00444C1C" w14:paraId="09531C14" w14:textId="77777777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Pr="00446166" w:rsidR="00240BFB" w:rsidTr="5B9092DB" w14:paraId="6B9A730A" w14:textId="77777777">
        <w:trPr>
          <w:trHeight w:val="340"/>
          <w:jc w:val="center"/>
        </w:trPr>
        <w:tc>
          <w:tcPr>
            <w:tcW w:w="3397" w:type="dxa"/>
            <w:tcBorders>
              <w:top w:val="outset" w:color="auto" w:sz="6" w:space="0"/>
              <w:left w:val="single" w:color="C0C0C0" w:sz="4" w:space="0"/>
              <w:bottom w:val="outset" w:color="auto" w:sz="6" w:space="0"/>
              <w:right w:val="nil"/>
            </w:tcBorders>
            <w:tcMar/>
            <w:vAlign w:val="center"/>
            <w:hideMark/>
          </w:tcPr>
          <w:p w:rsidRPr="00446166" w:rsidR="00240BFB" w:rsidRDefault="00240BFB" w14:paraId="15DDF2B3" w14:textId="77777777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446166">
              <w:rPr>
                <w:rFonts w:ascii="Tahoma" w:hAnsi="Tahoma" w:cs="Tahoma"/>
                <w:b/>
                <w:sz w:val="20"/>
                <w:szCs w:val="20"/>
              </w:rPr>
              <w:t>Job Title:</w:t>
            </w:r>
          </w:p>
        </w:tc>
        <w:tc>
          <w:tcPr>
            <w:tcW w:w="7870" w:type="dxa"/>
            <w:gridSpan w:val="6"/>
            <w:tcBorders>
              <w:top w:val="outset" w:color="auto" w:sz="6" w:space="0"/>
              <w:left w:val="nil"/>
              <w:bottom w:val="outset" w:color="auto" w:sz="6" w:space="0"/>
              <w:right w:val="single" w:color="C0C0C0" w:sz="4" w:space="0"/>
            </w:tcBorders>
            <w:tcMar/>
            <w:vAlign w:val="center"/>
          </w:tcPr>
          <w:p w:rsidRPr="00026D8B" w:rsidR="00240BFB" w:rsidP="00AF20B0" w:rsidRDefault="00026D8B" w14:paraId="7EB47286" w14:textId="550445C1">
            <w:pPr>
              <w:rPr>
                <w:rFonts w:ascii="Tahoma" w:hAnsi="Tahoma" w:eastAsia="Malgun Gothic" w:cs="Tahoma"/>
                <w:sz w:val="20"/>
                <w:szCs w:val="20"/>
                <w:lang w:eastAsia="ko-KR"/>
              </w:rPr>
            </w:pPr>
            <w:r>
              <w:rPr>
                <w:rFonts w:hint="eastAsia" w:ascii="Tahoma" w:hAnsi="Tahoma" w:eastAsia="Malgun Gothic" w:cs="Tahoma"/>
                <w:sz w:val="20"/>
                <w:szCs w:val="20"/>
                <w:lang w:eastAsia="ko-KR"/>
              </w:rPr>
              <w:t>Communication</w:t>
            </w:r>
            <w:r w:rsidR="00DD1C19">
              <w:rPr>
                <w:rFonts w:ascii="Tahoma" w:hAnsi="Tahoma" w:eastAsia="Malgun Gothic" w:cs="Tahoma"/>
                <w:sz w:val="20"/>
                <w:szCs w:val="20"/>
                <w:lang w:eastAsia="ko-KR"/>
              </w:rPr>
              <w:t>s</w:t>
            </w:r>
            <w:r>
              <w:rPr>
                <w:rFonts w:hint="eastAsia" w:ascii="Tahoma" w:hAnsi="Tahoma" w:eastAsia="Malgun Gothic" w:cs="Tahoma"/>
                <w:sz w:val="20"/>
                <w:szCs w:val="20"/>
                <w:lang w:eastAsia="ko-KR"/>
              </w:rPr>
              <w:t xml:space="preserve"> </w:t>
            </w:r>
            <w:r w:rsidR="00DD1C19">
              <w:rPr>
                <w:rFonts w:ascii="Tahoma" w:hAnsi="Tahoma" w:eastAsia="Malgun Gothic" w:cs="Tahoma"/>
                <w:sz w:val="20"/>
                <w:szCs w:val="20"/>
                <w:lang w:eastAsia="ko-KR"/>
              </w:rPr>
              <w:t>Assistant</w:t>
            </w:r>
          </w:p>
        </w:tc>
      </w:tr>
      <w:tr w:rsidRPr="00446166" w:rsidR="00240BFB" w:rsidTr="5B9092DB" w14:paraId="34C80FBD" w14:textId="77777777">
        <w:trPr>
          <w:trHeight w:val="340"/>
          <w:jc w:val="center"/>
        </w:trPr>
        <w:tc>
          <w:tcPr>
            <w:tcW w:w="4383" w:type="dxa"/>
            <w:gridSpan w:val="2"/>
            <w:tcBorders>
              <w:top w:val="outset" w:color="auto" w:sz="6" w:space="0"/>
              <w:left w:val="single" w:color="C0C0C0" w:sz="4" w:space="0"/>
              <w:bottom w:val="outset" w:color="auto" w:sz="6" w:space="0"/>
              <w:right w:val="nil"/>
            </w:tcBorders>
            <w:tcMar/>
            <w:vAlign w:val="center"/>
            <w:hideMark/>
          </w:tcPr>
          <w:p w:rsidRPr="00446166" w:rsidR="00240BFB" w:rsidP="00A12DF9" w:rsidRDefault="00A12DF9" w14:paraId="1F3C4A49" w14:textId="5F3D1BC8">
            <w:pPr>
              <w:ind w:right="-69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Division/</w:t>
            </w:r>
            <w:r w:rsidR="00B527AB">
              <w:rPr>
                <w:rFonts w:ascii="Tahoma" w:hAnsi="Tahoma" w:cs="Tahoma"/>
                <w:b/>
                <w:sz w:val="20"/>
                <w:szCs w:val="20"/>
              </w:rPr>
              <w:t>Office</w:t>
            </w:r>
            <w:r w:rsidRPr="00446166" w:rsidR="00240BFB">
              <w:rPr>
                <w:rFonts w:ascii="Tahoma" w:hAnsi="Tahoma" w:cs="Tahoma"/>
                <w:b/>
                <w:sz w:val="20"/>
                <w:szCs w:val="20"/>
              </w:rPr>
              <w:t>:</w:t>
            </w:r>
          </w:p>
        </w:tc>
        <w:tc>
          <w:tcPr>
            <w:tcW w:w="6884" w:type="dxa"/>
            <w:gridSpan w:val="5"/>
            <w:tcBorders>
              <w:top w:val="outset" w:color="auto" w:sz="6" w:space="0"/>
              <w:left w:val="nil"/>
              <w:bottom w:val="outset" w:color="auto" w:sz="6" w:space="0"/>
              <w:right w:val="single" w:color="C0C0C0" w:sz="4" w:space="0"/>
            </w:tcBorders>
            <w:tcMar/>
            <w:vAlign w:val="center"/>
          </w:tcPr>
          <w:p w:rsidRPr="00026D8B" w:rsidR="00240BFB" w:rsidRDefault="00026D8B" w14:paraId="66FA8B8A" w14:textId="3C8B8637">
            <w:pPr>
              <w:rPr>
                <w:rFonts w:ascii="Tahoma" w:hAnsi="Tahoma" w:eastAsia="Malgun Gothic" w:cs="Tahoma"/>
                <w:sz w:val="20"/>
                <w:szCs w:val="20"/>
                <w:lang w:eastAsia="ko-KR"/>
              </w:rPr>
            </w:pPr>
            <w:r>
              <w:rPr>
                <w:rFonts w:hint="eastAsia" w:ascii="Tahoma" w:hAnsi="Tahoma" w:eastAsia="Malgun Gothic" w:cs="Tahoma"/>
                <w:sz w:val="20"/>
                <w:szCs w:val="20"/>
                <w:lang w:eastAsia="ko-KR"/>
              </w:rPr>
              <w:t>FAO Timor-Leste (FATIM)</w:t>
            </w:r>
          </w:p>
        </w:tc>
      </w:tr>
      <w:tr w:rsidRPr="00446166" w:rsidR="00240BFB" w:rsidTr="5B9092DB" w14:paraId="10A38E57" w14:textId="77777777">
        <w:trPr>
          <w:trHeight w:val="340"/>
          <w:jc w:val="center"/>
        </w:trPr>
        <w:tc>
          <w:tcPr>
            <w:tcW w:w="3397" w:type="dxa"/>
            <w:tcBorders>
              <w:top w:val="outset" w:color="auto" w:sz="6" w:space="0"/>
              <w:left w:val="single" w:color="C0C0C0" w:sz="4" w:space="0"/>
              <w:bottom w:val="outset" w:color="auto" w:sz="6" w:space="0"/>
              <w:right w:val="nil"/>
            </w:tcBorders>
            <w:tcMar/>
            <w:vAlign w:val="center"/>
            <w:hideMark/>
          </w:tcPr>
          <w:p w:rsidRPr="00446166" w:rsidR="00240BFB" w:rsidRDefault="001E338B" w14:paraId="7A10A0FF" w14:textId="3100FEF6">
            <w:pPr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Duty Station</w:t>
            </w:r>
            <w:r w:rsidRPr="00446166" w:rsidR="00240BFB">
              <w:rPr>
                <w:rFonts w:ascii="Tahoma" w:hAnsi="Tahoma" w:cs="Tahoma"/>
                <w:b/>
                <w:sz w:val="20"/>
                <w:szCs w:val="20"/>
              </w:rPr>
              <w:t>:</w:t>
            </w:r>
          </w:p>
        </w:tc>
        <w:tc>
          <w:tcPr>
            <w:tcW w:w="7870" w:type="dxa"/>
            <w:gridSpan w:val="6"/>
            <w:tcBorders>
              <w:top w:val="outset" w:color="auto" w:sz="6" w:space="0"/>
              <w:left w:val="nil"/>
              <w:bottom w:val="outset" w:color="auto" w:sz="6" w:space="0"/>
              <w:right w:val="single" w:color="C0C0C0" w:sz="4" w:space="0"/>
            </w:tcBorders>
            <w:tcMar/>
            <w:vAlign w:val="center"/>
          </w:tcPr>
          <w:p w:rsidRPr="00026D8B" w:rsidR="00240BFB" w:rsidP="00B0757F" w:rsidRDefault="00026D8B" w14:paraId="6AFD4095" w14:textId="1B3D49A8">
            <w:pPr>
              <w:rPr>
                <w:rFonts w:ascii="Tahoma" w:hAnsi="Tahoma" w:eastAsia="Malgun Gothic" w:cs="Tahoma"/>
                <w:sz w:val="20"/>
                <w:szCs w:val="20"/>
                <w:lang w:eastAsia="ko-KR"/>
              </w:rPr>
            </w:pPr>
            <w:r>
              <w:rPr>
                <w:rFonts w:hint="eastAsia" w:ascii="Tahoma" w:hAnsi="Tahoma" w:eastAsia="Malgun Gothic" w:cs="Tahoma"/>
                <w:sz w:val="20"/>
                <w:szCs w:val="20"/>
                <w:lang w:eastAsia="ko-KR"/>
              </w:rPr>
              <w:t>Dili, Timor-Leste</w:t>
            </w:r>
          </w:p>
        </w:tc>
      </w:tr>
      <w:tr w:rsidRPr="00446166" w:rsidR="0098339E" w:rsidTr="5B9092DB" w14:paraId="19BDE315" w14:textId="77777777">
        <w:trPr>
          <w:trHeight w:val="340"/>
          <w:jc w:val="center"/>
        </w:trPr>
        <w:tc>
          <w:tcPr>
            <w:tcW w:w="3397" w:type="dxa"/>
            <w:tcBorders>
              <w:top w:val="outset" w:color="auto" w:sz="6" w:space="0"/>
              <w:left w:val="single" w:color="C0C0C0" w:sz="4" w:space="0"/>
              <w:bottom w:val="outset" w:color="auto" w:sz="6" w:space="0"/>
              <w:right w:val="nil"/>
            </w:tcBorders>
            <w:tcMar/>
            <w:vAlign w:val="center"/>
          </w:tcPr>
          <w:p w:rsidRPr="00446166" w:rsidR="0098339E" w:rsidP="00EF0C10" w:rsidRDefault="0098339E" w14:paraId="6D985CF8" w14:textId="7918B69A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446166">
              <w:rPr>
                <w:rFonts w:ascii="Tahoma" w:hAnsi="Tahoma" w:cs="Tahoma"/>
                <w:b/>
                <w:sz w:val="20"/>
                <w:szCs w:val="20"/>
              </w:rPr>
              <w:t xml:space="preserve">Linkage to </w:t>
            </w:r>
            <w:r w:rsidR="00EF0C10">
              <w:rPr>
                <w:rFonts w:ascii="Tahoma" w:hAnsi="Tahoma" w:cs="Tahoma"/>
                <w:b/>
                <w:sz w:val="20"/>
                <w:szCs w:val="20"/>
              </w:rPr>
              <w:t xml:space="preserve">FAO’s Four Betters: </w:t>
            </w:r>
          </w:p>
        </w:tc>
        <w:tc>
          <w:tcPr>
            <w:tcW w:w="7870" w:type="dxa"/>
            <w:gridSpan w:val="6"/>
            <w:tcBorders>
              <w:top w:val="outset" w:color="auto" w:sz="6" w:space="0"/>
              <w:left w:val="nil"/>
              <w:bottom w:val="outset" w:color="auto" w:sz="6" w:space="0"/>
              <w:right w:val="single" w:color="C0C0C0" w:sz="4" w:space="0"/>
            </w:tcBorders>
            <w:tcMar/>
            <w:vAlign w:val="center"/>
          </w:tcPr>
          <w:p w:rsidRPr="00026D8B" w:rsidR="0098339E" w:rsidP="00B0757F" w:rsidRDefault="00026D8B" w14:paraId="09338D3C" w14:textId="768C9660">
            <w:pPr>
              <w:rPr>
                <w:rFonts w:ascii="Tahoma" w:hAnsi="Tahoma" w:eastAsia="Malgun Gothic" w:cs="Tahoma"/>
                <w:sz w:val="20"/>
                <w:szCs w:val="20"/>
                <w:lang w:eastAsia="ko-KR"/>
              </w:rPr>
            </w:pPr>
            <w:r>
              <w:rPr>
                <w:rFonts w:hint="eastAsia" w:ascii="Tahoma" w:hAnsi="Tahoma" w:eastAsia="Malgun Gothic" w:cs="Tahoma"/>
                <w:sz w:val="20"/>
                <w:szCs w:val="20"/>
                <w:lang w:eastAsia="ko-KR"/>
              </w:rPr>
              <w:t>Better Production and Better Life</w:t>
            </w:r>
          </w:p>
        </w:tc>
      </w:tr>
      <w:tr w:rsidRPr="00446166" w:rsidR="00240BFB" w:rsidTr="5B9092DB" w14:paraId="057428CB" w14:textId="77777777">
        <w:trPr>
          <w:trHeight w:val="340"/>
          <w:jc w:val="center"/>
        </w:trPr>
        <w:tc>
          <w:tcPr>
            <w:tcW w:w="4390" w:type="dxa"/>
            <w:gridSpan w:val="3"/>
            <w:tcBorders>
              <w:top w:val="outset" w:color="auto" w:sz="6" w:space="0"/>
              <w:left w:val="single" w:color="C0C0C0" w:sz="4" w:space="0"/>
              <w:bottom w:val="outset" w:color="auto" w:sz="6" w:space="0"/>
              <w:right w:val="nil"/>
            </w:tcBorders>
            <w:tcMar/>
            <w:vAlign w:val="center"/>
            <w:hideMark/>
          </w:tcPr>
          <w:p w:rsidRPr="00446166" w:rsidR="00240BFB" w:rsidRDefault="00240BFB" w14:paraId="24BD5D85" w14:textId="442230B9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446166">
              <w:rPr>
                <w:rFonts w:ascii="Tahoma" w:hAnsi="Tahoma" w:cs="Tahoma"/>
                <w:b/>
                <w:sz w:val="20"/>
                <w:szCs w:val="20"/>
              </w:rPr>
              <w:t>Start Date of Assignment:</w:t>
            </w:r>
          </w:p>
        </w:tc>
        <w:tc>
          <w:tcPr>
            <w:tcW w:w="1455" w:type="dxa"/>
            <w:tcBorders>
              <w:top w:val="outset" w:color="auto" w:sz="6" w:space="0"/>
              <w:left w:val="nil"/>
              <w:bottom w:val="outset" w:color="auto" w:sz="6" w:space="0"/>
              <w:right w:val="nil"/>
            </w:tcBorders>
            <w:tcMar/>
            <w:vAlign w:val="center"/>
          </w:tcPr>
          <w:p w:rsidRPr="00026D8B" w:rsidR="00240BFB" w:rsidP="00213183" w:rsidRDefault="00026D8B" w14:paraId="0FB97656" w14:textId="548899D1">
            <w:pPr>
              <w:rPr>
                <w:rFonts w:ascii="Tahoma" w:hAnsi="Tahoma" w:eastAsia="Malgun Gothic" w:cs="Tahoma"/>
                <w:sz w:val="20"/>
                <w:szCs w:val="20"/>
                <w:lang w:eastAsia="ko-KR"/>
              </w:rPr>
            </w:pPr>
            <w:r w:rsidRPr="204A4820" w:rsidR="1CAEE817">
              <w:rPr>
                <w:rFonts w:ascii="Tahoma" w:hAnsi="Tahoma" w:eastAsia="Malgun Gothic" w:cs="Tahoma"/>
                <w:sz w:val="20"/>
                <w:szCs w:val="20"/>
                <w:lang w:eastAsia="ko-KR"/>
              </w:rPr>
              <w:t>July 2025</w:t>
            </w:r>
          </w:p>
        </w:tc>
        <w:tc>
          <w:tcPr>
            <w:tcW w:w="2340" w:type="dxa"/>
            <w:gridSpan w:val="2"/>
            <w:tcBorders>
              <w:top w:val="outset" w:color="auto" w:sz="6" w:space="0"/>
              <w:left w:val="nil"/>
              <w:bottom w:val="outset" w:color="auto" w:sz="6" w:space="0"/>
              <w:right w:val="nil"/>
            </w:tcBorders>
            <w:tcMar/>
            <w:vAlign w:val="center"/>
            <w:hideMark/>
          </w:tcPr>
          <w:p w:rsidR="00A12DF9" w:rsidP="008C4AE6" w:rsidRDefault="00446166" w14:paraId="60A335B3" w14:textId="77777777">
            <w:pPr>
              <w:ind w:left="8" w:hanging="8"/>
              <w:rPr>
                <w:rFonts w:ascii="Tahoma" w:hAnsi="Tahoma" w:cs="Tahoma"/>
                <w:b/>
                <w:sz w:val="20"/>
                <w:szCs w:val="20"/>
              </w:rPr>
            </w:pPr>
            <w:r w:rsidRPr="00D67E31">
              <w:rPr>
                <w:rFonts w:ascii="Tahoma" w:hAnsi="Tahoma" w:cs="Tahoma"/>
                <w:b/>
                <w:sz w:val="20"/>
                <w:szCs w:val="20"/>
              </w:rPr>
              <w:t>Duration</w:t>
            </w:r>
            <w:r w:rsidRPr="00D67E31" w:rsidR="008C4AE6">
              <w:rPr>
                <w:rFonts w:ascii="Tahoma" w:hAnsi="Tahoma" w:cs="Tahoma"/>
                <w:b/>
                <w:sz w:val="20"/>
                <w:szCs w:val="20"/>
              </w:rPr>
              <w:t xml:space="preserve"> and </w:t>
            </w:r>
          </w:p>
          <w:p w:rsidRPr="00D67E31" w:rsidR="00240BFB" w:rsidP="008C4AE6" w:rsidRDefault="001E338B" w14:paraId="58FD6B80" w14:textId="465FB4AD">
            <w:pPr>
              <w:ind w:left="8" w:hanging="8"/>
              <w:rPr>
                <w:rFonts w:ascii="Tahoma" w:hAnsi="Tahoma" w:cs="Tahoma"/>
                <w:b/>
                <w:sz w:val="20"/>
                <w:szCs w:val="20"/>
              </w:rPr>
            </w:pPr>
            <w:r w:rsidRPr="00D67E31">
              <w:rPr>
                <w:rFonts w:ascii="Tahoma" w:hAnsi="Tahoma" w:cs="Tahoma"/>
                <w:b/>
                <w:sz w:val="20"/>
                <w:szCs w:val="20"/>
              </w:rPr>
              <w:t>End Date</w:t>
            </w:r>
            <w:r w:rsidRPr="00D67E31" w:rsidR="00240BFB">
              <w:rPr>
                <w:rFonts w:ascii="Tahoma" w:hAnsi="Tahoma" w:cs="Tahoma"/>
                <w:b/>
                <w:sz w:val="20"/>
                <w:szCs w:val="20"/>
              </w:rPr>
              <w:t>:</w:t>
            </w:r>
          </w:p>
        </w:tc>
        <w:tc>
          <w:tcPr>
            <w:tcW w:w="3082" w:type="dxa"/>
            <w:tcBorders>
              <w:top w:val="outset" w:color="auto" w:sz="6" w:space="0"/>
              <w:left w:val="nil"/>
              <w:bottom w:val="outset" w:color="auto" w:sz="6" w:space="0"/>
              <w:right w:val="single" w:color="C0C0C0" w:sz="4" w:space="0"/>
            </w:tcBorders>
            <w:tcMar/>
            <w:vAlign w:val="center"/>
          </w:tcPr>
          <w:p w:rsidRPr="00026D8B" w:rsidR="00240BFB" w:rsidP="00283DC3" w:rsidRDefault="00026D8B" w14:paraId="0D11F86D" w14:textId="34BB3B6B">
            <w:pPr>
              <w:rPr>
                <w:rFonts w:ascii="Tahoma" w:hAnsi="Tahoma" w:eastAsia="Malgun Gothic" w:cs="Tahoma"/>
                <w:sz w:val="20"/>
                <w:szCs w:val="20"/>
                <w:lang w:eastAsia="ko-KR"/>
              </w:rPr>
            </w:pPr>
            <w:r w:rsidRPr="204A4820" w:rsidR="1CAEE817">
              <w:rPr>
                <w:rFonts w:ascii="Tahoma" w:hAnsi="Tahoma" w:eastAsia="Malgun Gothic" w:cs="Tahoma"/>
                <w:sz w:val="20"/>
                <w:szCs w:val="20"/>
                <w:lang w:eastAsia="ko-KR"/>
              </w:rPr>
              <w:t xml:space="preserve"> </w:t>
            </w:r>
            <w:r w:rsidRPr="204A4820" w:rsidR="12A5C9CF">
              <w:rPr>
                <w:rFonts w:ascii="Tahoma" w:hAnsi="Tahoma" w:eastAsia="Malgun Gothic" w:cs="Tahoma"/>
                <w:sz w:val="20"/>
                <w:szCs w:val="20"/>
                <w:lang w:eastAsia="ko-KR"/>
              </w:rPr>
              <w:t>6</w:t>
            </w:r>
            <w:r w:rsidRPr="204A4820" w:rsidR="1CAEE817">
              <w:rPr>
                <w:rFonts w:ascii="Tahoma" w:hAnsi="Tahoma" w:eastAsia="Malgun Gothic" w:cs="Tahoma"/>
                <w:sz w:val="20"/>
                <w:szCs w:val="20"/>
                <w:lang w:eastAsia="ko-KR"/>
              </w:rPr>
              <w:t xml:space="preserve"> months</w:t>
            </w:r>
          </w:p>
        </w:tc>
      </w:tr>
      <w:tr w:rsidRPr="00446166" w:rsidR="00AF713A" w:rsidTr="5B9092DB" w14:paraId="603D7870" w14:textId="77777777">
        <w:trPr>
          <w:trHeight w:val="538"/>
          <w:jc w:val="center"/>
        </w:trPr>
        <w:tc>
          <w:tcPr>
            <w:tcW w:w="4390" w:type="dxa"/>
            <w:gridSpan w:val="3"/>
            <w:tcBorders>
              <w:top w:val="outset" w:color="auto" w:sz="6" w:space="0"/>
              <w:left w:val="single" w:color="C0C0C0" w:sz="4" w:space="0"/>
              <w:bottom w:val="outset" w:color="auto" w:sz="6" w:space="0"/>
              <w:right w:val="nil"/>
            </w:tcBorders>
            <w:tcMar/>
            <w:vAlign w:val="center"/>
          </w:tcPr>
          <w:p w:rsidRPr="00446166" w:rsidR="00AF713A" w:rsidP="008C4AE6" w:rsidRDefault="00796EA5" w14:paraId="544DBA41" w14:textId="3963AFA5">
            <w:pPr>
              <w:spacing w:before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Report to, n</w:t>
            </w:r>
            <w:r w:rsidRPr="008C4AE6" w:rsidR="001E338B">
              <w:rPr>
                <w:rFonts w:ascii="Tahoma" w:hAnsi="Tahoma" w:cs="Tahoma"/>
                <w:b/>
                <w:sz w:val="20"/>
                <w:szCs w:val="20"/>
              </w:rPr>
              <w:t>ame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 of supervisor</w:t>
            </w:r>
            <w:r w:rsidRPr="008C4AE6" w:rsidR="001E338B">
              <w:rPr>
                <w:rFonts w:ascii="Tahoma" w:hAnsi="Tahoma" w:cs="Tahoma"/>
                <w:b/>
                <w:sz w:val="20"/>
                <w:szCs w:val="20"/>
              </w:rPr>
              <w:t>:</w:t>
            </w:r>
            <w:r w:rsidR="001E338B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Pr="00446166" w:rsidR="00A26B2C" w:rsidP="00E667B7" w:rsidRDefault="00A26B2C" w14:paraId="6C089B37" w14:textId="1E4772CF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455" w:type="dxa"/>
            <w:tcBorders>
              <w:top w:val="outset" w:color="auto" w:sz="6" w:space="0"/>
              <w:left w:val="nil"/>
              <w:bottom w:val="outset" w:color="auto" w:sz="6" w:space="0"/>
              <w:right w:val="nil"/>
            </w:tcBorders>
            <w:tcMar/>
            <w:vAlign w:val="center"/>
          </w:tcPr>
          <w:p w:rsidRPr="00026D8B" w:rsidR="00AF713A" w:rsidP="009D3F12" w:rsidRDefault="00026D8B" w14:paraId="213772F6" w14:textId="4FC0FF9F">
            <w:pPr>
              <w:rPr>
                <w:rFonts w:ascii="Tahoma" w:hAnsi="Tahoma" w:eastAsia="Malgun Gothic" w:cs="Tahoma"/>
                <w:sz w:val="20"/>
                <w:szCs w:val="20"/>
                <w:lang w:eastAsia="ko-KR"/>
              </w:rPr>
            </w:pPr>
            <w:r>
              <w:rPr>
                <w:rFonts w:hint="eastAsia" w:ascii="Tahoma" w:hAnsi="Tahoma" w:eastAsia="Malgun Gothic" w:cs="Tahoma"/>
                <w:sz w:val="20"/>
                <w:szCs w:val="20"/>
                <w:lang w:eastAsia="ko-KR"/>
              </w:rPr>
              <w:t>Rajendra Aryal</w:t>
            </w:r>
          </w:p>
        </w:tc>
        <w:tc>
          <w:tcPr>
            <w:tcW w:w="2340" w:type="dxa"/>
            <w:gridSpan w:val="2"/>
            <w:tcBorders>
              <w:top w:val="outset" w:color="auto" w:sz="6" w:space="0"/>
              <w:left w:val="nil"/>
              <w:bottom w:val="outset" w:color="auto" w:sz="6" w:space="0"/>
              <w:right w:val="nil"/>
            </w:tcBorders>
            <w:tcMar/>
            <w:vAlign w:val="center"/>
          </w:tcPr>
          <w:p w:rsidRPr="00446166" w:rsidR="00AF713A" w:rsidRDefault="001E338B" w14:paraId="67420315" w14:textId="6896CCD5">
            <w:pPr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 xml:space="preserve">Title: </w:t>
            </w:r>
          </w:p>
        </w:tc>
        <w:tc>
          <w:tcPr>
            <w:tcW w:w="3082" w:type="dxa"/>
            <w:tcBorders>
              <w:top w:val="outset" w:color="auto" w:sz="6" w:space="0"/>
              <w:left w:val="nil"/>
              <w:bottom w:val="outset" w:color="auto" w:sz="6" w:space="0"/>
              <w:right w:val="single" w:color="C0C0C0" w:sz="4" w:space="0"/>
            </w:tcBorders>
            <w:tcMar/>
            <w:vAlign w:val="center"/>
          </w:tcPr>
          <w:p w:rsidRPr="00026D8B" w:rsidR="00AF713A" w:rsidRDefault="00026D8B" w14:paraId="6A7D33EA" w14:textId="7EF0D22B">
            <w:pPr>
              <w:rPr>
                <w:rFonts w:ascii="Tahoma" w:hAnsi="Tahoma" w:eastAsia="Malgun Gothic" w:cs="Tahoma"/>
                <w:sz w:val="20"/>
                <w:szCs w:val="20"/>
                <w:lang w:eastAsia="ko-KR"/>
              </w:rPr>
            </w:pPr>
            <w:r>
              <w:rPr>
                <w:rFonts w:hint="eastAsia" w:ascii="Tahoma" w:hAnsi="Tahoma" w:eastAsia="Malgun Gothic" w:cs="Tahoma"/>
                <w:sz w:val="20"/>
                <w:szCs w:val="20"/>
                <w:lang w:eastAsia="ko-KR"/>
              </w:rPr>
              <w:t>FAO Representative in Indonesia and Timor-Leste</w:t>
            </w:r>
          </w:p>
        </w:tc>
      </w:tr>
      <w:tr w:rsidRPr="00446166" w:rsidR="00240BFB" w:rsidTr="5B9092DB" w14:paraId="593B8BA1" w14:textId="77777777">
        <w:trPr>
          <w:trHeight w:val="157"/>
          <w:jc w:val="center"/>
        </w:trPr>
        <w:tc>
          <w:tcPr>
            <w:tcW w:w="11267" w:type="dxa"/>
            <w:gridSpan w:val="7"/>
            <w:tcBorders>
              <w:top w:val="outset" w:color="auto" w:sz="6" w:space="0"/>
              <w:left w:val="nil"/>
              <w:bottom w:val="single" w:color="C0C0C0" w:sz="4" w:space="0"/>
              <w:right w:val="nil"/>
            </w:tcBorders>
            <w:tcMar/>
            <w:vAlign w:val="center"/>
          </w:tcPr>
          <w:p w:rsidRPr="00446166" w:rsidR="00240BFB" w:rsidP="00D813B4" w:rsidRDefault="00240BFB" w14:paraId="31425820" w14:textId="77777777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Pr="00446166" w:rsidR="00240BFB" w:rsidTr="5B9092DB" w14:paraId="32369855" w14:textId="77777777">
        <w:trPr>
          <w:trHeight w:val="301"/>
          <w:jc w:val="center"/>
        </w:trPr>
        <w:tc>
          <w:tcPr>
            <w:tcW w:w="11267" w:type="dxa"/>
            <w:gridSpan w:val="7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E6E6E6"/>
            <w:tcMar/>
            <w:vAlign w:val="center"/>
            <w:hideMark/>
          </w:tcPr>
          <w:p w:rsidRPr="00446166" w:rsidR="00240BFB" w:rsidRDefault="00240BFB" w14:paraId="5C688EAE" w14:textId="77777777">
            <w:pPr>
              <w:pStyle w:val="Heading2"/>
              <w:rPr>
                <w:rFonts w:cs="Tahoma"/>
                <w:sz w:val="20"/>
              </w:rPr>
            </w:pPr>
            <w:r w:rsidRPr="00446166">
              <w:rPr>
                <w:rFonts w:cs="Tahoma"/>
                <w:sz w:val="20"/>
              </w:rPr>
              <w:t>General Description of task(s) and objectives to be achieved</w:t>
            </w:r>
          </w:p>
        </w:tc>
      </w:tr>
      <w:tr w:rsidRPr="00446166" w:rsidR="00240BFB" w:rsidTr="5B9092DB" w14:paraId="257E6D69" w14:textId="77777777">
        <w:trPr>
          <w:trHeight w:val="827"/>
          <w:jc w:val="center"/>
        </w:trPr>
        <w:tc>
          <w:tcPr>
            <w:tcW w:w="11267" w:type="dxa"/>
            <w:gridSpan w:val="7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tcMar/>
          </w:tcPr>
          <w:p w:rsidR="001D2787" w:rsidP="00DD1C19" w:rsidRDefault="001D2787" w14:paraId="427F6C55" w14:textId="77777777">
            <w:pPr>
              <w:tabs>
                <w:tab w:val="left" w:pos="315"/>
              </w:tabs>
              <w:jc w:val="both"/>
              <w:rPr>
                <w:rFonts w:ascii="Tahoma" w:hAnsi="Tahoma" w:eastAsia="Malgun Gothic" w:cs="Tahoma"/>
                <w:b/>
                <w:bCs/>
                <w:sz w:val="20"/>
                <w:szCs w:val="20"/>
                <w:u w:val="single"/>
                <w:lang w:eastAsia="ko-KR"/>
              </w:rPr>
            </w:pPr>
            <w:r w:rsidRPr="00446166"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  <w:t>Background:</w:t>
            </w:r>
          </w:p>
          <w:p w:rsidR="00DD1C19" w:rsidP="00DD1C19" w:rsidRDefault="00DD1C19" w14:paraId="03F41CA9" w14:textId="35C528AD">
            <w:pPr>
              <w:tabs>
                <w:tab w:val="left" w:pos="315"/>
              </w:tabs>
              <w:jc w:val="both"/>
              <w:rPr>
                <w:rFonts w:ascii="Tahoma" w:hAnsi="Tahoma" w:eastAsia="Malgun Gothic" w:cs="Tahoma"/>
                <w:sz w:val="20"/>
                <w:szCs w:val="20"/>
                <w:lang w:eastAsia="ko-KR"/>
              </w:rPr>
            </w:pPr>
            <w:r>
              <w:rPr>
                <w:rFonts w:ascii="Tahoma" w:hAnsi="Tahoma" w:eastAsia="Malgun Gothic" w:cs="Tahoma"/>
                <w:sz w:val="20"/>
                <w:szCs w:val="20"/>
                <w:lang w:eastAsia="ko-KR"/>
              </w:rPr>
              <w:t xml:space="preserve">The </w:t>
            </w:r>
            <w:r w:rsidRPr="001D2787" w:rsidR="001D2787">
              <w:rPr>
                <w:rFonts w:ascii="Tahoma" w:hAnsi="Tahoma" w:eastAsia="Malgun Gothic" w:cs="Tahoma"/>
                <w:sz w:val="20"/>
                <w:szCs w:val="20"/>
                <w:lang w:eastAsia="ko-KR"/>
              </w:rPr>
              <w:t xml:space="preserve">Food and Agriculture Organization of the United Nations (FAO) in Timor-Leste aims to assist the Government of Timor-Leste to develop policies, </w:t>
            </w:r>
            <w:r w:rsidRPr="001D2787" w:rsidR="00C27B85">
              <w:rPr>
                <w:rFonts w:ascii="Tahoma" w:hAnsi="Tahoma" w:eastAsia="Malgun Gothic" w:cs="Tahoma"/>
                <w:sz w:val="20"/>
                <w:szCs w:val="20"/>
                <w:lang w:eastAsia="ko-KR"/>
              </w:rPr>
              <w:t>programmes,</w:t>
            </w:r>
            <w:r w:rsidRPr="001D2787" w:rsidR="001D2787">
              <w:rPr>
                <w:rFonts w:ascii="Tahoma" w:hAnsi="Tahoma" w:eastAsia="Malgun Gothic" w:cs="Tahoma"/>
                <w:sz w:val="20"/>
                <w:szCs w:val="20"/>
                <w:lang w:eastAsia="ko-KR"/>
              </w:rPr>
              <w:t xml:space="preserve"> and projects to achieve food security, reduce hunger and malnutrition, help develop the agricultural, fisheries and forestry sectors, and use environmental and natural resources in a sustainable manner</w:t>
            </w:r>
            <w:r w:rsidR="001D2787">
              <w:rPr>
                <w:rFonts w:hint="eastAsia" w:ascii="Tahoma" w:hAnsi="Tahoma" w:eastAsia="Malgun Gothic" w:cs="Tahoma"/>
                <w:sz w:val="20"/>
                <w:szCs w:val="20"/>
                <w:lang w:eastAsia="ko-KR"/>
              </w:rPr>
              <w:t xml:space="preserve">. </w:t>
            </w:r>
          </w:p>
          <w:p w:rsidR="00DD1C19" w:rsidP="00DD1C19" w:rsidRDefault="00DD1C19" w14:paraId="560731DC" w14:textId="77777777">
            <w:pPr>
              <w:tabs>
                <w:tab w:val="left" w:pos="315"/>
              </w:tabs>
              <w:jc w:val="both"/>
              <w:rPr>
                <w:rFonts w:ascii="Tahoma" w:hAnsi="Tahoma" w:eastAsia="Malgun Gothic" w:cs="Tahoma"/>
                <w:sz w:val="20"/>
                <w:szCs w:val="20"/>
                <w:lang w:eastAsia="ko-KR"/>
              </w:rPr>
            </w:pPr>
          </w:p>
          <w:p w:rsidRPr="001D2787" w:rsidR="009F6AD5" w:rsidP="009F6AD5" w:rsidRDefault="001D2787" w14:paraId="2F8ECDE6" w14:textId="5AE8E50C">
            <w:pPr>
              <w:tabs>
                <w:tab w:val="left" w:pos="315"/>
              </w:tabs>
              <w:jc w:val="both"/>
              <w:rPr>
                <w:rFonts w:ascii="Tahoma" w:hAnsi="Tahoma" w:eastAsia="Malgun Gothic" w:cs="Tahoma"/>
                <w:bCs/>
                <w:sz w:val="20"/>
                <w:szCs w:val="20"/>
                <w:lang w:val="en-US" w:eastAsia="ko-KR"/>
              </w:rPr>
            </w:pPr>
            <w:r>
              <w:rPr>
                <w:rFonts w:hint="eastAsia" w:ascii="Tahoma" w:hAnsi="Tahoma" w:eastAsia="Malgun Gothic" w:cs="Tahoma"/>
                <w:sz w:val="20"/>
                <w:szCs w:val="20"/>
                <w:lang w:eastAsia="ko-KR"/>
              </w:rPr>
              <w:t xml:space="preserve">FATIM </w:t>
            </w:r>
            <w:r w:rsidRPr="001D2787">
              <w:rPr>
                <w:rFonts w:ascii="Tahoma" w:hAnsi="Tahoma" w:eastAsia="Malgun Gothic" w:cs="Tahoma"/>
                <w:sz w:val="20"/>
                <w:szCs w:val="20"/>
                <w:lang w:eastAsia="ko-KR"/>
              </w:rPr>
              <w:t xml:space="preserve">seeks a Communications </w:t>
            </w:r>
            <w:r w:rsidR="00DD1C19">
              <w:rPr>
                <w:rFonts w:ascii="Tahoma" w:hAnsi="Tahoma" w:eastAsia="Malgun Gothic" w:cs="Tahoma"/>
                <w:sz w:val="20"/>
                <w:szCs w:val="20"/>
                <w:lang w:eastAsia="ko-KR"/>
              </w:rPr>
              <w:t>Assistant</w:t>
            </w:r>
            <w:r w:rsidRPr="001D2787">
              <w:rPr>
                <w:rFonts w:ascii="Tahoma" w:hAnsi="Tahoma" w:eastAsia="Malgun Gothic" w:cs="Tahoma"/>
                <w:sz w:val="20"/>
                <w:szCs w:val="20"/>
                <w:lang w:eastAsia="ko-KR"/>
              </w:rPr>
              <w:t xml:space="preserve"> to support the visibility and communication objectives of the programme. </w:t>
            </w:r>
            <w:r w:rsidR="009F6AD5">
              <w:rPr>
                <w:rFonts w:ascii="Tahoma" w:hAnsi="Tahoma" w:eastAsia="Malgun Gothic" w:cs="Tahoma"/>
                <w:sz w:val="20"/>
                <w:szCs w:val="20"/>
                <w:lang w:eastAsia="ko-KR"/>
              </w:rPr>
              <w:t xml:space="preserve">The Communications Assistant will </w:t>
            </w:r>
            <w:r w:rsidR="009F6AD5">
              <w:rPr>
                <w:rFonts w:ascii="Tahoma" w:hAnsi="Tahoma" w:eastAsia="Malgun Gothic" w:cs="Tahoma"/>
                <w:bCs/>
                <w:sz w:val="20"/>
                <w:szCs w:val="20"/>
                <w:lang w:val="en-US" w:eastAsia="ko-KR"/>
              </w:rPr>
              <w:t>enhance c</w:t>
            </w:r>
            <w:r w:rsidRPr="001D2787" w:rsidR="009F6AD5">
              <w:rPr>
                <w:rFonts w:ascii="Tahoma" w:hAnsi="Tahoma" w:eastAsia="Malgun Gothic" w:cs="Tahoma"/>
                <w:bCs/>
                <w:sz w:val="20"/>
                <w:szCs w:val="20"/>
                <w:lang w:val="en-US" w:eastAsia="ko-KR"/>
              </w:rPr>
              <w:t>aptur</w:t>
            </w:r>
            <w:r w:rsidR="009F6AD5">
              <w:rPr>
                <w:rFonts w:ascii="Tahoma" w:hAnsi="Tahoma" w:eastAsia="Malgun Gothic" w:cs="Tahoma"/>
                <w:bCs/>
                <w:sz w:val="20"/>
                <w:szCs w:val="20"/>
                <w:lang w:val="en-US" w:eastAsia="ko-KR"/>
              </w:rPr>
              <w:t>e</w:t>
            </w:r>
            <w:r w:rsidRPr="001D2787" w:rsidR="009F6AD5">
              <w:rPr>
                <w:rFonts w:ascii="Tahoma" w:hAnsi="Tahoma" w:eastAsia="Malgun Gothic" w:cs="Tahoma"/>
                <w:bCs/>
                <w:sz w:val="20"/>
                <w:szCs w:val="20"/>
                <w:lang w:val="en-US" w:eastAsia="ko-KR"/>
              </w:rPr>
              <w:t xml:space="preserve"> and document</w:t>
            </w:r>
            <w:r w:rsidR="009F6AD5">
              <w:rPr>
                <w:rFonts w:ascii="Tahoma" w:hAnsi="Tahoma" w:eastAsia="Malgun Gothic" w:cs="Tahoma"/>
                <w:bCs/>
                <w:sz w:val="20"/>
                <w:szCs w:val="20"/>
                <w:lang w:val="en-US" w:eastAsia="ko-KR"/>
              </w:rPr>
              <w:t>ation of</w:t>
            </w:r>
            <w:r w:rsidRPr="001D2787" w:rsidR="009F6AD5">
              <w:rPr>
                <w:rFonts w:ascii="Tahoma" w:hAnsi="Tahoma" w:eastAsia="Malgun Gothic" w:cs="Tahoma"/>
                <w:bCs/>
                <w:sz w:val="20"/>
                <w:szCs w:val="20"/>
                <w:lang w:val="en-US" w:eastAsia="ko-KR"/>
              </w:rPr>
              <w:t xml:space="preserve"> key activities</w:t>
            </w:r>
            <w:r w:rsidR="009F6AD5">
              <w:rPr>
                <w:rFonts w:ascii="Tahoma" w:hAnsi="Tahoma" w:eastAsia="Malgun Gothic" w:cs="Tahoma"/>
                <w:bCs/>
                <w:sz w:val="20"/>
                <w:szCs w:val="20"/>
                <w:lang w:val="en-US" w:eastAsia="ko-KR"/>
              </w:rPr>
              <w:t xml:space="preserve"> </w:t>
            </w:r>
            <w:r w:rsidRPr="001D2787" w:rsidR="009F6AD5">
              <w:rPr>
                <w:rFonts w:ascii="Tahoma" w:hAnsi="Tahoma" w:eastAsia="Malgun Gothic" w:cs="Tahoma"/>
                <w:bCs/>
                <w:sz w:val="20"/>
                <w:szCs w:val="20"/>
                <w:lang w:val="en-US" w:eastAsia="ko-KR"/>
              </w:rPr>
              <w:t>and success stories through photos</w:t>
            </w:r>
            <w:r w:rsidR="009F6AD5">
              <w:rPr>
                <w:rFonts w:hint="eastAsia" w:ascii="Tahoma" w:hAnsi="Tahoma" w:eastAsia="Malgun Gothic" w:cs="Tahoma"/>
                <w:bCs/>
                <w:sz w:val="20"/>
                <w:szCs w:val="20"/>
                <w:lang w:val="en-US" w:eastAsia="ko-KR"/>
              </w:rPr>
              <w:t xml:space="preserve"> and </w:t>
            </w:r>
            <w:r w:rsidRPr="001D2787" w:rsidR="009F6AD5">
              <w:rPr>
                <w:rFonts w:ascii="Tahoma" w:hAnsi="Tahoma" w:eastAsia="Malgun Gothic" w:cs="Tahoma"/>
                <w:bCs/>
                <w:sz w:val="20"/>
                <w:szCs w:val="20"/>
                <w:lang w:val="en-US" w:eastAsia="ko-KR"/>
              </w:rPr>
              <w:t>videos;</w:t>
            </w:r>
            <w:r w:rsidR="009F6AD5">
              <w:rPr>
                <w:rFonts w:ascii="Tahoma" w:hAnsi="Tahoma" w:eastAsia="Malgun Gothic" w:cs="Tahoma"/>
                <w:bCs/>
                <w:sz w:val="20"/>
                <w:szCs w:val="20"/>
                <w:lang w:val="en-US" w:eastAsia="ko-KR"/>
              </w:rPr>
              <w:t xml:space="preserve"> s</w:t>
            </w:r>
            <w:r w:rsidR="009F6AD5">
              <w:rPr>
                <w:rFonts w:hint="eastAsia" w:ascii="Tahoma" w:hAnsi="Tahoma" w:eastAsia="Malgun Gothic" w:cs="Tahoma"/>
                <w:bCs/>
                <w:sz w:val="20"/>
                <w:szCs w:val="20"/>
                <w:lang w:val="en-US" w:eastAsia="ko-KR"/>
              </w:rPr>
              <w:t xml:space="preserve">upport </w:t>
            </w:r>
            <w:r w:rsidR="009F6AD5">
              <w:rPr>
                <w:rFonts w:ascii="Tahoma" w:hAnsi="Tahoma" w:eastAsia="Malgun Gothic" w:cs="Tahoma"/>
                <w:bCs/>
                <w:sz w:val="20"/>
                <w:szCs w:val="20"/>
                <w:lang w:val="en-US" w:eastAsia="ko-KR"/>
              </w:rPr>
              <w:t>development of</w:t>
            </w:r>
            <w:r w:rsidR="009F6AD5">
              <w:rPr>
                <w:rFonts w:hint="eastAsia" w:ascii="Tahoma" w:hAnsi="Tahoma" w:eastAsia="Malgun Gothic" w:cs="Tahoma"/>
                <w:bCs/>
                <w:sz w:val="20"/>
                <w:szCs w:val="20"/>
                <w:lang w:val="en-US" w:eastAsia="ko-KR"/>
              </w:rPr>
              <w:t xml:space="preserve"> </w:t>
            </w:r>
            <w:r w:rsidRPr="001D2787" w:rsidR="009F6AD5">
              <w:rPr>
                <w:rFonts w:ascii="Tahoma" w:hAnsi="Tahoma" w:eastAsia="Malgun Gothic" w:cs="Tahoma"/>
                <w:bCs/>
                <w:sz w:val="20"/>
                <w:szCs w:val="20"/>
                <w:lang w:val="en-US" w:eastAsia="ko-KR"/>
              </w:rPr>
              <w:t xml:space="preserve">monthly social media content for </w:t>
            </w:r>
            <w:r w:rsidR="009F6AD5">
              <w:rPr>
                <w:rFonts w:hint="eastAsia" w:ascii="Tahoma" w:hAnsi="Tahoma" w:eastAsia="Malgun Gothic" w:cs="Tahoma"/>
                <w:bCs/>
                <w:sz w:val="20"/>
                <w:szCs w:val="20"/>
                <w:lang w:val="en-US" w:eastAsia="ko-KR"/>
              </w:rPr>
              <w:t xml:space="preserve">FATIM </w:t>
            </w:r>
            <w:r w:rsidR="009F6AD5">
              <w:rPr>
                <w:rFonts w:ascii="Tahoma" w:hAnsi="Tahoma" w:eastAsia="Malgun Gothic" w:cs="Tahoma"/>
                <w:bCs/>
                <w:sz w:val="20"/>
                <w:szCs w:val="20"/>
                <w:lang w:val="en-US" w:eastAsia="ko-KR"/>
              </w:rPr>
              <w:t>Website, FATIM Facebook</w:t>
            </w:r>
            <w:r w:rsidR="009F6AD5">
              <w:rPr>
                <w:rFonts w:hint="eastAsia" w:ascii="Tahoma" w:hAnsi="Tahoma" w:eastAsia="Malgun Gothic" w:cs="Tahoma"/>
                <w:bCs/>
                <w:sz w:val="20"/>
                <w:szCs w:val="20"/>
                <w:lang w:val="en-US" w:eastAsia="ko-KR"/>
              </w:rPr>
              <w:t xml:space="preserve"> </w:t>
            </w:r>
            <w:r w:rsidRPr="001D2787" w:rsidR="009F6AD5">
              <w:rPr>
                <w:rFonts w:ascii="Tahoma" w:hAnsi="Tahoma" w:eastAsia="Malgun Gothic" w:cs="Tahoma"/>
                <w:bCs/>
                <w:sz w:val="20"/>
                <w:szCs w:val="20"/>
                <w:lang w:val="en-US" w:eastAsia="ko-KR"/>
              </w:rPr>
              <w:t xml:space="preserve">and other FAO </w:t>
            </w:r>
            <w:r w:rsidR="009F6AD5">
              <w:rPr>
                <w:rFonts w:hint="eastAsia" w:ascii="Tahoma" w:hAnsi="Tahoma" w:eastAsia="Malgun Gothic" w:cs="Tahoma"/>
                <w:bCs/>
                <w:sz w:val="20"/>
                <w:szCs w:val="20"/>
                <w:lang w:val="en-US" w:eastAsia="ko-KR"/>
              </w:rPr>
              <w:t xml:space="preserve">social media </w:t>
            </w:r>
            <w:r w:rsidRPr="001D2787" w:rsidR="009F6AD5">
              <w:rPr>
                <w:rFonts w:ascii="Tahoma" w:hAnsi="Tahoma" w:eastAsia="Malgun Gothic" w:cs="Tahoma"/>
                <w:bCs/>
                <w:sz w:val="20"/>
                <w:szCs w:val="20"/>
                <w:lang w:val="en-US" w:eastAsia="ko-KR"/>
              </w:rPr>
              <w:t xml:space="preserve">accounts </w:t>
            </w:r>
            <w:r w:rsidR="009F6AD5">
              <w:rPr>
                <w:rFonts w:hint="eastAsia" w:ascii="Tahoma" w:hAnsi="Tahoma" w:eastAsia="Malgun Gothic" w:cs="Tahoma"/>
                <w:bCs/>
                <w:sz w:val="20"/>
                <w:szCs w:val="20"/>
                <w:lang w:val="en-US" w:eastAsia="ko-KR"/>
              </w:rPr>
              <w:t xml:space="preserve">including </w:t>
            </w:r>
            <w:r w:rsidRPr="001D2787" w:rsidR="009F6AD5">
              <w:rPr>
                <w:rFonts w:ascii="Tahoma" w:hAnsi="Tahoma" w:eastAsia="Malgun Gothic" w:cs="Tahoma"/>
                <w:bCs/>
                <w:sz w:val="20"/>
                <w:szCs w:val="20"/>
                <w:lang w:val="en-US" w:eastAsia="ko-KR"/>
              </w:rPr>
              <w:t>monitor</w:t>
            </w:r>
            <w:r w:rsidR="009F6AD5">
              <w:rPr>
                <w:rFonts w:hint="eastAsia" w:ascii="Tahoma" w:hAnsi="Tahoma" w:eastAsia="Malgun Gothic" w:cs="Tahoma"/>
                <w:bCs/>
                <w:sz w:val="20"/>
                <w:szCs w:val="20"/>
                <w:lang w:val="en-US" w:eastAsia="ko-KR"/>
              </w:rPr>
              <w:t xml:space="preserve">ing </w:t>
            </w:r>
            <w:r w:rsidRPr="001D2787" w:rsidR="009F6AD5">
              <w:rPr>
                <w:rFonts w:ascii="Tahoma" w:hAnsi="Tahoma" w:eastAsia="Malgun Gothic" w:cs="Tahoma"/>
                <w:bCs/>
                <w:sz w:val="20"/>
                <w:szCs w:val="20"/>
                <w:lang w:val="en-US" w:eastAsia="ko-KR"/>
              </w:rPr>
              <w:t xml:space="preserve">outreach and performance of </w:t>
            </w:r>
            <w:r w:rsidR="009F6AD5">
              <w:rPr>
                <w:rFonts w:hint="eastAsia" w:ascii="Tahoma" w:hAnsi="Tahoma" w:eastAsia="Malgun Gothic" w:cs="Tahoma"/>
                <w:bCs/>
                <w:sz w:val="20"/>
                <w:szCs w:val="20"/>
                <w:lang w:val="en-US" w:eastAsia="ko-KR"/>
              </w:rPr>
              <w:t xml:space="preserve">FATIM </w:t>
            </w:r>
            <w:r w:rsidRPr="001D2787" w:rsidR="009F6AD5">
              <w:rPr>
                <w:rFonts w:ascii="Tahoma" w:hAnsi="Tahoma" w:eastAsia="Malgun Gothic" w:cs="Tahoma"/>
                <w:bCs/>
                <w:sz w:val="20"/>
                <w:szCs w:val="20"/>
                <w:lang w:val="en-US" w:eastAsia="ko-KR"/>
              </w:rPr>
              <w:t xml:space="preserve">social media posts and media articles and </w:t>
            </w:r>
            <w:proofErr w:type="gramStart"/>
            <w:r w:rsidRPr="001D2787" w:rsidR="009F6AD5">
              <w:rPr>
                <w:rFonts w:ascii="Tahoma" w:hAnsi="Tahoma" w:eastAsia="Malgun Gothic" w:cs="Tahoma"/>
                <w:bCs/>
                <w:sz w:val="20"/>
                <w:szCs w:val="20"/>
                <w:lang w:val="en-US" w:eastAsia="ko-KR"/>
              </w:rPr>
              <w:t>interviews;</w:t>
            </w:r>
            <w:proofErr w:type="gramEnd"/>
          </w:p>
          <w:p w:rsidRPr="009F6AD5" w:rsidR="00DD1C19" w:rsidP="00DD1C19" w:rsidRDefault="00DD1C19" w14:paraId="35A3E29A" w14:textId="147DBB1C">
            <w:pPr>
              <w:tabs>
                <w:tab w:val="left" w:pos="315"/>
              </w:tabs>
              <w:jc w:val="both"/>
              <w:rPr>
                <w:rFonts w:ascii="Tahoma" w:hAnsi="Tahoma" w:eastAsia="Malgun Gothic" w:cs="Tahoma"/>
                <w:sz w:val="20"/>
                <w:szCs w:val="20"/>
                <w:lang w:val="en-US" w:eastAsia="ko-KR"/>
              </w:rPr>
            </w:pPr>
          </w:p>
          <w:p w:rsidRPr="00DD1C19" w:rsidR="00DD1C19" w:rsidP="00DD1C19" w:rsidRDefault="00DD1C19" w14:paraId="4AF958F1" w14:textId="77777777">
            <w:pPr>
              <w:tabs>
                <w:tab w:val="left" w:pos="315"/>
              </w:tabs>
              <w:ind w:hanging="6"/>
              <w:jc w:val="both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  <w:r w:rsidRPr="00DD1C19"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  <w:t>Reporting lines:</w:t>
            </w:r>
          </w:p>
          <w:p w:rsidR="00DD1C19" w:rsidP="00DD1C19" w:rsidRDefault="00DD1C19" w14:paraId="440BE001" w14:textId="58CB82BA">
            <w:pPr>
              <w:tabs>
                <w:tab w:val="left" w:pos="315"/>
              </w:tabs>
              <w:jc w:val="both"/>
              <w:rPr>
                <w:rFonts w:ascii="Tahoma" w:hAnsi="Tahoma" w:eastAsia="Malgun Gothic" w:cs="Tahoma"/>
                <w:sz w:val="20"/>
                <w:szCs w:val="20"/>
                <w:lang w:eastAsia="ko-KR"/>
              </w:rPr>
            </w:pPr>
            <w:r w:rsidRPr="5B9092DB" w:rsidR="00DD1C19">
              <w:rPr>
                <w:rFonts w:ascii="Tahoma" w:hAnsi="Tahoma" w:eastAsia="Malgun Gothic" w:cs="Tahoma"/>
                <w:sz w:val="20"/>
                <w:szCs w:val="20"/>
                <w:lang w:eastAsia="ko-KR"/>
              </w:rPr>
              <w:t>The Communications Assistant will work under t</w:t>
            </w:r>
            <w:r w:rsidRPr="5B9092DB" w:rsidR="001D2787">
              <w:rPr>
                <w:rFonts w:ascii="Tahoma" w:hAnsi="Tahoma" w:eastAsia="Malgun Gothic" w:cs="Tahoma"/>
                <w:sz w:val="20"/>
                <w:szCs w:val="20"/>
                <w:lang w:eastAsia="ko-KR"/>
              </w:rPr>
              <w:t xml:space="preserve">he overall supervision of the </w:t>
            </w:r>
            <w:r w:rsidRPr="5B9092DB" w:rsidR="001D2787">
              <w:rPr>
                <w:rFonts w:ascii="Tahoma" w:hAnsi="Tahoma" w:eastAsia="Malgun Gothic" w:cs="Tahoma"/>
                <w:sz w:val="20"/>
                <w:szCs w:val="20"/>
                <w:lang w:eastAsia="ko-KR"/>
              </w:rPr>
              <w:t>AFAOR</w:t>
            </w:r>
            <w:r w:rsidRPr="5B9092DB" w:rsidR="001D2787">
              <w:rPr>
                <w:rFonts w:ascii="Tahoma" w:hAnsi="Tahoma" w:eastAsia="Malgun Gothic" w:cs="Tahoma"/>
                <w:sz w:val="20"/>
                <w:szCs w:val="20"/>
                <w:lang w:eastAsia="ko-KR"/>
              </w:rPr>
              <w:t xml:space="preserve">, </w:t>
            </w:r>
            <w:r w:rsidRPr="5B9092DB" w:rsidR="00DD1C19">
              <w:rPr>
                <w:rFonts w:ascii="Tahoma" w:hAnsi="Tahoma" w:eastAsia="Malgun Gothic" w:cs="Tahoma"/>
                <w:sz w:val="20"/>
                <w:szCs w:val="20"/>
                <w:lang w:eastAsia="ko-KR"/>
              </w:rPr>
              <w:t xml:space="preserve">day to day </w:t>
            </w:r>
            <w:r w:rsidRPr="5B9092DB" w:rsidR="001D2787">
              <w:rPr>
                <w:rFonts w:ascii="Tahoma" w:hAnsi="Tahoma" w:eastAsia="Malgun Gothic" w:cs="Tahoma"/>
                <w:sz w:val="20"/>
                <w:szCs w:val="20"/>
                <w:lang w:eastAsia="ko-KR"/>
              </w:rPr>
              <w:t>operational guidance</w:t>
            </w:r>
            <w:r w:rsidRPr="5B9092DB" w:rsidR="00DD1C19">
              <w:rPr>
                <w:rFonts w:ascii="Tahoma" w:hAnsi="Tahoma" w:eastAsia="Malgun Gothic" w:cs="Tahoma"/>
                <w:sz w:val="20"/>
                <w:szCs w:val="20"/>
                <w:lang w:eastAsia="ko-KR"/>
              </w:rPr>
              <w:t xml:space="preserve"> of the Assistant FAOR and the Communication</w:t>
            </w:r>
            <w:r w:rsidRPr="5B9092DB" w:rsidR="004213D6">
              <w:rPr>
                <w:rFonts w:ascii="Tahoma" w:hAnsi="Tahoma" w:eastAsia="Malgun Gothic" w:cs="Tahoma"/>
                <w:sz w:val="20"/>
                <w:szCs w:val="20"/>
                <w:lang w:eastAsia="ko-KR"/>
              </w:rPr>
              <w:t>s</w:t>
            </w:r>
            <w:r w:rsidRPr="5B9092DB" w:rsidR="00DD1C19">
              <w:rPr>
                <w:rFonts w:ascii="Tahoma" w:hAnsi="Tahoma" w:eastAsia="Malgun Gothic" w:cs="Tahoma"/>
                <w:sz w:val="20"/>
                <w:szCs w:val="20"/>
                <w:lang w:eastAsia="ko-KR"/>
              </w:rPr>
              <w:t xml:space="preserve"> Officer</w:t>
            </w:r>
            <w:r w:rsidRPr="5B9092DB" w:rsidR="001D2787">
              <w:rPr>
                <w:rFonts w:ascii="Tahoma" w:hAnsi="Tahoma" w:eastAsia="Malgun Gothic" w:cs="Tahoma"/>
                <w:sz w:val="20"/>
                <w:szCs w:val="20"/>
                <w:lang w:eastAsia="ko-KR"/>
              </w:rPr>
              <w:t xml:space="preserve">, </w:t>
            </w:r>
            <w:r w:rsidRPr="5B9092DB" w:rsidR="00DD1C19">
              <w:rPr>
                <w:rFonts w:ascii="Tahoma" w:hAnsi="Tahoma" w:eastAsia="Malgun Gothic" w:cs="Tahoma"/>
                <w:sz w:val="20"/>
                <w:szCs w:val="20"/>
                <w:lang w:eastAsia="ko-KR"/>
              </w:rPr>
              <w:t xml:space="preserve">in </w:t>
            </w:r>
            <w:r w:rsidRPr="5B9092DB" w:rsidR="001D2787">
              <w:rPr>
                <w:rFonts w:ascii="Tahoma" w:hAnsi="Tahoma" w:eastAsia="Malgun Gothic" w:cs="Tahoma"/>
                <w:sz w:val="20"/>
                <w:szCs w:val="20"/>
                <w:lang w:eastAsia="ko-KR"/>
              </w:rPr>
              <w:t xml:space="preserve">regular </w:t>
            </w:r>
            <w:r w:rsidRPr="5B9092DB" w:rsidR="001D2787">
              <w:rPr>
                <w:rFonts w:ascii="Tahoma" w:hAnsi="Tahoma" w:eastAsia="Malgun Gothic" w:cs="Tahoma"/>
                <w:sz w:val="20"/>
                <w:szCs w:val="20"/>
                <w:lang w:eastAsia="ko-KR"/>
              </w:rPr>
              <w:t xml:space="preserve">consultation </w:t>
            </w:r>
            <w:r w:rsidRPr="5B9092DB" w:rsidR="00DD1C19">
              <w:rPr>
                <w:rFonts w:ascii="Tahoma" w:hAnsi="Tahoma" w:eastAsia="Malgun Gothic" w:cs="Tahoma"/>
                <w:sz w:val="20"/>
                <w:szCs w:val="20"/>
                <w:lang w:eastAsia="ko-KR"/>
              </w:rPr>
              <w:t>and</w:t>
            </w:r>
            <w:r w:rsidRPr="5B9092DB" w:rsidR="00DD1C19">
              <w:rPr>
                <w:rFonts w:ascii="Tahoma" w:hAnsi="Tahoma" w:eastAsia="Malgun Gothic" w:cs="Tahoma"/>
                <w:sz w:val="20"/>
                <w:szCs w:val="20"/>
                <w:lang w:eastAsia="ko-KR"/>
              </w:rPr>
              <w:t xml:space="preserve"> </w:t>
            </w:r>
            <w:r w:rsidRPr="5B9092DB" w:rsidR="001D2787">
              <w:rPr>
                <w:rFonts w:ascii="Tahoma" w:hAnsi="Tahoma" w:eastAsia="Malgun Gothic" w:cs="Tahoma"/>
                <w:sz w:val="20"/>
                <w:szCs w:val="20"/>
                <w:lang w:eastAsia="ko-KR"/>
              </w:rPr>
              <w:t xml:space="preserve">close collaboration with </w:t>
            </w:r>
            <w:r w:rsidRPr="5B9092DB" w:rsidR="00DD1C19">
              <w:rPr>
                <w:rFonts w:ascii="Tahoma" w:hAnsi="Tahoma" w:eastAsia="Malgun Gothic" w:cs="Tahoma"/>
                <w:sz w:val="20"/>
                <w:szCs w:val="20"/>
                <w:lang w:eastAsia="ko-KR"/>
              </w:rPr>
              <w:t xml:space="preserve">FATIM programme team leads. </w:t>
            </w:r>
          </w:p>
          <w:p w:rsidR="00DD1C19" w:rsidP="00DD1C19" w:rsidRDefault="00DD1C19" w14:paraId="2D21CC57" w14:textId="77777777">
            <w:pPr>
              <w:tabs>
                <w:tab w:val="left" w:pos="315"/>
              </w:tabs>
              <w:jc w:val="both"/>
              <w:rPr>
                <w:rFonts w:ascii="Tahoma" w:hAnsi="Tahoma" w:eastAsia="Malgun Gothic" w:cs="Tahoma"/>
                <w:sz w:val="20"/>
                <w:szCs w:val="20"/>
                <w:lang w:eastAsia="ko-KR"/>
              </w:rPr>
            </w:pPr>
          </w:p>
          <w:p w:rsidRPr="00DD1C19" w:rsidR="00DD1C19" w:rsidP="00DD1C19" w:rsidRDefault="00DD1C19" w14:paraId="7EF0E86A" w14:textId="77777777">
            <w:pPr>
              <w:tabs>
                <w:tab w:val="left" w:pos="315"/>
              </w:tabs>
              <w:ind w:hanging="6"/>
              <w:jc w:val="both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  <w:r w:rsidRPr="00DD1C19"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  <w:t>Duties and responsibilities:</w:t>
            </w:r>
          </w:p>
          <w:p w:rsidR="00DD1C19" w:rsidP="00DD1C19" w:rsidRDefault="00DD1C19" w14:paraId="5BBA6435" w14:textId="77777777">
            <w:pPr>
              <w:tabs>
                <w:tab w:val="left" w:pos="315"/>
              </w:tabs>
              <w:jc w:val="both"/>
              <w:rPr>
                <w:rFonts w:ascii="Tahoma" w:hAnsi="Tahoma" w:eastAsia="Malgun Gothic" w:cs="Tahoma"/>
                <w:sz w:val="20"/>
                <w:szCs w:val="20"/>
                <w:lang w:eastAsia="ko-KR"/>
              </w:rPr>
            </w:pPr>
          </w:p>
          <w:p w:rsidR="00446166" w:rsidP="00DD1C19" w:rsidRDefault="00DD1C19" w14:paraId="325E9E01" w14:textId="5CC23DF4">
            <w:pPr>
              <w:tabs>
                <w:tab w:val="left" w:pos="315"/>
              </w:tabs>
              <w:jc w:val="both"/>
              <w:rPr>
                <w:rFonts w:ascii="Tahoma" w:hAnsi="Tahoma" w:eastAsia="Malgun Gothic" w:cs="Tahoma"/>
                <w:sz w:val="20"/>
                <w:szCs w:val="20"/>
                <w:lang w:eastAsia="ko-KR"/>
              </w:rPr>
            </w:pPr>
            <w:r w:rsidRPr="5B9092DB" w:rsidR="00DD1C19">
              <w:rPr>
                <w:rFonts w:ascii="Tahoma" w:hAnsi="Tahoma" w:eastAsia="Malgun Gothic" w:cs="Tahoma"/>
                <w:sz w:val="20"/>
                <w:szCs w:val="20"/>
                <w:lang w:eastAsia="ko-KR"/>
              </w:rPr>
              <w:t xml:space="preserve">The Communications </w:t>
            </w:r>
            <w:r w:rsidRPr="5B9092DB" w:rsidR="00DD1C19">
              <w:rPr>
                <w:rFonts w:ascii="Tahoma" w:hAnsi="Tahoma" w:eastAsia="Malgun Gothic" w:cs="Tahoma"/>
                <w:sz w:val="20"/>
                <w:szCs w:val="20"/>
                <w:lang w:eastAsia="ko-KR"/>
              </w:rPr>
              <w:t xml:space="preserve">Assistant </w:t>
            </w:r>
            <w:r w:rsidRPr="5B9092DB" w:rsidR="001D2787">
              <w:rPr>
                <w:rFonts w:ascii="Tahoma" w:hAnsi="Tahoma" w:eastAsia="Malgun Gothic" w:cs="Tahoma"/>
                <w:sz w:val="20"/>
                <w:szCs w:val="20"/>
                <w:lang w:eastAsia="ko-KR"/>
              </w:rPr>
              <w:t>will</w:t>
            </w:r>
            <w:r w:rsidRPr="5B9092DB" w:rsidR="001D2787">
              <w:rPr>
                <w:rFonts w:ascii="Tahoma" w:hAnsi="Tahoma" w:eastAsia="Malgun Gothic" w:cs="Tahoma"/>
                <w:sz w:val="20"/>
                <w:szCs w:val="20"/>
                <w:lang w:eastAsia="ko-KR"/>
              </w:rPr>
              <w:t xml:space="preserve"> perform the following duties:</w:t>
            </w:r>
          </w:p>
          <w:p w:rsidR="001D2787" w:rsidP="001D2787" w:rsidRDefault="001D2787" w14:paraId="55B846F4" w14:textId="77777777">
            <w:pPr>
              <w:tabs>
                <w:tab w:val="left" w:pos="315"/>
              </w:tabs>
              <w:ind w:firstLine="90"/>
              <w:jc w:val="both"/>
              <w:rPr>
                <w:rFonts w:ascii="Tahoma" w:hAnsi="Tahoma" w:eastAsia="Malgun Gothic" w:cs="Tahoma"/>
                <w:sz w:val="20"/>
                <w:szCs w:val="20"/>
                <w:lang w:eastAsia="ko-KR"/>
              </w:rPr>
            </w:pPr>
          </w:p>
          <w:p w:rsidRPr="001D2787" w:rsidR="001D2787" w:rsidP="001D2787" w:rsidRDefault="001D2787" w14:paraId="2BD1B679" w14:textId="2FE05741">
            <w:pPr>
              <w:numPr>
                <w:ilvl w:val="0"/>
                <w:numId w:val="20"/>
              </w:numPr>
              <w:tabs>
                <w:tab w:val="left" w:pos="315"/>
              </w:tabs>
              <w:jc w:val="both"/>
              <w:rPr>
                <w:rFonts w:ascii="Tahoma" w:hAnsi="Tahoma" w:eastAsia="Malgun Gothic" w:cs="Tahoma"/>
                <w:bCs/>
                <w:sz w:val="20"/>
                <w:szCs w:val="20"/>
                <w:lang w:val="en-US" w:eastAsia="ko-KR"/>
              </w:rPr>
            </w:pPr>
            <w:r w:rsidRPr="001D2787">
              <w:rPr>
                <w:rFonts w:ascii="Tahoma" w:hAnsi="Tahoma" w:eastAsia="Malgun Gothic" w:cs="Tahoma"/>
                <w:bCs/>
                <w:sz w:val="20"/>
                <w:szCs w:val="20"/>
                <w:lang w:val="en-US" w:eastAsia="ko-KR"/>
              </w:rPr>
              <w:t>Support the planning</w:t>
            </w:r>
            <w:r>
              <w:rPr>
                <w:rFonts w:hint="eastAsia" w:ascii="Tahoma" w:hAnsi="Tahoma" w:eastAsia="Malgun Gothic" w:cs="Tahoma"/>
                <w:bCs/>
                <w:sz w:val="20"/>
                <w:szCs w:val="20"/>
                <w:lang w:val="en-US" w:eastAsia="ko-KR"/>
              </w:rPr>
              <w:t xml:space="preserve">, </w:t>
            </w:r>
            <w:r w:rsidRPr="001D2787">
              <w:rPr>
                <w:rFonts w:ascii="Tahoma" w:hAnsi="Tahoma" w:eastAsia="Malgun Gothic" w:cs="Tahoma"/>
                <w:bCs/>
                <w:sz w:val="20"/>
                <w:szCs w:val="20"/>
                <w:lang w:val="en-US" w:eastAsia="ko-KR"/>
              </w:rPr>
              <w:t>execution</w:t>
            </w:r>
            <w:r>
              <w:rPr>
                <w:rFonts w:hint="eastAsia" w:ascii="Tahoma" w:hAnsi="Tahoma" w:eastAsia="Malgun Gothic" w:cs="Tahoma"/>
                <w:bCs/>
                <w:sz w:val="20"/>
                <w:szCs w:val="20"/>
                <w:lang w:val="en-US" w:eastAsia="ko-KR"/>
              </w:rPr>
              <w:t xml:space="preserve">, and participation </w:t>
            </w:r>
            <w:r w:rsidRPr="001D2787">
              <w:rPr>
                <w:rFonts w:ascii="Tahoma" w:hAnsi="Tahoma" w:eastAsia="Malgun Gothic" w:cs="Tahoma"/>
                <w:bCs/>
                <w:sz w:val="20"/>
                <w:szCs w:val="20"/>
                <w:lang w:val="en-US" w:eastAsia="ko-KR"/>
              </w:rPr>
              <w:t xml:space="preserve">of </w:t>
            </w:r>
            <w:r>
              <w:rPr>
                <w:rFonts w:hint="eastAsia" w:ascii="Tahoma" w:hAnsi="Tahoma" w:eastAsia="Malgun Gothic" w:cs="Tahoma"/>
                <w:bCs/>
                <w:sz w:val="20"/>
                <w:szCs w:val="20"/>
                <w:lang w:val="en-US" w:eastAsia="ko-KR"/>
              </w:rPr>
              <w:t xml:space="preserve">international and national workshops, </w:t>
            </w:r>
            <w:r w:rsidRPr="001D2787">
              <w:rPr>
                <w:rFonts w:ascii="Tahoma" w:hAnsi="Tahoma" w:eastAsia="Malgun Gothic" w:cs="Tahoma"/>
                <w:bCs/>
                <w:sz w:val="20"/>
                <w:szCs w:val="20"/>
                <w:lang w:val="en-US" w:eastAsia="ko-KR"/>
              </w:rPr>
              <w:t>events</w:t>
            </w:r>
            <w:r>
              <w:rPr>
                <w:rFonts w:hint="eastAsia" w:ascii="Tahoma" w:hAnsi="Tahoma" w:eastAsia="Malgun Gothic" w:cs="Tahoma"/>
                <w:bCs/>
                <w:sz w:val="20"/>
                <w:szCs w:val="20"/>
                <w:lang w:val="en-US" w:eastAsia="ko-KR"/>
              </w:rPr>
              <w:t xml:space="preserve">, forums, </w:t>
            </w:r>
            <w:r w:rsidRPr="001D2787">
              <w:rPr>
                <w:rFonts w:ascii="Tahoma" w:hAnsi="Tahoma" w:eastAsia="Malgun Gothic" w:cs="Tahoma"/>
                <w:bCs/>
                <w:sz w:val="20"/>
                <w:szCs w:val="20"/>
                <w:lang w:val="en-US" w:eastAsia="ko-KR"/>
              </w:rPr>
              <w:t xml:space="preserve">and activities to enhance </w:t>
            </w:r>
            <w:r w:rsidR="00DD1C19">
              <w:rPr>
                <w:rFonts w:ascii="Tahoma" w:hAnsi="Tahoma" w:eastAsia="Malgun Gothic" w:cs="Tahoma"/>
                <w:bCs/>
                <w:sz w:val="20"/>
                <w:szCs w:val="20"/>
                <w:lang w:val="en-US" w:eastAsia="ko-KR"/>
              </w:rPr>
              <w:t xml:space="preserve">FATIM </w:t>
            </w:r>
            <w:r w:rsidRPr="001D2787">
              <w:rPr>
                <w:rFonts w:ascii="Tahoma" w:hAnsi="Tahoma" w:eastAsia="Malgun Gothic" w:cs="Tahoma"/>
                <w:bCs/>
                <w:sz w:val="20"/>
                <w:szCs w:val="20"/>
                <w:lang w:val="en-US" w:eastAsia="ko-KR"/>
              </w:rPr>
              <w:t xml:space="preserve">programme </w:t>
            </w:r>
            <w:proofErr w:type="gramStart"/>
            <w:r w:rsidRPr="001D2787">
              <w:rPr>
                <w:rFonts w:ascii="Tahoma" w:hAnsi="Tahoma" w:eastAsia="Malgun Gothic" w:cs="Tahoma"/>
                <w:bCs/>
                <w:sz w:val="20"/>
                <w:szCs w:val="20"/>
                <w:lang w:val="en-US" w:eastAsia="ko-KR"/>
              </w:rPr>
              <w:t>visibility;</w:t>
            </w:r>
            <w:proofErr w:type="gramEnd"/>
          </w:p>
          <w:p w:rsidRPr="001D2787" w:rsidR="001D2787" w:rsidP="001D2787" w:rsidRDefault="001D2787" w14:paraId="27521AFF" w14:textId="76A6F4F8">
            <w:pPr>
              <w:numPr>
                <w:ilvl w:val="0"/>
                <w:numId w:val="20"/>
              </w:numPr>
              <w:tabs>
                <w:tab w:val="left" w:pos="315"/>
              </w:tabs>
              <w:jc w:val="both"/>
              <w:rPr>
                <w:rFonts w:ascii="Tahoma" w:hAnsi="Tahoma" w:eastAsia="Malgun Gothic" w:cs="Tahoma"/>
                <w:bCs/>
                <w:sz w:val="20"/>
                <w:szCs w:val="20"/>
                <w:lang w:val="en-US" w:eastAsia="ko-KR"/>
              </w:rPr>
            </w:pPr>
            <w:r w:rsidRPr="001D2787">
              <w:rPr>
                <w:rFonts w:ascii="Tahoma" w:hAnsi="Tahoma" w:eastAsia="Malgun Gothic" w:cs="Tahoma"/>
                <w:bCs/>
                <w:sz w:val="20"/>
                <w:szCs w:val="20"/>
                <w:lang w:val="en-US" w:eastAsia="ko-KR"/>
              </w:rPr>
              <w:t>Capture and document key activities, events and success stories through photos</w:t>
            </w:r>
            <w:r>
              <w:rPr>
                <w:rFonts w:hint="eastAsia" w:ascii="Tahoma" w:hAnsi="Tahoma" w:eastAsia="Malgun Gothic" w:cs="Tahoma"/>
                <w:bCs/>
                <w:sz w:val="20"/>
                <w:szCs w:val="20"/>
                <w:lang w:val="en-US" w:eastAsia="ko-KR"/>
              </w:rPr>
              <w:t xml:space="preserve"> and </w:t>
            </w:r>
            <w:proofErr w:type="gramStart"/>
            <w:r w:rsidRPr="001D2787">
              <w:rPr>
                <w:rFonts w:ascii="Tahoma" w:hAnsi="Tahoma" w:eastAsia="Malgun Gothic" w:cs="Tahoma"/>
                <w:bCs/>
                <w:sz w:val="20"/>
                <w:szCs w:val="20"/>
                <w:lang w:val="en-US" w:eastAsia="ko-KR"/>
              </w:rPr>
              <w:t>videos;</w:t>
            </w:r>
            <w:proofErr w:type="gramEnd"/>
          </w:p>
          <w:p w:rsidRPr="001D2787" w:rsidR="001D2787" w:rsidP="001D2787" w:rsidRDefault="001D2787" w14:paraId="13E276B7" w14:textId="706E29C5">
            <w:pPr>
              <w:numPr>
                <w:ilvl w:val="0"/>
                <w:numId w:val="20"/>
              </w:numPr>
              <w:tabs>
                <w:tab w:val="left" w:pos="315"/>
              </w:tabs>
              <w:jc w:val="both"/>
              <w:rPr>
                <w:rFonts w:ascii="Tahoma" w:hAnsi="Tahoma" w:eastAsia="Malgun Gothic" w:cs="Tahoma"/>
                <w:bCs/>
                <w:sz w:val="20"/>
                <w:szCs w:val="20"/>
                <w:lang w:val="en-US" w:eastAsia="ko-KR"/>
              </w:rPr>
            </w:pPr>
            <w:r>
              <w:rPr>
                <w:rFonts w:hint="eastAsia" w:ascii="Tahoma" w:hAnsi="Tahoma" w:eastAsia="Malgun Gothic" w:cs="Tahoma"/>
                <w:bCs/>
                <w:sz w:val="20"/>
                <w:szCs w:val="20"/>
                <w:lang w:val="en-US" w:eastAsia="ko-KR"/>
              </w:rPr>
              <w:t xml:space="preserve">Support communication officer in developing </w:t>
            </w:r>
            <w:r w:rsidRPr="001D2787">
              <w:rPr>
                <w:rFonts w:ascii="Tahoma" w:hAnsi="Tahoma" w:eastAsia="Malgun Gothic" w:cs="Tahoma"/>
                <w:bCs/>
                <w:sz w:val="20"/>
                <w:szCs w:val="20"/>
                <w:lang w:val="en-US" w:eastAsia="ko-KR"/>
              </w:rPr>
              <w:t xml:space="preserve">monthly social media content for </w:t>
            </w:r>
            <w:r>
              <w:rPr>
                <w:rFonts w:hint="eastAsia" w:ascii="Tahoma" w:hAnsi="Tahoma" w:eastAsia="Malgun Gothic" w:cs="Tahoma"/>
                <w:bCs/>
                <w:sz w:val="20"/>
                <w:szCs w:val="20"/>
                <w:lang w:val="en-US" w:eastAsia="ko-KR"/>
              </w:rPr>
              <w:t xml:space="preserve">FATIM </w:t>
            </w:r>
            <w:r w:rsidR="00DD1C19">
              <w:rPr>
                <w:rFonts w:ascii="Tahoma" w:hAnsi="Tahoma" w:eastAsia="Malgun Gothic" w:cs="Tahoma"/>
                <w:bCs/>
                <w:sz w:val="20"/>
                <w:szCs w:val="20"/>
                <w:lang w:val="en-US" w:eastAsia="ko-KR"/>
              </w:rPr>
              <w:t>Website, FATIM Facebook</w:t>
            </w:r>
            <w:r w:rsidR="00FF17C4">
              <w:rPr>
                <w:rFonts w:hint="eastAsia" w:ascii="Tahoma" w:hAnsi="Tahoma" w:eastAsia="Malgun Gothic" w:cs="Tahoma"/>
                <w:bCs/>
                <w:sz w:val="20"/>
                <w:szCs w:val="20"/>
                <w:lang w:val="en-US" w:eastAsia="ko-KR"/>
              </w:rPr>
              <w:t xml:space="preserve"> </w:t>
            </w:r>
            <w:r w:rsidRPr="001D2787">
              <w:rPr>
                <w:rFonts w:ascii="Tahoma" w:hAnsi="Tahoma" w:eastAsia="Malgun Gothic" w:cs="Tahoma"/>
                <w:bCs/>
                <w:sz w:val="20"/>
                <w:szCs w:val="20"/>
                <w:lang w:val="en-US" w:eastAsia="ko-KR"/>
              </w:rPr>
              <w:t xml:space="preserve">and other FAO </w:t>
            </w:r>
            <w:r w:rsidR="00FF17C4">
              <w:rPr>
                <w:rFonts w:hint="eastAsia" w:ascii="Tahoma" w:hAnsi="Tahoma" w:eastAsia="Malgun Gothic" w:cs="Tahoma"/>
                <w:bCs/>
                <w:sz w:val="20"/>
                <w:szCs w:val="20"/>
                <w:lang w:val="en-US" w:eastAsia="ko-KR"/>
              </w:rPr>
              <w:t xml:space="preserve">social media </w:t>
            </w:r>
            <w:r w:rsidRPr="001D2787">
              <w:rPr>
                <w:rFonts w:ascii="Tahoma" w:hAnsi="Tahoma" w:eastAsia="Malgun Gothic" w:cs="Tahoma"/>
                <w:bCs/>
                <w:sz w:val="20"/>
                <w:szCs w:val="20"/>
                <w:lang w:val="en-US" w:eastAsia="ko-KR"/>
              </w:rPr>
              <w:t xml:space="preserve">accounts </w:t>
            </w:r>
            <w:r w:rsidR="00FF17C4">
              <w:rPr>
                <w:rFonts w:hint="eastAsia" w:ascii="Tahoma" w:hAnsi="Tahoma" w:eastAsia="Malgun Gothic" w:cs="Tahoma"/>
                <w:bCs/>
                <w:sz w:val="20"/>
                <w:szCs w:val="20"/>
                <w:lang w:val="en-US" w:eastAsia="ko-KR"/>
              </w:rPr>
              <w:t xml:space="preserve">including </w:t>
            </w:r>
            <w:proofErr w:type="gramStart"/>
            <w:r w:rsidR="00FF17C4">
              <w:rPr>
                <w:rFonts w:hint="eastAsia" w:ascii="Tahoma" w:hAnsi="Tahoma" w:eastAsia="Malgun Gothic" w:cs="Tahoma"/>
                <w:bCs/>
                <w:sz w:val="20"/>
                <w:szCs w:val="20"/>
                <w:lang w:val="en-US" w:eastAsia="ko-KR"/>
              </w:rPr>
              <w:t>X</w:t>
            </w:r>
            <w:r w:rsidRPr="001D2787">
              <w:rPr>
                <w:rFonts w:ascii="Tahoma" w:hAnsi="Tahoma" w:eastAsia="Malgun Gothic" w:cs="Tahoma"/>
                <w:bCs/>
                <w:sz w:val="20"/>
                <w:szCs w:val="20"/>
                <w:lang w:val="en-US" w:eastAsia="ko-KR"/>
              </w:rPr>
              <w:t>;</w:t>
            </w:r>
            <w:proofErr w:type="gramEnd"/>
          </w:p>
          <w:p w:rsidRPr="001D2787" w:rsidR="00DD1C19" w:rsidP="00DD1C19" w:rsidRDefault="00DD1C19" w14:paraId="55C0A4FD" w14:textId="77777777">
            <w:pPr>
              <w:numPr>
                <w:ilvl w:val="0"/>
                <w:numId w:val="20"/>
              </w:numPr>
              <w:tabs>
                <w:tab w:val="left" w:pos="315"/>
              </w:tabs>
              <w:jc w:val="both"/>
              <w:rPr>
                <w:rFonts w:ascii="Tahoma" w:hAnsi="Tahoma" w:eastAsia="Malgun Gothic" w:cs="Tahoma"/>
                <w:bCs/>
                <w:sz w:val="20"/>
                <w:szCs w:val="20"/>
                <w:lang w:val="en-US" w:eastAsia="ko-KR"/>
              </w:rPr>
            </w:pPr>
            <w:r>
              <w:rPr>
                <w:rFonts w:hint="eastAsia" w:ascii="Tahoma" w:hAnsi="Tahoma" w:eastAsia="Malgun Gothic" w:cs="Tahoma"/>
                <w:bCs/>
                <w:sz w:val="20"/>
                <w:szCs w:val="20"/>
                <w:lang w:val="en-US" w:eastAsia="ko-KR"/>
              </w:rPr>
              <w:t xml:space="preserve">Support communication officer in </w:t>
            </w:r>
            <w:r w:rsidRPr="001D2787">
              <w:rPr>
                <w:rFonts w:ascii="Tahoma" w:hAnsi="Tahoma" w:eastAsia="Malgun Gothic" w:cs="Tahoma"/>
                <w:bCs/>
                <w:sz w:val="20"/>
                <w:szCs w:val="20"/>
                <w:lang w:val="en-US" w:eastAsia="ko-KR"/>
              </w:rPr>
              <w:t>monitor</w:t>
            </w:r>
            <w:r>
              <w:rPr>
                <w:rFonts w:hint="eastAsia" w:ascii="Tahoma" w:hAnsi="Tahoma" w:eastAsia="Malgun Gothic" w:cs="Tahoma"/>
                <w:bCs/>
                <w:sz w:val="20"/>
                <w:szCs w:val="20"/>
                <w:lang w:val="en-US" w:eastAsia="ko-KR"/>
              </w:rPr>
              <w:t xml:space="preserve">ing </w:t>
            </w:r>
            <w:r w:rsidRPr="001D2787">
              <w:rPr>
                <w:rFonts w:ascii="Tahoma" w:hAnsi="Tahoma" w:eastAsia="Malgun Gothic" w:cs="Tahoma"/>
                <w:bCs/>
                <w:sz w:val="20"/>
                <w:szCs w:val="20"/>
                <w:lang w:val="en-US" w:eastAsia="ko-KR"/>
              </w:rPr>
              <w:t xml:space="preserve">outreach and performance of </w:t>
            </w:r>
            <w:r>
              <w:rPr>
                <w:rFonts w:hint="eastAsia" w:ascii="Tahoma" w:hAnsi="Tahoma" w:eastAsia="Malgun Gothic" w:cs="Tahoma"/>
                <w:bCs/>
                <w:sz w:val="20"/>
                <w:szCs w:val="20"/>
                <w:lang w:val="en-US" w:eastAsia="ko-KR"/>
              </w:rPr>
              <w:t xml:space="preserve">FATIM </w:t>
            </w:r>
            <w:r w:rsidRPr="001D2787">
              <w:rPr>
                <w:rFonts w:ascii="Tahoma" w:hAnsi="Tahoma" w:eastAsia="Malgun Gothic" w:cs="Tahoma"/>
                <w:bCs/>
                <w:sz w:val="20"/>
                <w:szCs w:val="20"/>
                <w:lang w:val="en-US" w:eastAsia="ko-KR"/>
              </w:rPr>
              <w:t xml:space="preserve">social media posts and media articles and </w:t>
            </w:r>
            <w:proofErr w:type="gramStart"/>
            <w:r w:rsidRPr="001D2787">
              <w:rPr>
                <w:rFonts w:ascii="Tahoma" w:hAnsi="Tahoma" w:eastAsia="Malgun Gothic" w:cs="Tahoma"/>
                <w:bCs/>
                <w:sz w:val="20"/>
                <w:szCs w:val="20"/>
                <w:lang w:val="en-US" w:eastAsia="ko-KR"/>
              </w:rPr>
              <w:t>interviews;</w:t>
            </w:r>
            <w:proofErr w:type="gramEnd"/>
          </w:p>
          <w:p w:rsidRPr="001D2787" w:rsidR="001D2787" w:rsidP="001D2787" w:rsidRDefault="001D2787" w14:paraId="71F1084B" w14:textId="1BAD9C33">
            <w:pPr>
              <w:numPr>
                <w:ilvl w:val="0"/>
                <w:numId w:val="20"/>
              </w:numPr>
              <w:tabs>
                <w:tab w:val="left" w:pos="315"/>
              </w:tabs>
              <w:jc w:val="both"/>
              <w:rPr>
                <w:rFonts w:ascii="Tahoma" w:hAnsi="Tahoma" w:eastAsia="Malgun Gothic" w:cs="Tahoma"/>
                <w:bCs/>
                <w:sz w:val="20"/>
                <w:szCs w:val="20"/>
                <w:lang w:val="en-US" w:eastAsia="ko-KR"/>
              </w:rPr>
            </w:pPr>
            <w:r w:rsidRPr="001D2787">
              <w:rPr>
                <w:rFonts w:ascii="Tahoma" w:hAnsi="Tahoma" w:eastAsia="Malgun Gothic" w:cs="Tahoma"/>
                <w:bCs/>
                <w:sz w:val="20"/>
                <w:szCs w:val="20"/>
                <w:lang w:val="en-US" w:eastAsia="ko-KR"/>
              </w:rPr>
              <w:t xml:space="preserve">Explore and analyze </w:t>
            </w:r>
            <w:r w:rsidR="00FF17C4">
              <w:rPr>
                <w:rFonts w:hint="eastAsia" w:ascii="Tahoma" w:hAnsi="Tahoma" w:eastAsia="Malgun Gothic" w:cs="Tahoma"/>
                <w:bCs/>
                <w:sz w:val="20"/>
                <w:szCs w:val="20"/>
                <w:lang w:val="en-US" w:eastAsia="ko-KR"/>
              </w:rPr>
              <w:t xml:space="preserve">national </w:t>
            </w:r>
            <w:r w:rsidRPr="001D2787">
              <w:rPr>
                <w:rFonts w:ascii="Tahoma" w:hAnsi="Tahoma" w:eastAsia="Malgun Gothic" w:cs="Tahoma"/>
                <w:bCs/>
                <w:sz w:val="20"/>
                <w:szCs w:val="20"/>
                <w:lang w:val="en-US" w:eastAsia="ko-KR"/>
              </w:rPr>
              <w:t xml:space="preserve">trends to identify potential </w:t>
            </w:r>
            <w:r w:rsidR="00FF17C4">
              <w:rPr>
                <w:rFonts w:hint="eastAsia" w:ascii="Tahoma" w:hAnsi="Tahoma" w:eastAsia="Malgun Gothic" w:cs="Tahoma"/>
                <w:bCs/>
                <w:sz w:val="20"/>
                <w:szCs w:val="20"/>
                <w:lang w:val="en-US" w:eastAsia="ko-KR"/>
              </w:rPr>
              <w:t xml:space="preserve">communication </w:t>
            </w:r>
            <w:r w:rsidRPr="001D2787">
              <w:rPr>
                <w:rFonts w:ascii="Tahoma" w:hAnsi="Tahoma" w:eastAsia="Malgun Gothic" w:cs="Tahoma"/>
                <w:bCs/>
                <w:sz w:val="20"/>
                <w:szCs w:val="20"/>
                <w:lang w:val="en-US" w:eastAsia="ko-KR"/>
              </w:rPr>
              <w:t>activities for FA</w:t>
            </w:r>
            <w:r>
              <w:rPr>
                <w:rFonts w:hint="eastAsia" w:ascii="Tahoma" w:hAnsi="Tahoma" w:eastAsia="Malgun Gothic" w:cs="Tahoma"/>
                <w:bCs/>
                <w:sz w:val="20"/>
                <w:szCs w:val="20"/>
                <w:lang w:val="en-US" w:eastAsia="ko-KR"/>
              </w:rPr>
              <w:t xml:space="preserve">TIM </w:t>
            </w:r>
            <w:r w:rsidRPr="001D2787">
              <w:rPr>
                <w:rFonts w:ascii="Tahoma" w:hAnsi="Tahoma" w:eastAsia="Malgun Gothic" w:cs="Tahoma"/>
                <w:bCs/>
                <w:sz w:val="20"/>
                <w:szCs w:val="20"/>
                <w:lang w:val="en-US" w:eastAsia="ko-KR"/>
              </w:rPr>
              <w:t xml:space="preserve">future </w:t>
            </w:r>
            <w:proofErr w:type="gramStart"/>
            <w:r w:rsidRPr="001D2787">
              <w:rPr>
                <w:rFonts w:ascii="Tahoma" w:hAnsi="Tahoma" w:eastAsia="Malgun Gothic" w:cs="Tahoma"/>
                <w:bCs/>
                <w:sz w:val="20"/>
                <w:szCs w:val="20"/>
                <w:lang w:val="en-US" w:eastAsia="ko-KR"/>
              </w:rPr>
              <w:t>engagements;</w:t>
            </w:r>
            <w:proofErr w:type="gramEnd"/>
          </w:p>
          <w:p w:rsidR="00DD1C19" w:rsidP="001D2787" w:rsidRDefault="001D2787" w14:paraId="71AFD216" w14:textId="77777777">
            <w:pPr>
              <w:numPr>
                <w:ilvl w:val="0"/>
                <w:numId w:val="20"/>
              </w:numPr>
              <w:tabs>
                <w:tab w:val="left" w:pos="315"/>
              </w:tabs>
              <w:jc w:val="both"/>
              <w:rPr>
                <w:rFonts w:ascii="Tahoma" w:hAnsi="Tahoma" w:eastAsia="Malgun Gothic" w:cs="Tahoma"/>
                <w:bCs/>
                <w:sz w:val="20"/>
                <w:szCs w:val="20"/>
                <w:lang w:eastAsia="ko-KR"/>
              </w:rPr>
            </w:pPr>
            <w:r w:rsidRPr="001D2787">
              <w:rPr>
                <w:rFonts w:ascii="Tahoma" w:hAnsi="Tahoma" w:eastAsia="Malgun Gothic" w:cs="Tahoma"/>
                <w:bCs/>
                <w:sz w:val="20"/>
                <w:szCs w:val="20"/>
                <w:lang w:eastAsia="ko-KR"/>
              </w:rPr>
              <w:t xml:space="preserve">Ensure timely processing of publications </w:t>
            </w:r>
            <w:r w:rsidR="00FF17C4">
              <w:rPr>
                <w:rFonts w:hint="eastAsia" w:ascii="Tahoma" w:hAnsi="Tahoma" w:eastAsia="Malgun Gothic" w:cs="Tahoma"/>
                <w:bCs/>
                <w:sz w:val="20"/>
                <w:szCs w:val="20"/>
                <w:lang w:eastAsia="ko-KR"/>
              </w:rPr>
              <w:t xml:space="preserve">such as </w:t>
            </w:r>
            <w:r>
              <w:rPr>
                <w:rFonts w:hint="eastAsia" w:ascii="Tahoma" w:hAnsi="Tahoma" w:eastAsia="Malgun Gothic" w:cs="Tahoma"/>
                <w:bCs/>
                <w:sz w:val="20"/>
                <w:szCs w:val="20"/>
                <w:lang w:eastAsia="ko-KR"/>
              </w:rPr>
              <w:t xml:space="preserve">Country Annual Report </w:t>
            </w:r>
            <w:r w:rsidRPr="001D2787">
              <w:rPr>
                <w:rFonts w:ascii="Tahoma" w:hAnsi="Tahoma" w:eastAsia="Malgun Gothic" w:cs="Tahoma"/>
                <w:bCs/>
                <w:sz w:val="20"/>
                <w:szCs w:val="20"/>
                <w:lang w:eastAsia="ko-KR"/>
              </w:rPr>
              <w:t>through the FAO Publications Workflow System (PWS).</w:t>
            </w:r>
          </w:p>
          <w:p w:rsidRPr="001D2787" w:rsidR="001D2787" w:rsidP="001D2787" w:rsidRDefault="00DD1C19" w14:paraId="6C49E825" w14:textId="4DBA30C7">
            <w:pPr>
              <w:numPr>
                <w:ilvl w:val="0"/>
                <w:numId w:val="20"/>
              </w:numPr>
              <w:tabs>
                <w:tab w:val="left" w:pos="315"/>
              </w:tabs>
              <w:jc w:val="both"/>
              <w:rPr>
                <w:rFonts w:ascii="Tahoma" w:hAnsi="Tahoma" w:eastAsia="Malgun Gothic" w:cs="Tahoma"/>
                <w:bCs/>
                <w:sz w:val="20"/>
                <w:szCs w:val="20"/>
                <w:lang w:eastAsia="ko-KR"/>
              </w:rPr>
            </w:pPr>
            <w:r>
              <w:rPr>
                <w:rFonts w:ascii="Tahoma" w:hAnsi="Tahoma" w:eastAsia="Malgun Gothic" w:cs="Tahoma"/>
                <w:bCs/>
                <w:sz w:val="20"/>
                <w:szCs w:val="20"/>
                <w:lang w:eastAsia="ko-KR"/>
              </w:rPr>
              <w:t>Support and c</w:t>
            </w:r>
            <w:r w:rsidRPr="001D2787" w:rsidR="001D2787">
              <w:rPr>
                <w:rFonts w:ascii="Tahoma" w:hAnsi="Tahoma" w:eastAsia="Malgun Gothic" w:cs="Tahoma"/>
                <w:bCs/>
                <w:sz w:val="20"/>
                <w:szCs w:val="20"/>
                <w:lang w:eastAsia="ko-KR"/>
              </w:rPr>
              <w:t>ollaborate closely with the</w:t>
            </w:r>
            <w:r w:rsidR="001D2787">
              <w:rPr>
                <w:rFonts w:hint="eastAsia" w:ascii="Tahoma" w:hAnsi="Tahoma" w:eastAsia="Malgun Gothic" w:cs="Tahoma"/>
                <w:bCs/>
                <w:sz w:val="20"/>
                <w:szCs w:val="20"/>
                <w:lang w:eastAsia="ko-KR"/>
              </w:rPr>
              <w:t xml:space="preserve"> </w:t>
            </w:r>
            <w:r>
              <w:rPr>
                <w:rFonts w:ascii="Tahoma" w:hAnsi="Tahoma" w:eastAsia="Malgun Gothic" w:cs="Tahoma"/>
                <w:bCs/>
                <w:sz w:val="20"/>
                <w:szCs w:val="20"/>
                <w:lang w:eastAsia="ko-KR"/>
              </w:rPr>
              <w:t xml:space="preserve">FATIM programme officers </w:t>
            </w:r>
            <w:r w:rsidRPr="001D2787" w:rsidR="001D2787">
              <w:rPr>
                <w:rFonts w:ascii="Tahoma" w:hAnsi="Tahoma" w:eastAsia="Malgun Gothic" w:cs="Tahoma"/>
                <w:bCs/>
                <w:sz w:val="20"/>
                <w:szCs w:val="20"/>
                <w:lang w:eastAsia="ko-KR"/>
              </w:rPr>
              <w:t>to ensure adherence to all corporate</w:t>
            </w:r>
            <w:r w:rsidRPr="001D2787" w:rsidR="001D2787">
              <w:rPr>
                <w:rFonts w:ascii="Tahoma" w:hAnsi="Tahoma" w:eastAsia="Malgun Gothic" w:cs="Tahoma"/>
                <w:sz w:val="20"/>
                <w:szCs w:val="20"/>
                <w:lang w:eastAsia="ko-KR"/>
              </w:rPr>
              <w:t xml:space="preserve"> </w:t>
            </w:r>
            <w:r w:rsidRPr="001D2787" w:rsidR="001D2787">
              <w:rPr>
                <w:rFonts w:ascii="Tahoma" w:hAnsi="Tahoma" w:eastAsia="Malgun Gothic" w:cs="Tahoma"/>
                <w:bCs/>
                <w:sz w:val="20"/>
                <w:szCs w:val="20"/>
                <w:lang w:eastAsia="ko-KR"/>
              </w:rPr>
              <w:t xml:space="preserve">publishing standards in both publications and </w:t>
            </w:r>
            <w:proofErr w:type="gramStart"/>
            <w:r w:rsidRPr="001D2787" w:rsidR="001D2787">
              <w:rPr>
                <w:rFonts w:ascii="Tahoma" w:hAnsi="Tahoma" w:eastAsia="Malgun Gothic" w:cs="Tahoma"/>
                <w:bCs/>
                <w:sz w:val="20"/>
                <w:szCs w:val="20"/>
                <w:lang w:eastAsia="ko-KR"/>
              </w:rPr>
              <w:t>documents;</w:t>
            </w:r>
            <w:proofErr w:type="gramEnd"/>
          </w:p>
          <w:p w:rsidRPr="00C37FF2" w:rsidR="001D2787" w:rsidP="001D2787" w:rsidRDefault="001D2787" w14:paraId="22331664" w14:textId="690049C9">
            <w:pPr>
              <w:numPr>
                <w:ilvl w:val="0"/>
                <w:numId w:val="20"/>
              </w:numPr>
              <w:tabs>
                <w:tab w:val="left" w:pos="315"/>
              </w:tabs>
              <w:rPr>
                <w:rFonts w:ascii="Tahoma" w:hAnsi="Tahoma" w:eastAsia="Malgun Gothic" w:cs="Tahoma"/>
                <w:b/>
                <w:sz w:val="20"/>
                <w:szCs w:val="20"/>
                <w:u w:val="single"/>
                <w:lang w:val="en-US" w:eastAsia="ko-KR"/>
              </w:rPr>
            </w:pPr>
            <w:r w:rsidRPr="00C37FF2">
              <w:rPr>
                <w:rFonts w:ascii="Tahoma" w:hAnsi="Tahoma" w:eastAsia="Malgun Gothic" w:cs="Tahoma"/>
                <w:bCs/>
                <w:sz w:val="20"/>
                <w:szCs w:val="20"/>
                <w:lang w:val="en-US" w:eastAsia="ko-KR"/>
              </w:rPr>
              <w:lastRenderedPageBreak/>
              <w:t xml:space="preserve">Familiarize </w:t>
            </w:r>
            <w:r w:rsidRPr="00C37FF2" w:rsidR="00C37FF2">
              <w:rPr>
                <w:rFonts w:ascii="Tahoma" w:hAnsi="Tahoma" w:eastAsia="Malgun Gothic" w:cs="Tahoma"/>
                <w:bCs/>
                <w:sz w:val="20"/>
                <w:szCs w:val="20"/>
                <w:lang w:val="en-US" w:eastAsia="ko-KR"/>
              </w:rPr>
              <w:t xml:space="preserve">oneself </w:t>
            </w:r>
            <w:r w:rsidRPr="00C37FF2">
              <w:rPr>
                <w:rFonts w:ascii="Tahoma" w:hAnsi="Tahoma" w:eastAsia="Malgun Gothic" w:cs="Tahoma"/>
                <w:bCs/>
                <w:sz w:val="20"/>
                <w:szCs w:val="20"/>
                <w:lang w:val="en-US" w:eastAsia="ko-KR"/>
              </w:rPr>
              <w:t>with FAO’s corporate communications policy and operational guidelines to ensure mandatory coherence of all communication and information outputs</w:t>
            </w:r>
            <w:r w:rsidRPr="00C37FF2" w:rsidR="00C37FF2">
              <w:rPr>
                <w:rFonts w:ascii="Tahoma" w:hAnsi="Tahoma" w:eastAsia="Malgun Gothic" w:cs="Tahoma"/>
                <w:bCs/>
                <w:sz w:val="20"/>
                <w:szCs w:val="20"/>
                <w:lang w:val="en-US" w:eastAsia="ko-KR"/>
              </w:rPr>
              <w:t xml:space="preserve">, including the </w:t>
            </w:r>
            <w:r w:rsidRPr="00C37FF2">
              <w:rPr>
                <w:rFonts w:ascii="Tahoma" w:hAnsi="Tahoma" w:eastAsia="Malgun Gothic" w:cs="Tahoma"/>
                <w:b/>
                <w:bCs/>
                <w:sz w:val="20"/>
                <w:szCs w:val="20"/>
                <w:lang w:eastAsia="ko-KR"/>
              </w:rPr>
              <w:t>FAOSTYLE</w:t>
            </w:r>
            <w:r w:rsidRPr="00C37FF2">
              <w:rPr>
                <w:rFonts w:ascii="Tahoma" w:hAnsi="Tahoma" w:eastAsia="Malgun Gothic" w:cs="Tahoma"/>
                <w:sz w:val="20"/>
                <w:szCs w:val="20"/>
                <w:lang w:eastAsia="ko-KR"/>
              </w:rPr>
              <w:t xml:space="preserve"> English: </w:t>
            </w:r>
            <w:r w:rsidRPr="00C37FF2" w:rsidR="00C37FF2">
              <w:rPr>
                <w:rFonts w:ascii="Tahoma" w:hAnsi="Tahoma" w:eastAsia="Malgun Gothic" w:cs="Tahoma"/>
                <w:sz w:val="20"/>
                <w:szCs w:val="20"/>
                <w:lang w:eastAsia="ko-KR"/>
              </w:rPr>
              <w:t xml:space="preserve"> </w:t>
            </w:r>
            <w:hyperlink w:history="1" r:id="rId11">
              <w:r w:rsidRPr="00C37FF2" w:rsidR="00C37FF2">
                <w:rPr>
                  <w:rStyle w:val="Hyperlink"/>
                  <w:rFonts w:ascii="Tahoma" w:hAnsi="Tahoma" w:eastAsia="Malgun Gothic" w:cs="Tahoma"/>
                  <w:sz w:val="20"/>
                  <w:szCs w:val="20"/>
                  <w:lang w:eastAsia="ko-KR"/>
                </w:rPr>
                <w:t>https://www.fao.org/3/cb8081en/cb8081en.pdf</w:t>
              </w:r>
            </w:hyperlink>
            <w:r w:rsidRPr="00C37FF2">
              <w:rPr>
                <w:rFonts w:ascii="Tahoma" w:hAnsi="Tahoma" w:eastAsia="Malgun Gothic" w:cs="Tahoma"/>
                <w:sz w:val="20"/>
                <w:szCs w:val="20"/>
                <w:lang w:eastAsia="ko-KR"/>
              </w:rPr>
              <w:t>;</w:t>
            </w:r>
            <w:r w:rsidRPr="00C37FF2" w:rsidR="00C37FF2">
              <w:rPr>
                <w:rFonts w:ascii="Tahoma" w:hAnsi="Tahoma" w:eastAsia="Malgun Gothic" w:cs="Tahoma"/>
                <w:sz w:val="20"/>
                <w:szCs w:val="20"/>
                <w:lang w:eastAsia="ko-KR"/>
              </w:rPr>
              <w:t xml:space="preserve"> </w:t>
            </w:r>
            <w:r w:rsidRPr="00C37FF2">
              <w:rPr>
                <w:rFonts w:ascii="Tahoma" w:hAnsi="Tahoma" w:eastAsia="Malgun Gothic" w:cs="Tahoma"/>
                <w:b/>
                <w:bCs/>
                <w:sz w:val="20"/>
                <w:szCs w:val="20"/>
                <w:lang w:eastAsia="ko-KR"/>
              </w:rPr>
              <w:t>FAO terminology</w:t>
            </w:r>
            <w:r w:rsidRPr="00C37FF2">
              <w:rPr>
                <w:rFonts w:ascii="Tahoma" w:hAnsi="Tahoma" w:eastAsia="Malgun Gothic" w:cs="Tahoma"/>
                <w:sz w:val="20"/>
                <w:szCs w:val="20"/>
                <w:lang w:eastAsia="ko-KR"/>
              </w:rPr>
              <w:t xml:space="preserve"> </w:t>
            </w:r>
            <w:hyperlink w:history="1" r:id="rId12">
              <w:r w:rsidRPr="00C37FF2">
                <w:rPr>
                  <w:rStyle w:val="Hyperlink"/>
                  <w:rFonts w:ascii="Tahoma" w:hAnsi="Tahoma" w:eastAsia="Malgun Gothic" w:cs="Tahoma"/>
                  <w:sz w:val="20"/>
                  <w:szCs w:val="20"/>
                  <w:lang w:eastAsia="ko-KR"/>
                </w:rPr>
                <w:t>http://www.fao.org/faoterm</w:t>
              </w:r>
            </w:hyperlink>
            <w:r w:rsidRPr="00C37FF2">
              <w:rPr>
                <w:rFonts w:ascii="Tahoma" w:hAnsi="Tahoma" w:eastAsia="Malgun Gothic" w:cs="Tahoma"/>
                <w:sz w:val="20"/>
                <w:szCs w:val="20"/>
                <w:lang w:eastAsia="ko-KR"/>
              </w:rPr>
              <w:t xml:space="preserve">; </w:t>
            </w:r>
            <w:r w:rsidRPr="00C37FF2">
              <w:rPr>
                <w:rFonts w:ascii="Tahoma" w:hAnsi="Tahoma" w:eastAsia="Malgun Gothic" w:cs="Tahoma"/>
                <w:b/>
                <w:sz w:val="20"/>
                <w:szCs w:val="20"/>
                <w:u w:val="single"/>
                <w:lang w:val="en-US" w:eastAsia="ko-KR"/>
              </w:rPr>
              <w:br/>
            </w:r>
            <w:r w:rsidRPr="00C37FF2">
              <w:rPr>
                <w:rFonts w:ascii="Tahoma" w:hAnsi="Tahoma" w:eastAsia="Malgun Gothic" w:cs="Tahoma"/>
                <w:b/>
                <w:bCs/>
                <w:sz w:val="20"/>
                <w:szCs w:val="20"/>
                <w:lang w:eastAsia="ko-KR"/>
              </w:rPr>
              <w:t>Story guidelines</w:t>
            </w:r>
            <w:r w:rsidRPr="00C37FF2">
              <w:rPr>
                <w:rFonts w:ascii="Tahoma" w:hAnsi="Tahoma" w:eastAsia="Malgun Gothic" w:cs="Tahoma"/>
                <w:sz w:val="20"/>
                <w:szCs w:val="20"/>
                <w:lang w:eastAsia="ko-KR"/>
              </w:rPr>
              <w:t xml:space="preserve"> </w:t>
            </w:r>
            <w:hyperlink w:history="1" r:id="rId13">
              <w:r w:rsidRPr="00C37FF2">
                <w:rPr>
                  <w:rStyle w:val="Hyperlink"/>
                  <w:rFonts w:ascii="Tahoma" w:hAnsi="Tahoma" w:eastAsia="Malgun Gothic" w:cs="Tahoma"/>
                  <w:sz w:val="20"/>
                  <w:szCs w:val="20"/>
                  <w:lang w:eastAsia="ko-KR"/>
                </w:rPr>
                <w:t>http://intranet.fao.org/fileadmin/user_upload/occ/Quick_Guides/UPDATED-Digital-Storytelling-Guide-EN-FINAL.pdf</w:t>
              </w:r>
            </w:hyperlink>
            <w:r w:rsidRPr="00C37FF2">
              <w:rPr>
                <w:rFonts w:ascii="Tahoma" w:hAnsi="Tahoma" w:eastAsia="Malgun Gothic" w:cs="Tahoma"/>
                <w:sz w:val="20"/>
                <w:szCs w:val="20"/>
                <w:lang w:eastAsia="ko-KR"/>
              </w:rPr>
              <w:t>;</w:t>
            </w:r>
            <w:r w:rsidRPr="00C37FF2" w:rsidR="00C37FF2">
              <w:rPr>
                <w:rFonts w:ascii="Tahoma" w:hAnsi="Tahoma" w:eastAsia="Malgun Gothic" w:cs="Tahoma"/>
                <w:sz w:val="20"/>
                <w:szCs w:val="20"/>
                <w:lang w:eastAsia="ko-KR"/>
              </w:rPr>
              <w:t xml:space="preserve"> </w:t>
            </w:r>
            <w:r w:rsidRPr="00C37FF2">
              <w:rPr>
                <w:rFonts w:ascii="Tahoma" w:hAnsi="Tahoma" w:eastAsia="Malgun Gothic" w:cs="Tahoma"/>
                <w:b/>
                <w:bCs/>
                <w:sz w:val="20"/>
                <w:szCs w:val="20"/>
                <w:lang w:eastAsia="ko-KR"/>
              </w:rPr>
              <w:t>Story template</w:t>
            </w:r>
            <w:r w:rsidRPr="00C37FF2">
              <w:rPr>
                <w:rFonts w:ascii="Tahoma" w:hAnsi="Tahoma" w:eastAsia="Malgun Gothic" w:cs="Tahoma"/>
                <w:sz w:val="20"/>
                <w:szCs w:val="20"/>
                <w:lang w:eastAsia="ko-KR"/>
              </w:rPr>
              <w:t xml:space="preserve"> </w:t>
            </w:r>
            <w:hyperlink w:history="1" r:id="rId14">
              <w:r w:rsidRPr="00C37FF2">
                <w:rPr>
                  <w:rStyle w:val="Hyperlink"/>
                  <w:rFonts w:ascii="Tahoma" w:hAnsi="Tahoma" w:eastAsia="Malgun Gothic" w:cs="Tahoma"/>
                  <w:sz w:val="20"/>
                  <w:szCs w:val="20"/>
                  <w:lang w:eastAsia="ko-KR"/>
                </w:rPr>
                <w:t>http://intranet.fao.org/fileadmin/user_upload/occ/Quick_Guides/FAO-Stories-Template-UPDATED.pdf</w:t>
              </w:r>
            </w:hyperlink>
            <w:r w:rsidRPr="00C37FF2">
              <w:rPr>
                <w:rFonts w:ascii="Tahoma" w:hAnsi="Tahoma" w:eastAsia="Malgun Gothic" w:cs="Tahoma"/>
                <w:sz w:val="20"/>
                <w:szCs w:val="20"/>
                <w:lang w:eastAsia="ko-KR"/>
              </w:rPr>
              <w:t>;</w:t>
            </w:r>
            <w:r w:rsidRPr="00C37FF2" w:rsidR="00C37FF2">
              <w:rPr>
                <w:rFonts w:ascii="Tahoma" w:hAnsi="Tahoma" w:eastAsia="Malgun Gothic" w:cs="Tahoma"/>
                <w:sz w:val="20"/>
                <w:szCs w:val="20"/>
                <w:lang w:eastAsia="ko-KR"/>
              </w:rPr>
              <w:t xml:space="preserve"> </w:t>
            </w:r>
            <w:r w:rsidRPr="00C37FF2">
              <w:rPr>
                <w:rFonts w:ascii="Tahoma" w:hAnsi="Tahoma" w:eastAsia="Malgun Gothic" w:cs="Tahoma"/>
                <w:b/>
                <w:bCs/>
                <w:sz w:val="20"/>
                <w:szCs w:val="20"/>
                <w:lang w:val="en-US" w:eastAsia="ko-KR"/>
              </w:rPr>
              <w:t xml:space="preserve">UN map standards </w:t>
            </w:r>
            <w:hyperlink w:history="1" r:id="rId15">
              <w:r w:rsidRPr="00C37FF2">
                <w:rPr>
                  <w:rStyle w:val="Hyperlink"/>
                  <w:rFonts w:ascii="Tahoma" w:hAnsi="Tahoma" w:eastAsia="Malgun Gothic" w:cs="Tahoma"/>
                  <w:sz w:val="20"/>
                  <w:szCs w:val="20"/>
                  <w:lang w:val="en-US" w:eastAsia="ko-KR"/>
                </w:rPr>
                <w:t>https://www.un.org/geospatial/</w:t>
              </w:r>
            </w:hyperlink>
            <w:r w:rsidRPr="00C37FF2">
              <w:rPr>
                <w:rFonts w:ascii="Tahoma" w:hAnsi="Tahoma" w:eastAsia="Malgun Gothic" w:cs="Tahoma"/>
                <w:sz w:val="20"/>
                <w:szCs w:val="20"/>
                <w:lang w:val="en-US" w:eastAsia="ko-KR"/>
              </w:rPr>
              <w:t>;</w:t>
            </w:r>
            <w:r w:rsidRPr="00C37FF2" w:rsidR="00C37FF2">
              <w:rPr>
                <w:rFonts w:ascii="Tahoma" w:hAnsi="Tahoma" w:eastAsia="Malgun Gothic" w:cs="Tahoma"/>
                <w:sz w:val="20"/>
                <w:szCs w:val="20"/>
                <w:lang w:val="en-US" w:eastAsia="ko-KR"/>
              </w:rPr>
              <w:t xml:space="preserve"> </w:t>
            </w:r>
            <w:r w:rsidRPr="00C37FF2">
              <w:rPr>
                <w:rFonts w:ascii="Tahoma" w:hAnsi="Tahoma" w:eastAsia="Malgun Gothic" w:cs="Tahoma"/>
                <w:b/>
                <w:bCs/>
                <w:sz w:val="20"/>
                <w:szCs w:val="20"/>
                <w:lang w:eastAsia="ko-KR"/>
              </w:rPr>
              <w:t>FAO brand and policy book</w:t>
            </w:r>
            <w:r w:rsidRPr="00C37FF2">
              <w:rPr>
                <w:rFonts w:ascii="Tahoma" w:hAnsi="Tahoma" w:eastAsia="Malgun Gothic" w:cs="Tahoma"/>
                <w:sz w:val="20"/>
                <w:szCs w:val="20"/>
                <w:lang w:eastAsia="ko-KR"/>
              </w:rPr>
              <w:t xml:space="preserve"> </w:t>
            </w:r>
            <w:hyperlink w:history="1" r:id="rId16">
              <w:r w:rsidRPr="00C37FF2">
                <w:rPr>
                  <w:rStyle w:val="Hyperlink"/>
                  <w:rFonts w:ascii="Tahoma" w:hAnsi="Tahoma" w:eastAsia="Malgun Gothic" w:cs="Tahoma"/>
                  <w:sz w:val="20"/>
                  <w:szCs w:val="20"/>
                  <w:lang w:eastAsia="ko-KR"/>
                </w:rPr>
                <w:t>https://www.fao.org/3/i7429e/i7429e.pdf</w:t>
              </w:r>
            </w:hyperlink>
            <w:r w:rsidRPr="00C37FF2">
              <w:rPr>
                <w:rFonts w:ascii="Tahoma" w:hAnsi="Tahoma" w:eastAsia="Malgun Gothic" w:cs="Tahoma"/>
                <w:sz w:val="20"/>
                <w:szCs w:val="20"/>
                <w:lang w:eastAsia="ko-KR"/>
              </w:rPr>
              <w:t>.</w:t>
            </w:r>
          </w:p>
          <w:p w:rsidRPr="001D2787" w:rsidR="00240BFB" w:rsidP="00A26B2C" w:rsidRDefault="001D2787" w14:paraId="72E0648D" w14:textId="447F98DD">
            <w:pPr>
              <w:numPr>
                <w:ilvl w:val="0"/>
                <w:numId w:val="20"/>
              </w:numPr>
              <w:tabs>
                <w:tab w:val="left" w:pos="315"/>
              </w:tabs>
              <w:jc w:val="both"/>
              <w:rPr>
                <w:rFonts w:ascii="Tahoma" w:hAnsi="Tahoma" w:eastAsia="Malgun Gothic" w:cs="Tahoma"/>
                <w:sz w:val="20"/>
                <w:szCs w:val="20"/>
                <w:lang w:eastAsia="ko-KR"/>
              </w:rPr>
            </w:pPr>
            <w:r w:rsidRPr="001D2787">
              <w:rPr>
                <w:rFonts w:ascii="Tahoma" w:hAnsi="Tahoma" w:eastAsia="Malgun Gothic" w:cs="Tahoma"/>
                <w:sz w:val="20"/>
                <w:szCs w:val="20"/>
                <w:lang w:eastAsia="ko-KR"/>
              </w:rPr>
              <w:t>Perform other duties as required.</w:t>
            </w:r>
          </w:p>
        </w:tc>
      </w:tr>
      <w:tr w:rsidRPr="00446166" w:rsidR="00240BFB" w:rsidTr="5B9092DB" w14:paraId="48B4F628" w14:textId="77777777">
        <w:trPr>
          <w:trHeight w:val="301"/>
          <w:jc w:val="center"/>
        </w:trPr>
        <w:tc>
          <w:tcPr>
            <w:tcW w:w="11267" w:type="dxa"/>
            <w:gridSpan w:val="7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E6E6E6"/>
            <w:tcMar/>
            <w:vAlign w:val="center"/>
            <w:hideMark/>
          </w:tcPr>
          <w:p w:rsidRPr="00446166" w:rsidR="00240BFB" w:rsidRDefault="00240BFB" w14:paraId="7E38161B" w14:textId="77777777">
            <w:pPr>
              <w:pStyle w:val="Heading2"/>
              <w:rPr>
                <w:rFonts w:cs="Tahoma"/>
                <w:sz w:val="20"/>
              </w:rPr>
            </w:pPr>
            <w:r w:rsidRPr="00446166">
              <w:rPr>
                <w:rFonts w:cs="Tahoma"/>
                <w:sz w:val="20"/>
              </w:rPr>
              <w:lastRenderedPageBreak/>
              <w:t>key performance indicators</w:t>
            </w:r>
          </w:p>
        </w:tc>
      </w:tr>
      <w:tr w:rsidRPr="00446166" w:rsidR="00240BFB" w:rsidTr="5B9092DB" w14:paraId="07225FD9" w14:textId="77777777">
        <w:trPr>
          <w:jc w:val="center"/>
        </w:trPr>
        <w:tc>
          <w:tcPr>
            <w:tcW w:w="6385" w:type="dxa"/>
            <w:gridSpan w:val="5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tcMar/>
            <w:hideMark/>
          </w:tcPr>
          <w:p w:rsidRPr="00446166" w:rsidR="00661C9C" w:rsidP="00661C9C" w:rsidRDefault="00240BFB" w14:paraId="74BCC2F1" w14:textId="77777777">
            <w:pPr>
              <w:pStyle w:val="RequirementsList"/>
              <w:numPr>
                <w:ilvl w:val="0"/>
                <w:numId w:val="0"/>
              </w:numPr>
              <w:tabs>
                <w:tab w:val="left" w:pos="720"/>
              </w:tabs>
              <w:spacing w:before="0" w:after="0"/>
              <w:rPr>
                <w:rFonts w:cs="Tahoma"/>
                <w:sz w:val="20"/>
                <w:szCs w:val="20"/>
              </w:rPr>
            </w:pPr>
            <w:r w:rsidRPr="00446166">
              <w:rPr>
                <w:rFonts w:cs="Tahoma"/>
                <w:b/>
                <w:sz w:val="20"/>
                <w:szCs w:val="20"/>
              </w:rPr>
              <w:t>Expected Outputs</w:t>
            </w:r>
            <w:r w:rsidRPr="00446166">
              <w:rPr>
                <w:rFonts w:cs="Tahoma"/>
                <w:sz w:val="20"/>
                <w:szCs w:val="20"/>
              </w:rPr>
              <w:t>:</w:t>
            </w:r>
          </w:p>
        </w:tc>
        <w:tc>
          <w:tcPr>
            <w:tcW w:w="4882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tcMar/>
            <w:hideMark/>
          </w:tcPr>
          <w:p w:rsidRPr="00446166" w:rsidR="00240BFB" w:rsidRDefault="00240BFB" w14:paraId="088F93B6" w14:textId="77777777">
            <w:pPr>
              <w:pStyle w:val="RequirementsList"/>
              <w:numPr>
                <w:ilvl w:val="0"/>
                <w:numId w:val="0"/>
              </w:numPr>
              <w:tabs>
                <w:tab w:val="left" w:pos="720"/>
              </w:tabs>
              <w:spacing w:before="0" w:after="0"/>
              <w:rPr>
                <w:rFonts w:cs="Tahoma"/>
                <w:sz w:val="20"/>
                <w:szCs w:val="20"/>
              </w:rPr>
            </w:pPr>
            <w:r w:rsidRPr="00446166">
              <w:rPr>
                <w:rFonts w:cs="Tahoma"/>
                <w:sz w:val="20"/>
                <w:szCs w:val="20"/>
              </w:rPr>
              <w:t>Required Completion Date:</w:t>
            </w:r>
          </w:p>
        </w:tc>
      </w:tr>
      <w:tr w:rsidRPr="00446166" w:rsidR="00C37FF2" w:rsidTr="5B9092DB" w14:paraId="4111C515" w14:textId="77777777">
        <w:trPr>
          <w:jc w:val="center"/>
        </w:trPr>
        <w:tc>
          <w:tcPr>
            <w:tcW w:w="6385" w:type="dxa"/>
            <w:gridSpan w:val="5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tcMar/>
          </w:tcPr>
          <w:p w:rsidRPr="00FF17C4" w:rsidR="00C37FF2" w:rsidP="00C37FF2" w:rsidRDefault="00C37FF2" w14:paraId="63A26634" w14:textId="4210642B">
            <w:pPr>
              <w:numPr>
                <w:ilvl w:val="0"/>
                <w:numId w:val="21"/>
              </w:numPr>
              <w:rPr>
                <w:rFonts w:ascii="Tahoma" w:hAnsi="Tahoma" w:eastAsia="Malgun Gothic" w:cs="Tahoma"/>
                <w:sz w:val="20"/>
                <w:szCs w:val="20"/>
                <w:lang w:val="en-US" w:eastAsia="ko-KR"/>
              </w:rPr>
            </w:pPr>
            <w:r>
              <w:rPr>
                <w:rFonts w:ascii="Tahoma" w:hAnsi="Tahoma" w:eastAsia="Malgun Gothic" w:cs="Tahoma"/>
                <w:sz w:val="20"/>
                <w:szCs w:val="20"/>
                <w:lang w:val="en-US" w:eastAsia="ko-KR"/>
              </w:rPr>
              <w:t>Support programme team to formulate high impact stories for publication</w:t>
            </w:r>
          </w:p>
        </w:tc>
        <w:tc>
          <w:tcPr>
            <w:tcW w:w="4882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tcMar/>
          </w:tcPr>
          <w:p w:rsidR="00C37FF2" w:rsidRDefault="00C37FF2" w14:paraId="6837D5CB" w14:textId="2B97DB11">
            <w:pPr>
              <w:pStyle w:val="RequirementsList"/>
              <w:numPr>
                <w:ilvl w:val="0"/>
                <w:numId w:val="0"/>
              </w:numPr>
              <w:tabs>
                <w:tab w:val="left" w:pos="720"/>
              </w:tabs>
              <w:spacing w:before="0" w:after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Monthly basis during contract period</w:t>
            </w:r>
          </w:p>
        </w:tc>
      </w:tr>
      <w:tr w:rsidRPr="00446166" w:rsidR="00C37FF2" w:rsidTr="5B9092DB" w14:paraId="1C7C8DDC" w14:textId="77777777">
        <w:trPr>
          <w:jc w:val="center"/>
        </w:trPr>
        <w:tc>
          <w:tcPr>
            <w:tcW w:w="6385" w:type="dxa"/>
            <w:gridSpan w:val="5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tcMar/>
          </w:tcPr>
          <w:p w:rsidRPr="00C37FF2" w:rsidR="00C37FF2" w:rsidP="00C37FF2" w:rsidRDefault="00C37FF2" w14:paraId="3B8614A2" w14:textId="18153110">
            <w:pPr>
              <w:numPr>
                <w:ilvl w:val="0"/>
                <w:numId w:val="21"/>
              </w:numPr>
              <w:rPr>
                <w:rFonts w:ascii="Tahoma" w:hAnsi="Tahoma" w:eastAsia="Malgun Gothic" w:cs="Tahoma"/>
                <w:sz w:val="20"/>
                <w:szCs w:val="20"/>
                <w:lang w:val="en-US" w:eastAsia="ko-KR"/>
              </w:rPr>
            </w:pPr>
            <w:r w:rsidRPr="00FF17C4">
              <w:rPr>
                <w:rFonts w:ascii="Tahoma" w:hAnsi="Tahoma" w:eastAsia="Malgun Gothic" w:cs="Tahoma"/>
                <w:sz w:val="20"/>
                <w:szCs w:val="20"/>
                <w:lang w:val="en-US" w:eastAsia="ko-KR"/>
              </w:rPr>
              <w:t>Develop and publish a monthly social media editorial for FA</w:t>
            </w:r>
            <w:r>
              <w:rPr>
                <w:rFonts w:hint="eastAsia" w:ascii="Tahoma" w:hAnsi="Tahoma" w:eastAsia="Malgun Gothic" w:cs="Tahoma"/>
                <w:sz w:val="20"/>
                <w:szCs w:val="20"/>
                <w:lang w:val="en-US" w:eastAsia="ko-KR"/>
              </w:rPr>
              <w:t xml:space="preserve">TIM </w:t>
            </w:r>
            <w:r w:rsidRPr="00FF17C4">
              <w:rPr>
                <w:rFonts w:ascii="Tahoma" w:hAnsi="Tahoma" w:eastAsia="Malgun Gothic" w:cs="Tahoma"/>
                <w:sz w:val="20"/>
                <w:szCs w:val="20"/>
                <w:lang w:val="en-US" w:eastAsia="ko-KR"/>
              </w:rPr>
              <w:t xml:space="preserve">account </w:t>
            </w:r>
            <w:r>
              <w:rPr>
                <w:rFonts w:ascii="Tahoma" w:hAnsi="Tahoma" w:eastAsia="Malgun Gothic" w:cs="Tahoma"/>
                <w:sz w:val="20"/>
                <w:szCs w:val="20"/>
                <w:lang w:val="en-US" w:eastAsia="ko-KR"/>
              </w:rPr>
              <w:t xml:space="preserve">including Facebook, website and </w:t>
            </w:r>
            <w:r>
              <w:rPr>
                <w:rFonts w:hint="eastAsia" w:ascii="Tahoma" w:hAnsi="Tahoma" w:eastAsia="Malgun Gothic" w:cs="Tahoma"/>
                <w:sz w:val="20"/>
                <w:szCs w:val="20"/>
                <w:lang w:val="en-US" w:eastAsia="ko-KR"/>
              </w:rPr>
              <w:t>X</w:t>
            </w:r>
          </w:p>
        </w:tc>
        <w:tc>
          <w:tcPr>
            <w:tcW w:w="4882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tcMar/>
          </w:tcPr>
          <w:p w:rsidRPr="00446166" w:rsidR="00C37FF2" w:rsidRDefault="00C37FF2" w14:paraId="21D25110" w14:textId="51E87414">
            <w:pPr>
              <w:pStyle w:val="RequirementsList"/>
              <w:numPr>
                <w:ilvl w:val="0"/>
                <w:numId w:val="0"/>
              </w:numPr>
              <w:tabs>
                <w:tab w:val="left" w:pos="720"/>
              </w:tabs>
              <w:spacing w:before="0" w:after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Monthly basis during contract period</w:t>
            </w:r>
          </w:p>
        </w:tc>
      </w:tr>
      <w:tr w:rsidRPr="00446166" w:rsidR="00C37FF2" w:rsidTr="5B9092DB" w14:paraId="7520EC05" w14:textId="77777777">
        <w:trPr>
          <w:trHeight w:val="399"/>
          <w:jc w:val="center"/>
        </w:trPr>
        <w:tc>
          <w:tcPr>
            <w:tcW w:w="6385" w:type="dxa"/>
            <w:gridSpan w:val="5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tcMar/>
          </w:tcPr>
          <w:p w:rsidRPr="00FF17C4" w:rsidR="00C37FF2" w:rsidP="00C37FF2" w:rsidRDefault="00C37FF2" w14:paraId="2B1D4240" w14:textId="533585FB">
            <w:pPr>
              <w:numPr>
                <w:ilvl w:val="0"/>
                <w:numId w:val="21"/>
              </w:numPr>
              <w:rPr>
                <w:rFonts w:ascii="Tahoma" w:hAnsi="Tahoma" w:eastAsia="Malgun Gothic" w:cs="Tahoma"/>
                <w:sz w:val="20"/>
                <w:szCs w:val="20"/>
                <w:lang w:val="en-US" w:eastAsia="ko-KR"/>
              </w:rPr>
            </w:pPr>
            <w:r w:rsidRPr="00FF17C4">
              <w:rPr>
                <w:rFonts w:ascii="Tahoma" w:hAnsi="Tahoma" w:eastAsia="Malgun Gothic" w:cs="Tahoma"/>
                <w:sz w:val="20"/>
                <w:szCs w:val="20"/>
                <w:lang w:val="en-US" w:eastAsia="ko-KR"/>
              </w:rPr>
              <w:t>List of publications uploaded on FAO Document Repository</w:t>
            </w:r>
          </w:p>
        </w:tc>
        <w:tc>
          <w:tcPr>
            <w:tcW w:w="4882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tcMar/>
          </w:tcPr>
          <w:p w:rsidR="00C37FF2" w:rsidP="00213183" w:rsidRDefault="00C37FF2" w14:paraId="1C835357" w14:textId="43B905E1">
            <w:pPr>
              <w:pStyle w:val="Text"/>
              <w:contextualSpacing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Monthly basis during contract period</w:t>
            </w:r>
          </w:p>
        </w:tc>
      </w:tr>
      <w:tr w:rsidRPr="00446166" w:rsidR="00C37FF2" w:rsidTr="5B9092DB" w14:paraId="7FDF55E1" w14:textId="77777777">
        <w:trPr>
          <w:trHeight w:val="399"/>
          <w:jc w:val="center"/>
        </w:trPr>
        <w:tc>
          <w:tcPr>
            <w:tcW w:w="6385" w:type="dxa"/>
            <w:gridSpan w:val="5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tcMar/>
          </w:tcPr>
          <w:p w:rsidRPr="00FF17C4" w:rsidR="00C37FF2" w:rsidP="00C37FF2" w:rsidRDefault="00C37FF2" w14:paraId="0BE1E058" w14:textId="392648AE">
            <w:pPr>
              <w:numPr>
                <w:ilvl w:val="0"/>
                <w:numId w:val="21"/>
              </w:numPr>
              <w:rPr>
                <w:rFonts w:ascii="Tahoma" w:hAnsi="Tahoma" w:eastAsia="Malgun Gothic" w:cs="Tahoma"/>
                <w:sz w:val="20"/>
                <w:szCs w:val="20"/>
                <w:lang w:val="en-US" w:eastAsia="ko-KR"/>
              </w:rPr>
            </w:pPr>
            <w:r w:rsidRPr="00FF17C4">
              <w:rPr>
                <w:rFonts w:ascii="Tahoma" w:hAnsi="Tahoma" w:eastAsia="Malgun Gothic" w:cs="Tahoma"/>
                <w:sz w:val="20"/>
                <w:szCs w:val="20"/>
                <w:lang w:val="en-US" w:eastAsia="ko-KR"/>
              </w:rPr>
              <w:t>Support</w:t>
            </w:r>
            <w:r>
              <w:rPr>
                <w:rFonts w:hint="eastAsia" w:ascii="Tahoma" w:hAnsi="Tahoma" w:eastAsia="Malgun Gothic" w:cs="Tahoma"/>
                <w:sz w:val="20"/>
                <w:szCs w:val="20"/>
                <w:lang w:val="en-US" w:eastAsia="ko-KR"/>
              </w:rPr>
              <w:t xml:space="preserve"> evaluating </w:t>
            </w:r>
            <w:r w:rsidRPr="00FF17C4">
              <w:rPr>
                <w:rFonts w:ascii="Tahoma" w:hAnsi="Tahoma" w:eastAsia="Malgun Gothic" w:cs="Tahoma"/>
                <w:sz w:val="20"/>
                <w:szCs w:val="20"/>
                <w:lang w:val="en-US" w:eastAsia="ko-KR"/>
              </w:rPr>
              <w:t>the impact of online campaigns and outreach activities</w:t>
            </w:r>
          </w:p>
        </w:tc>
        <w:tc>
          <w:tcPr>
            <w:tcW w:w="4882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tcMar/>
          </w:tcPr>
          <w:p w:rsidR="00C37FF2" w:rsidP="00213183" w:rsidRDefault="00C37FF2" w14:paraId="736835A8" w14:textId="6FC404E6">
            <w:pPr>
              <w:pStyle w:val="Text"/>
              <w:spacing/>
              <w:contextualSpacing/>
              <w:rPr>
                <w:rFonts w:cs="Tahoma"/>
                <w:sz w:val="20"/>
                <w:szCs w:val="20"/>
              </w:rPr>
            </w:pPr>
            <w:r w:rsidRPr="5B9092DB" w:rsidR="467D8ECD">
              <w:rPr>
                <w:rFonts w:cs="Tahoma"/>
                <w:sz w:val="20"/>
                <w:szCs w:val="20"/>
              </w:rPr>
              <w:t>Quar</w:t>
            </w:r>
            <w:r w:rsidRPr="5B9092DB" w:rsidR="467D8ECD">
              <w:rPr>
                <w:rFonts w:cs="Tahoma"/>
                <w:sz w:val="20"/>
                <w:szCs w:val="20"/>
              </w:rPr>
              <w:t>terly</w:t>
            </w:r>
            <w:r w:rsidRPr="5B9092DB" w:rsidR="00C37FF2">
              <w:rPr>
                <w:rFonts w:cs="Tahoma"/>
                <w:sz w:val="20"/>
                <w:szCs w:val="20"/>
              </w:rPr>
              <w:t xml:space="preserve"> bas</w:t>
            </w:r>
            <w:r w:rsidRPr="5B9092DB" w:rsidR="00C37FF2">
              <w:rPr>
                <w:rFonts w:cs="Tahoma"/>
                <w:sz w:val="20"/>
                <w:szCs w:val="20"/>
              </w:rPr>
              <w:t>is during contract period</w:t>
            </w:r>
          </w:p>
        </w:tc>
      </w:tr>
      <w:tr w:rsidRPr="00446166" w:rsidR="00C37FF2" w:rsidTr="5B9092DB" w14:paraId="2C73D8D9" w14:textId="77777777">
        <w:trPr>
          <w:trHeight w:val="345"/>
          <w:jc w:val="center"/>
        </w:trPr>
        <w:tc>
          <w:tcPr>
            <w:tcW w:w="6385" w:type="dxa"/>
            <w:gridSpan w:val="5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tcMar/>
          </w:tcPr>
          <w:p w:rsidRPr="00FF17C4" w:rsidR="00C37FF2" w:rsidP="00FF17C4" w:rsidRDefault="00C37FF2" w14:paraId="219F4FAD" w14:textId="56BF4978">
            <w:pPr>
              <w:numPr>
                <w:ilvl w:val="0"/>
                <w:numId w:val="21"/>
              </w:numPr>
              <w:rPr>
                <w:rFonts w:ascii="Tahoma" w:hAnsi="Tahoma" w:eastAsia="Malgun Gothic" w:cs="Tahoma"/>
                <w:sz w:val="20"/>
                <w:szCs w:val="20"/>
                <w:lang w:val="en-US" w:eastAsia="ko-KR"/>
              </w:rPr>
            </w:pPr>
            <w:r w:rsidRPr="00FF17C4">
              <w:rPr>
                <w:rFonts w:ascii="Tahoma" w:hAnsi="Tahoma" w:eastAsia="Malgun Gothic" w:cs="Tahoma"/>
                <w:sz w:val="20"/>
                <w:szCs w:val="20"/>
                <w:lang w:eastAsia="ko-KR"/>
              </w:rPr>
              <w:t>Prepare and submit an end-of-assignment report</w:t>
            </w:r>
          </w:p>
        </w:tc>
        <w:tc>
          <w:tcPr>
            <w:tcW w:w="4882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tcMar/>
          </w:tcPr>
          <w:p w:rsidR="00C37FF2" w:rsidP="00213183" w:rsidRDefault="00631C04" w14:paraId="77C06F1E" w14:textId="2D381C8A">
            <w:pPr>
              <w:pStyle w:val="Text"/>
              <w:contextualSpacing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End of contract</w:t>
            </w:r>
          </w:p>
        </w:tc>
      </w:tr>
      <w:tr w:rsidRPr="00446166" w:rsidR="006555B3" w:rsidTr="5B9092DB" w14:paraId="2F3AAA89" w14:textId="77777777">
        <w:trPr>
          <w:trHeight w:val="301"/>
          <w:jc w:val="center"/>
        </w:trPr>
        <w:tc>
          <w:tcPr>
            <w:tcW w:w="11267" w:type="dxa"/>
            <w:gridSpan w:val="7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E6E6E6"/>
            <w:tcMar/>
            <w:vAlign w:val="center"/>
            <w:hideMark/>
          </w:tcPr>
          <w:p w:rsidRPr="00446166" w:rsidR="006555B3" w:rsidP="006555B3" w:rsidRDefault="006555B3" w14:paraId="4CD5556A" w14:textId="77777777">
            <w:pPr>
              <w:spacing w:line="281" w:lineRule="auto"/>
              <w:rPr>
                <w:rFonts w:ascii="Tahoma" w:hAnsi="Tahoma" w:cs="Tahoma"/>
                <w:b/>
                <w:caps/>
                <w:color w:val="000000"/>
                <w:sz w:val="20"/>
                <w:szCs w:val="20"/>
                <w:lang w:val="fr-FR"/>
              </w:rPr>
            </w:pPr>
            <w:r w:rsidRPr="00446166">
              <w:rPr>
                <w:rFonts w:ascii="Tahoma" w:hAnsi="Tahoma" w:cs="Tahoma"/>
                <w:b/>
                <w:sz w:val="20"/>
                <w:szCs w:val="20"/>
                <w:lang w:val="fr-FR"/>
              </w:rPr>
              <w:t>REQUIRED COMPETENCIES</w:t>
            </w:r>
          </w:p>
        </w:tc>
      </w:tr>
      <w:tr w:rsidRPr="00446166" w:rsidR="006555B3" w:rsidTr="5B9092DB" w14:paraId="35322154" w14:textId="77777777">
        <w:trPr>
          <w:trHeight w:val="301"/>
          <w:jc w:val="center"/>
        </w:trPr>
        <w:tc>
          <w:tcPr>
            <w:tcW w:w="11267" w:type="dxa"/>
            <w:gridSpan w:val="7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tcMar/>
            <w:vAlign w:val="center"/>
          </w:tcPr>
          <w:p w:rsidRPr="00F6651B" w:rsidR="00446166" w:rsidP="00AF713A" w:rsidRDefault="00B96C4C" w14:paraId="2E11FA1A" w14:textId="7D066BA2">
            <w:pPr>
              <w:spacing w:line="281" w:lineRule="auto"/>
              <w:jc w:val="both"/>
              <w:rPr>
                <w:rFonts w:ascii="Tahoma" w:hAnsi="Tahoma" w:eastAsia="Malgun Gothic" w:cs="Tahoma"/>
                <w:b/>
                <w:bCs/>
                <w:sz w:val="20"/>
                <w:szCs w:val="20"/>
                <w:u w:val="single"/>
                <w:lang w:eastAsia="ko-KR"/>
              </w:rPr>
            </w:pPr>
            <w:r w:rsidRPr="00446166"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  <w:t>Minimum requirements</w:t>
            </w:r>
            <w:r w:rsidRPr="00446166" w:rsidR="00DA5117"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  <w:t>:</w:t>
            </w:r>
          </w:p>
          <w:p w:rsidRPr="00F6651B" w:rsidR="00F6651B" w:rsidP="5B9092DB" w:rsidRDefault="00F6651B" w14:paraId="7399C0E5" w14:textId="37528FB6">
            <w:pPr>
              <w:pStyle w:val="ListParagraph"/>
              <w:spacing w:line="281" w:lineRule="auto"/>
              <w:ind w:left="720"/>
              <w:rPr>
                <w:rFonts w:ascii="Tahoma" w:hAnsi="Tahoma" w:cs="Tahoma"/>
                <w:sz w:val="20"/>
                <w:szCs w:val="20"/>
                <w:lang w:val="en-US"/>
              </w:rPr>
            </w:pPr>
          </w:p>
          <w:p w:rsidR="35E3EBB8" w:rsidP="5B9092DB" w:rsidRDefault="35E3EBB8" w14:paraId="0607CD88" w14:textId="29D3549E">
            <w:pPr>
              <w:pStyle w:val="ListParagraph"/>
              <w:numPr>
                <w:ilvl w:val="0"/>
                <w:numId w:val="22"/>
              </w:numPr>
              <w:spacing w:line="281" w:lineRule="auto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5B9092DB" w:rsidR="35E3EBB8">
              <w:rPr>
                <w:rFonts w:ascii="Tahoma" w:hAnsi="Tahoma" w:cs="Tahoma"/>
                <w:sz w:val="20"/>
                <w:szCs w:val="20"/>
                <w:lang w:val="en-US"/>
              </w:rPr>
              <w:t>Candidates</w:t>
            </w:r>
            <w:r w:rsidRPr="5B9092DB" w:rsidR="2BF6FAA0">
              <w:rPr>
                <w:rFonts w:ascii="Tahoma" w:hAnsi="Tahoma" w:cs="Tahoma"/>
                <w:sz w:val="20"/>
                <w:szCs w:val="20"/>
                <w:lang w:val="en-US"/>
              </w:rPr>
              <w:t xml:space="preserve"> must be enrolled in an undergraduate or post graduate degree </w:t>
            </w:r>
            <w:r w:rsidRPr="5B9092DB" w:rsidR="30A59247">
              <w:rPr>
                <w:rFonts w:ascii="Tahoma" w:hAnsi="Tahoma" w:cs="Tahoma"/>
                <w:sz w:val="20"/>
                <w:szCs w:val="20"/>
                <w:lang w:val="en-US"/>
              </w:rPr>
              <w:t>programme</w:t>
            </w:r>
            <w:r w:rsidRPr="5B9092DB" w:rsidR="2BF6FAA0">
              <w:rPr>
                <w:rFonts w:ascii="Tahoma" w:hAnsi="Tahoma" w:cs="Tahoma"/>
                <w:sz w:val="20"/>
                <w:szCs w:val="20"/>
                <w:lang w:val="en-US"/>
              </w:rPr>
              <w:t xml:space="preserve"> in a bona fide educational </w:t>
            </w:r>
            <w:r w:rsidRPr="5B9092DB" w:rsidR="126E55CE">
              <w:rPr>
                <w:rFonts w:ascii="Tahoma" w:hAnsi="Tahoma" w:cs="Tahoma"/>
                <w:sz w:val="20"/>
                <w:szCs w:val="20"/>
                <w:lang w:val="en-US"/>
              </w:rPr>
              <w:t>institution</w:t>
            </w:r>
            <w:r w:rsidRPr="5B9092DB" w:rsidR="2BF6FAA0">
              <w:rPr>
                <w:rFonts w:ascii="Tahoma" w:hAnsi="Tahoma" w:cs="Tahoma"/>
                <w:sz w:val="20"/>
                <w:szCs w:val="20"/>
                <w:lang w:val="en-US"/>
              </w:rPr>
              <w:t xml:space="preserve"> </w:t>
            </w:r>
            <w:r w:rsidRPr="5B9092DB" w:rsidR="56F12C8A">
              <w:rPr>
                <w:rFonts w:ascii="Tahoma" w:hAnsi="Tahoma" w:cs="Tahoma"/>
                <w:sz w:val="20"/>
                <w:szCs w:val="20"/>
                <w:lang w:val="en-US"/>
              </w:rPr>
              <w:t>in International</w:t>
            </w:r>
            <w:r w:rsidRPr="5B9092DB" w:rsidR="2BF6FAA0">
              <w:rPr>
                <w:rFonts w:ascii="Tahoma" w:hAnsi="Tahoma" w:cs="Tahoma"/>
                <w:sz w:val="20"/>
                <w:szCs w:val="20"/>
                <w:lang w:val="en-US"/>
              </w:rPr>
              <w:t xml:space="preserve"> </w:t>
            </w:r>
            <w:r w:rsidRPr="5B9092DB" w:rsidR="7ACF727F">
              <w:rPr>
                <w:rFonts w:ascii="Tahoma" w:hAnsi="Tahoma" w:cs="Tahoma"/>
                <w:sz w:val="20"/>
                <w:szCs w:val="20"/>
                <w:lang w:val="en-US"/>
              </w:rPr>
              <w:t>Relations</w:t>
            </w:r>
            <w:r w:rsidRPr="5B9092DB" w:rsidR="2BF6FAA0">
              <w:rPr>
                <w:rFonts w:ascii="Tahoma" w:hAnsi="Tahoma" w:cs="Tahoma"/>
                <w:sz w:val="20"/>
                <w:szCs w:val="20"/>
                <w:lang w:val="en-US"/>
              </w:rPr>
              <w:t xml:space="preserve"> or </w:t>
            </w:r>
            <w:r w:rsidRPr="5B9092DB" w:rsidR="5C2A2325">
              <w:rPr>
                <w:rFonts w:ascii="Tahoma" w:hAnsi="Tahoma" w:cs="Tahoma"/>
                <w:sz w:val="20"/>
                <w:szCs w:val="20"/>
                <w:lang w:val="en-US"/>
              </w:rPr>
              <w:t>communication,</w:t>
            </w:r>
            <w:r w:rsidRPr="5B9092DB" w:rsidR="2BF6FAA0">
              <w:rPr>
                <w:rFonts w:ascii="Tahoma" w:hAnsi="Tahoma" w:cs="Tahoma"/>
                <w:sz w:val="20"/>
                <w:szCs w:val="20"/>
                <w:lang w:val="en-US"/>
              </w:rPr>
              <w:t xml:space="preserve"> or other closely related field at the time of the appl</w:t>
            </w:r>
            <w:r w:rsidRPr="5B9092DB" w:rsidR="135910CE">
              <w:rPr>
                <w:rFonts w:ascii="Tahoma" w:hAnsi="Tahoma" w:cs="Tahoma"/>
                <w:sz w:val="20"/>
                <w:szCs w:val="20"/>
                <w:lang w:val="en-US"/>
              </w:rPr>
              <w:t>ication, or recent graduates of such an institution.</w:t>
            </w:r>
          </w:p>
          <w:p w:rsidR="7EE09533" w:rsidP="204A4820" w:rsidRDefault="7EE09533" w14:paraId="446B50B2" w14:textId="21F49485">
            <w:pPr>
              <w:pStyle w:val="ListParagraph"/>
              <w:numPr>
                <w:ilvl w:val="0"/>
                <w:numId w:val="22"/>
              </w:numPr>
              <w:spacing w:line="281" w:lineRule="auto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5B9092DB" w:rsidR="7EE09533">
              <w:rPr>
                <w:rFonts w:ascii="Tahoma" w:hAnsi="Tahoma" w:cs="Tahoma"/>
                <w:sz w:val="20"/>
                <w:szCs w:val="20"/>
                <w:lang w:val="en-US"/>
              </w:rPr>
              <w:t>Workin</w:t>
            </w:r>
            <w:r w:rsidRPr="5B9092DB" w:rsidR="7EE09533">
              <w:rPr>
                <w:rFonts w:ascii="Tahoma" w:hAnsi="Tahoma" w:cs="Tahoma"/>
                <w:sz w:val="20"/>
                <w:szCs w:val="20"/>
                <w:lang w:val="en-US"/>
              </w:rPr>
              <w:t>g knowledge (</w:t>
            </w:r>
            <w:r w:rsidRPr="5B9092DB" w:rsidR="03834413">
              <w:rPr>
                <w:rFonts w:ascii="Tahoma" w:hAnsi="Tahoma" w:cs="Tahoma"/>
                <w:sz w:val="20"/>
                <w:szCs w:val="20"/>
                <w:lang w:val="en-US"/>
              </w:rPr>
              <w:t>proficient</w:t>
            </w:r>
            <w:r w:rsidRPr="5B9092DB" w:rsidR="7EE09533">
              <w:rPr>
                <w:rFonts w:ascii="Tahoma" w:hAnsi="Tahoma" w:cs="Tahoma"/>
                <w:sz w:val="20"/>
                <w:szCs w:val="20"/>
                <w:lang w:val="en-US"/>
              </w:rPr>
              <w:t xml:space="preserve"> –level C) of English and limited knowledge (</w:t>
            </w:r>
            <w:r w:rsidRPr="5B9092DB" w:rsidR="33EC2475">
              <w:rPr>
                <w:rFonts w:ascii="Tahoma" w:hAnsi="Tahoma" w:cs="Tahoma"/>
                <w:sz w:val="20"/>
                <w:szCs w:val="20"/>
                <w:lang w:val="en-US"/>
              </w:rPr>
              <w:t>intermediate</w:t>
            </w:r>
            <w:r w:rsidRPr="5B9092DB" w:rsidR="7EE09533">
              <w:rPr>
                <w:rFonts w:ascii="Tahoma" w:hAnsi="Tahoma" w:cs="Tahoma"/>
                <w:sz w:val="20"/>
                <w:szCs w:val="20"/>
                <w:lang w:val="en-US"/>
              </w:rPr>
              <w:t xml:space="preserve"> –level B0 of another FAO </w:t>
            </w:r>
            <w:r w:rsidRPr="5B9092DB" w:rsidR="2C81F08D">
              <w:rPr>
                <w:rFonts w:ascii="Tahoma" w:hAnsi="Tahoma" w:cs="Tahoma"/>
                <w:sz w:val="20"/>
                <w:szCs w:val="20"/>
                <w:lang w:val="en-US"/>
              </w:rPr>
              <w:t>official</w:t>
            </w:r>
            <w:r w:rsidRPr="5B9092DB" w:rsidR="7EE09533">
              <w:rPr>
                <w:rFonts w:ascii="Tahoma" w:hAnsi="Tahoma" w:cs="Tahoma"/>
                <w:sz w:val="20"/>
                <w:szCs w:val="20"/>
                <w:lang w:val="en-US"/>
              </w:rPr>
              <w:t xml:space="preserve"> </w:t>
            </w:r>
            <w:r w:rsidRPr="5B9092DB" w:rsidR="7EE09533">
              <w:rPr>
                <w:rFonts w:ascii="Tahoma" w:hAnsi="Tahoma" w:cs="Tahoma"/>
                <w:sz w:val="20"/>
                <w:szCs w:val="20"/>
                <w:lang w:val="en-US"/>
              </w:rPr>
              <w:t>Language (Arabic, Chinese, French, Russian or Spanish)</w:t>
            </w:r>
            <w:r w:rsidRPr="5B9092DB" w:rsidR="570995CA">
              <w:rPr>
                <w:rFonts w:ascii="Tahoma" w:hAnsi="Tahoma" w:cs="Tahoma"/>
                <w:sz w:val="20"/>
                <w:szCs w:val="20"/>
                <w:lang w:val="en-US"/>
              </w:rPr>
              <w:t>.</w:t>
            </w:r>
          </w:p>
          <w:p w:rsidR="5B9092DB" w:rsidP="5B9092DB" w:rsidRDefault="5B9092DB" w14:paraId="63FFBDAF" w14:textId="79CA9D1E">
            <w:pPr>
              <w:pStyle w:val="ListParagraph"/>
              <w:spacing w:line="281" w:lineRule="auto"/>
              <w:ind w:left="720"/>
              <w:rPr>
                <w:rFonts w:ascii="Tahoma" w:hAnsi="Tahoma" w:cs="Tahoma"/>
                <w:sz w:val="20"/>
                <w:szCs w:val="20"/>
                <w:lang w:val="en-US"/>
              </w:rPr>
            </w:pPr>
          </w:p>
          <w:p w:rsidR="127E564E" w:rsidP="5B9092DB" w:rsidRDefault="127E564E" w14:paraId="576F4492" w14:textId="105D6323">
            <w:pPr>
              <w:pStyle w:val="Normal"/>
              <w:suppressLineNumbers w:val="0"/>
              <w:bidi w:val="0"/>
              <w:spacing w:before="0" w:beforeAutospacing="off" w:after="0" w:afterAutospacing="off" w:line="281" w:lineRule="auto"/>
              <w:ind w:left="0" w:right="0"/>
              <w:jc w:val="both"/>
              <w:rPr>
                <w:rFonts w:ascii="Tahoma" w:hAnsi="Tahoma" w:cs="Tahoma"/>
                <w:b w:val="1"/>
                <w:bCs w:val="1"/>
                <w:sz w:val="20"/>
                <w:szCs w:val="20"/>
                <w:u w:val="single"/>
                <w:lang w:val="en-US"/>
              </w:rPr>
            </w:pPr>
            <w:r w:rsidRPr="5B9092DB" w:rsidR="127E564E">
              <w:rPr>
                <w:rFonts w:ascii="Tahoma" w:hAnsi="Tahoma" w:cs="Tahoma"/>
                <w:b w:val="1"/>
                <w:bCs w:val="1"/>
                <w:sz w:val="20"/>
                <w:szCs w:val="20"/>
                <w:u w:val="single"/>
                <w:lang w:val="en-US"/>
              </w:rPr>
              <w:t>Additional</w:t>
            </w:r>
            <w:r w:rsidRPr="5B9092DB" w:rsidR="127E564E">
              <w:rPr>
                <w:rFonts w:ascii="Tahoma" w:hAnsi="Tahoma" w:cs="Tahoma"/>
                <w:b w:val="1"/>
                <w:bCs w:val="1"/>
                <w:sz w:val="20"/>
                <w:szCs w:val="20"/>
                <w:u w:val="single"/>
                <w:lang w:val="en-US"/>
              </w:rPr>
              <w:t xml:space="preserve"> </w:t>
            </w:r>
            <w:r w:rsidRPr="5B9092DB" w:rsidR="127E564E">
              <w:rPr>
                <w:rFonts w:ascii="Tahoma" w:hAnsi="Tahoma" w:cs="Tahoma"/>
                <w:b w:val="1"/>
                <w:bCs w:val="1"/>
                <w:sz w:val="20"/>
                <w:szCs w:val="20"/>
                <w:u w:val="single"/>
                <w:lang w:val="en-US"/>
              </w:rPr>
              <w:t>Requirements</w:t>
            </w:r>
            <w:r w:rsidRPr="5B9092DB" w:rsidR="127E564E">
              <w:rPr>
                <w:rFonts w:ascii="Tahoma" w:hAnsi="Tahoma" w:cs="Tahoma"/>
                <w:b w:val="1"/>
                <w:bCs w:val="1"/>
                <w:sz w:val="20"/>
                <w:szCs w:val="20"/>
                <w:u w:val="single"/>
                <w:lang w:val="en-US"/>
              </w:rPr>
              <w:t>:</w:t>
            </w:r>
          </w:p>
          <w:p w:rsidR="5B9092DB" w:rsidP="5B9092DB" w:rsidRDefault="5B9092DB" w14:paraId="0DBB2609" w14:textId="58503B85">
            <w:pPr>
              <w:pStyle w:val="Normal"/>
              <w:spacing w:line="281" w:lineRule="auto"/>
              <w:rPr>
                <w:rFonts w:ascii="Tahoma" w:hAnsi="Tahoma" w:cs="Tahoma"/>
                <w:sz w:val="20"/>
                <w:szCs w:val="20"/>
                <w:lang w:val="en-US"/>
              </w:rPr>
            </w:pPr>
          </w:p>
          <w:p w:rsidRPr="00F6651B" w:rsidR="00F6651B" w:rsidP="5B9092DB" w:rsidRDefault="00C37FF2" w14:paraId="16482AD5" w14:textId="0B44BA1C">
            <w:pPr>
              <w:pStyle w:val="ListParagraph"/>
              <w:numPr>
                <w:ilvl w:val="0"/>
                <w:numId w:val="22"/>
              </w:numPr>
              <w:suppressLineNumbers w:val="0"/>
              <w:bidi w:val="0"/>
              <w:spacing w:before="0" w:beforeAutospacing="off" w:after="0" w:afterAutospacing="off" w:line="281" w:lineRule="auto"/>
              <w:ind w:left="720" w:right="0" w:hanging="360"/>
              <w:jc w:val="both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5B9092DB" w:rsidR="00C37FF2">
              <w:rPr>
                <w:rFonts w:ascii="Tahoma" w:hAnsi="Tahoma" w:cs="Tahoma"/>
                <w:sz w:val="20"/>
                <w:szCs w:val="20"/>
                <w:lang w:val="en-US"/>
              </w:rPr>
              <w:t>Those with basic kn</w:t>
            </w:r>
            <w:r w:rsidRPr="5B9092DB" w:rsidR="00C37FF2">
              <w:rPr>
                <w:rFonts w:ascii="Tahoma" w:hAnsi="Tahoma" w:cs="Tahoma"/>
                <w:sz w:val="20"/>
                <w:szCs w:val="20"/>
                <w:lang w:val="en-US"/>
              </w:rPr>
              <w:t>owledge</w:t>
            </w:r>
            <w:r w:rsidRPr="5B9092DB" w:rsidR="00F6651B">
              <w:rPr>
                <w:rFonts w:ascii="Tahoma" w:hAnsi="Tahoma" w:cs="Tahoma"/>
                <w:sz w:val="20"/>
                <w:szCs w:val="20"/>
                <w:lang w:val="en-US"/>
              </w:rPr>
              <w:t xml:space="preserve"> of </w:t>
            </w:r>
            <w:r w:rsidRPr="5B9092DB" w:rsidR="00C73E96">
              <w:rPr>
                <w:rFonts w:ascii="Tahoma" w:hAnsi="Tahoma" w:cs="Tahoma"/>
                <w:sz w:val="20"/>
                <w:szCs w:val="20"/>
                <w:lang w:val="en-US"/>
              </w:rPr>
              <w:t xml:space="preserve">Tetum </w:t>
            </w:r>
            <w:r w:rsidRPr="5B9092DB" w:rsidR="00F6651B">
              <w:rPr>
                <w:rFonts w:ascii="Tahoma" w:hAnsi="Tahoma" w:cs="Tahoma"/>
                <w:sz w:val="20"/>
                <w:szCs w:val="20"/>
                <w:lang w:val="en-US"/>
              </w:rPr>
              <w:t xml:space="preserve">language </w:t>
            </w:r>
            <w:r w:rsidRPr="5B9092DB" w:rsidR="00C37FF2">
              <w:rPr>
                <w:rFonts w:ascii="Tahoma" w:hAnsi="Tahoma" w:cs="Tahoma"/>
                <w:sz w:val="20"/>
                <w:szCs w:val="20"/>
                <w:lang w:val="en-US"/>
              </w:rPr>
              <w:t>is an advantage</w:t>
            </w:r>
            <w:r w:rsidRPr="5B9092DB" w:rsidR="00F6651B">
              <w:rPr>
                <w:rFonts w:ascii="Tahoma" w:hAnsi="Tahoma" w:cs="Tahoma"/>
                <w:sz w:val="20"/>
                <w:szCs w:val="20"/>
                <w:lang w:val="en-US"/>
              </w:rPr>
              <w:t xml:space="preserve"> but not a </w:t>
            </w:r>
            <w:r w:rsidRPr="5B9092DB" w:rsidR="00F6651B">
              <w:rPr>
                <w:rFonts w:ascii="Tahoma" w:hAnsi="Tahoma" w:cs="Tahoma"/>
                <w:sz w:val="20"/>
                <w:szCs w:val="20"/>
                <w:lang w:val="en-US"/>
              </w:rPr>
              <w:t>requirement</w:t>
            </w:r>
            <w:r w:rsidRPr="5B9092DB" w:rsidR="118D2EF2">
              <w:rPr>
                <w:rFonts w:ascii="Tahoma" w:hAnsi="Tahoma" w:cs="Tahoma"/>
                <w:sz w:val="20"/>
                <w:szCs w:val="20"/>
                <w:lang w:val="en-US"/>
              </w:rPr>
              <w:t>.</w:t>
            </w:r>
          </w:p>
          <w:p w:rsidRPr="00C73E96" w:rsidR="006555B3" w:rsidP="5B9092DB" w:rsidRDefault="00F6651B" w14:paraId="623F65D2" w14:textId="2AF71EB5">
            <w:pPr>
              <w:pStyle w:val="ListParagraph"/>
              <w:numPr>
                <w:ilvl w:val="0"/>
                <w:numId w:val="22"/>
              </w:numPr>
              <w:suppressLineNumbers w:val="0"/>
              <w:bidi w:val="0"/>
              <w:spacing w:before="0" w:beforeAutospacing="off" w:after="0" w:afterAutospacing="off" w:line="281" w:lineRule="auto"/>
              <w:ind w:left="720" w:right="0" w:hanging="360"/>
              <w:jc w:val="both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5B9092DB" w:rsidR="00F6651B">
              <w:rPr>
                <w:rFonts w:ascii="Tahoma" w:hAnsi="Tahoma" w:cs="Tahoma"/>
                <w:sz w:val="20"/>
                <w:szCs w:val="20"/>
                <w:lang w:val="en-US"/>
              </w:rPr>
              <w:t xml:space="preserve">Any relevant experience in supporting </w:t>
            </w:r>
            <w:r w:rsidRPr="5B9092DB" w:rsidR="00C73E96">
              <w:rPr>
                <w:rFonts w:ascii="Tahoma" w:hAnsi="Tahoma" w:cs="Tahoma"/>
                <w:sz w:val="20"/>
                <w:szCs w:val="20"/>
                <w:lang w:val="en-US"/>
              </w:rPr>
              <w:t xml:space="preserve">communication or agriculture </w:t>
            </w:r>
            <w:r w:rsidRPr="5B9092DB" w:rsidR="00C73E96">
              <w:rPr>
                <w:rFonts w:ascii="Tahoma" w:hAnsi="Tahoma" w:cs="Tahoma"/>
                <w:sz w:val="20"/>
                <w:szCs w:val="20"/>
                <w:lang w:val="en-US"/>
              </w:rPr>
              <w:t>projects</w:t>
            </w:r>
            <w:r w:rsidRPr="5B9092DB" w:rsidR="00C73E96">
              <w:rPr>
                <w:rFonts w:ascii="Tahoma" w:hAnsi="Tahoma" w:cs="Tahoma"/>
                <w:sz w:val="20"/>
                <w:szCs w:val="20"/>
                <w:lang w:val="en-US"/>
              </w:rPr>
              <w:t xml:space="preserve"> </w:t>
            </w:r>
            <w:r w:rsidRPr="5B9092DB" w:rsidR="00F6651B">
              <w:rPr>
                <w:rFonts w:ascii="Tahoma" w:hAnsi="Tahoma" w:cs="Tahoma"/>
                <w:sz w:val="20"/>
                <w:szCs w:val="20"/>
                <w:lang w:val="en-US"/>
              </w:rPr>
              <w:t>of multi-disciplinary activities or projects in international and/or technical organizations can be considered</w:t>
            </w:r>
            <w:r w:rsidRPr="5B9092DB" w:rsidR="627791F2">
              <w:rPr>
                <w:rFonts w:ascii="Tahoma" w:hAnsi="Tahoma" w:cs="Tahoma"/>
                <w:sz w:val="20"/>
                <w:szCs w:val="20"/>
                <w:lang w:val="en-US"/>
              </w:rPr>
              <w:t xml:space="preserve"> as an asset</w:t>
            </w:r>
            <w:r w:rsidRPr="5B9092DB" w:rsidR="00F6651B">
              <w:rPr>
                <w:rFonts w:ascii="Tahoma" w:hAnsi="Tahoma" w:cs="Tahoma"/>
                <w:sz w:val="20"/>
                <w:szCs w:val="20"/>
                <w:lang w:val="en-US"/>
              </w:rPr>
              <w:t>.</w:t>
            </w:r>
          </w:p>
        </w:tc>
      </w:tr>
      <w:tr w:rsidRPr="00446166" w:rsidR="000C156E" w:rsidTr="5B9092DB" w14:paraId="1D528905" w14:textId="77777777">
        <w:trPr>
          <w:trHeight w:val="301"/>
          <w:jc w:val="center"/>
        </w:trPr>
        <w:tc>
          <w:tcPr>
            <w:tcW w:w="11267" w:type="dxa"/>
            <w:gridSpan w:val="7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E6E6E6"/>
            <w:tcMar/>
            <w:vAlign w:val="center"/>
            <w:hideMark/>
          </w:tcPr>
          <w:p w:rsidRPr="00446166" w:rsidR="000C156E" w:rsidP="0053361C" w:rsidRDefault="000C156E" w14:paraId="5F355D8B" w14:textId="34899197">
            <w:pPr>
              <w:spacing w:line="281" w:lineRule="auto"/>
              <w:rPr>
                <w:rFonts w:ascii="Tahoma" w:hAnsi="Tahoma" w:cs="Tahoma"/>
                <w:b/>
                <w:caps/>
                <w:color w:val="000000"/>
                <w:sz w:val="20"/>
                <w:szCs w:val="20"/>
                <w:lang w:val="en-US"/>
              </w:rPr>
            </w:pPr>
          </w:p>
        </w:tc>
      </w:tr>
    </w:tbl>
    <w:p w:rsidRPr="00446166" w:rsidR="000C156E" w:rsidP="00A07555" w:rsidRDefault="000C156E" w14:paraId="025F5166" w14:textId="77777777">
      <w:pPr>
        <w:rPr>
          <w:rFonts w:ascii="Tahoma" w:hAnsi="Tahoma" w:cs="Tahoma"/>
          <w:b/>
          <w:sz w:val="20"/>
          <w:szCs w:val="20"/>
        </w:rPr>
      </w:pPr>
    </w:p>
    <w:sectPr w:rsidRPr="00446166" w:rsidR="000C156E" w:rsidSect="00A001C0">
      <w:footerReference w:type="default" r:id="rId17"/>
      <w:pgSz w:w="12240" w:h="15840" w:orient="portrait"/>
      <w:pgMar w:top="1440" w:right="1440" w:bottom="1440" w:left="1440" w:header="720" w:footer="14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683340" w:rsidP="00446166" w:rsidRDefault="00683340" w14:paraId="10B9A77D" w14:textId="77777777">
      <w:r>
        <w:separator/>
      </w:r>
    </w:p>
  </w:endnote>
  <w:endnote w:type="continuationSeparator" w:id="0">
    <w:p w:rsidR="00683340" w:rsidP="00446166" w:rsidRDefault="00683340" w14:paraId="6B532741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Pr="00A001C0" w:rsidR="002476FC" w:rsidRDefault="00A001C0" w14:paraId="4A80872A" w14:textId="77777777">
    <w:pPr>
      <w:pStyle w:val="Footer"/>
      <w:rPr>
        <w:rFonts w:ascii="Arial" w:hAnsi="Arial" w:cs="Arial"/>
        <w:sz w:val="18"/>
      </w:rPr>
    </w:pPr>
    <w:r w:rsidRPr="00A001C0">
      <w:rPr>
        <w:rFonts w:ascii="Arial" w:hAnsi="Arial" w:cs="Arial"/>
        <w:sz w:val="18"/>
      </w:rPr>
      <w:ptab w:alignment="left" w:relativeTo="margin" w:leader="none"/>
    </w:r>
    <w:r w:rsidRPr="00A001C0">
      <w:rPr>
        <w:rFonts w:ascii="Arial" w:hAnsi="Arial" w:cs="Arial"/>
        <w:sz w:val="18"/>
      </w:rPr>
      <w:ptab w:alignment="left" w:relativeTo="margin" w:leader="none"/>
    </w:r>
    <w:r w:rsidRPr="00A001C0" w:rsidR="002476FC">
      <w:rPr>
        <w:rFonts w:ascii="Arial" w:hAnsi="Arial" w:cs="Arial"/>
        <w:sz w:val="18"/>
      </w:rPr>
      <w:t>ADM 1702e 05/2019</w:t>
    </w:r>
  </w:p>
  <w:p w:rsidR="002476FC" w:rsidRDefault="002476FC" w14:paraId="3FCE2D8D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683340" w:rsidP="00446166" w:rsidRDefault="00683340" w14:paraId="56FE6124" w14:textId="77777777">
      <w:r>
        <w:separator/>
      </w:r>
    </w:p>
  </w:footnote>
  <w:footnote w:type="continuationSeparator" w:id="0">
    <w:p w:rsidR="00683340" w:rsidP="00446166" w:rsidRDefault="00683340" w14:paraId="229A9E2E" w14:textId="77777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C35A49"/>
    <w:multiLevelType w:val="hybridMultilevel"/>
    <w:tmpl w:val="30268DD2"/>
    <w:lvl w:ilvl="0" w:tplc="54E099FE">
      <w:start w:val="3"/>
      <w:numFmt w:val="bullet"/>
      <w:lvlText w:val="-"/>
      <w:lvlJc w:val="left"/>
      <w:pPr>
        <w:ind w:left="720" w:hanging="360"/>
      </w:pPr>
      <w:rPr>
        <w:rFonts w:hint="default" w:ascii="Tahoma" w:hAnsi="Tahoma" w:cs="Tahoma" w:eastAsiaTheme="minorEastAsi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13A43110"/>
    <w:multiLevelType w:val="hybridMultilevel"/>
    <w:tmpl w:val="5CDA722E"/>
    <w:lvl w:ilvl="0" w:tplc="5878896C">
      <w:numFmt w:val="bullet"/>
      <w:lvlText w:val=""/>
      <w:lvlJc w:val="left"/>
      <w:pPr>
        <w:ind w:left="720" w:hanging="360"/>
      </w:pPr>
      <w:rPr>
        <w:rFonts w:hint="default" w:ascii="Symbol" w:hAnsi="Symbol" w:eastAsia="Times New Roman" w:cs="Aria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1A916999"/>
    <w:multiLevelType w:val="hybridMultilevel"/>
    <w:tmpl w:val="C786E806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2D4032FD"/>
    <w:multiLevelType w:val="hybridMultilevel"/>
    <w:tmpl w:val="863AE912"/>
    <w:lvl w:ilvl="0" w:tplc="D4E4DF70">
      <w:start w:val="1"/>
      <w:numFmt w:val="bullet"/>
      <w:pStyle w:val="RequirementsList"/>
      <w:lvlText w:val=""/>
      <w:lvlJc w:val="left"/>
      <w:pPr>
        <w:tabs>
          <w:tab w:val="num" w:pos="29"/>
        </w:tabs>
        <w:ind w:left="288" w:hanging="288"/>
      </w:pPr>
      <w:rPr>
        <w:rFonts w:hint="default" w:ascii="Symbol" w:hAnsi="Symbol"/>
        <w:b/>
        <w:i w:val="0"/>
        <w:color w:val="808080"/>
        <w:sz w:val="20"/>
        <w:szCs w:val="2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2EF945F0"/>
    <w:multiLevelType w:val="hybridMultilevel"/>
    <w:tmpl w:val="871E1854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3314464D"/>
    <w:multiLevelType w:val="multilevel"/>
    <w:tmpl w:val="51D26A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6" w15:restartNumberingAfterBreak="0">
    <w:nsid w:val="3480434B"/>
    <w:multiLevelType w:val="hybridMultilevel"/>
    <w:tmpl w:val="36B08C5E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367A140D"/>
    <w:multiLevelType w:val="multilevel"/>
    <w:tmpl w:val="B30C8A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8" w15:restartNumberingAfterBreak="0">
    <w:nsid w:val="3819605F"/>
    <w:multiLevelType w:val="hybridMultilevel"/>
    <w:tmpl w:val="A2E6EAAA"/>
    <w:lvl w:ilvl="0" w:tplc="1D5244D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  <w:lang w:val="en-GB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hint="default" w:ascii="Wingdings" w:hAnsi="Wingdings"/>
      </w:rPr>
    </w:lvl>
  </w:abstractNum>
  <w:abstractNum w:abstractNumId="9" w15:restartNumberingAfterBreak="0">
    <w:nsid w:val="3A342703"/>
    <w:multiLevelType w:val="hybridMultilevel"/>
    <w:tmpl w:val="CD6AE3A0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40A23A58"/>
    <w:multiLevelType w:val="multilevel"/>
    <w:tmpl w:val="FEBAEC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1" w15:restartNumberingAfterBreak="0">
    <w:nsid w:val="43E745E4"/>
    <w:multiLevelType w:val="hybridMultilevel"/>
    <w:tmpl w:val="A15EFD94"/>
    <w:lvl w:ilvl="0" w:tplc="A4F84D84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sz w:val="18"/>
        <w:szCs w:val="18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44F952E1"/>
    <w:multiLevelType w:val="hybridMultilevel"/>
    <w:tmpl w:val="91D0736E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46FC7AD1"/>
    <w:multiLevelType w:val="hybridMultilevel"/>
    <w:tmpl w:val="0B0E71A2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 w15:restartNumberingAfterBreak="0">
    <w:nsid w:val="5B9A7BB2"/>
    <w:multiLevelType w:val="hybridMultilevel"/>
    <w:tmpl w:val="42868190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 w15:restartNumberingAfterBreak="0">
    <w:nsid w:val="5F6977F7"/>
    <w:multiLevelType w:val="hybridMultilevel"/>
    <w:tmpl w:val="75280C18"/>
    <w:lvl w:ilvl="0" w:tplc="0C0A0011">
      <w:start w:val="1"/>
      <w:numFmt w:val="decimal"/>
      <w:lvlText w:val="%1)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C4686F"/>
    <w:multiLevelType w:val="multilevel"/>
    <w:tmpl w:val="4C826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7" w15:restartNumberingAfterBreak="0">
    <w:nsid w:val="62E00478"/>
    <w:multiLevelType w:val="hybridMultilevel"/>
    <w:tmpl w:val="495E1AB8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8" w15:restartNumberingAfterBreak="0">
    <w:nsid w:val="67DD5D92"/>
    <w:multiLevelType w:val="multilevel"/>
    <w:tmpl w:val="CD26A0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9" w15:restartNumberingAfterBreak="0">
    <w:nsid w:val="69D26675"/>
    <w:multiLevelType w:val="hybridMultilevel"/>
    <w:tmpl w:val="C5142ABA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0" w15:restartNumberingAfterBreak="0">
    <w:nsid w:val="72B72C74"/>
    <w:multiLevelType w:val="hybridMultilevel"/>
    <w:tmpl w:val="11BA855C"/>
    <w:lvl w:ilvl="0" w:tplc="9B72D168">
      <w:start w:val="14"/>
      <w:numFmt w:val="bullet"/>
      <w:lvlText w:val="-"/>
      <w:lvlJc w:val="left"/>
      <w:pPr>
        <w:ind w:left="360" w:hanging="360"/>
      </w:pPr>
      <w:rPr>
        <w:rFonts w:hint="default" w:ascii="Times New Roman" w:hAnsi="Times New Roman" w:eastAsia="Times New Roman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1" w15:restartNumberingAfterBreak="0">
    <w:nsid w:val="74332A0C"/>
    <w:multiLevelType w:val="hybridMultilevel"/>
    <w:tmpl w:val="75E0A7E2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871235685">
    <w:abstractNumId w:val="3"/>
  </w:num>
  <w:num w:numId="2" w16cid:durableId="94257248">
    <w:abstractNumId w:val="1"/>
  </w:num>
  <w:num w:numId="3" w16cid:durableId="1286346396">
    <w:abstractNumId w:val="8"/>
  </w:num>
  <w:num w:numId="4" w16cid:durableId="1200825035">
    <w:abstractNumId w:val="20"/>
  </w:num>
  <w:num w:numId="5" w16cid:durableId="650059431">
    <w:abstractNumId w:val="0"/>
  </w:num>
  <w:num w:numId="6" w16cid:durableId="504975792">
    <w:abstractNumId w:val="14"/>
  </w:num>
  <w:num w:numId="7" w16cid:durableId="385447462">
    <w:abstractNumId w:val="4"/>
  </w:num>
  <w:num w:numId="8" w16cid:durableId="81024966">
    <w:abstractNumId w:val="12"/>
  </w:num>
  <w:num w:numId="9" w16cid:durableId="213466796">
    <w:abstractNumId w:val="19"/>
  </w:num>
  <w:num w:numId="10" w16cid:durableId="973604598">
    <w:abstractNumId w:val="9"/>
  </w:num>
  <w:num w:numId="11" w16cid:durableId="2001689782">
    <w:abstractNumId w:val="7"/>
  </w:num>
  <w:num w:numId="12" w16cid:durableId="1786342227">
    <w:abstractNumId w:val="16"/>
  </w:num>
  <w:num w:numId="13" w16cid:durableId="1610970042">
    <w:abstractNumId w:val="18"/>
  </w:num>
  <w:num w:numId="14" w16cid:durableId="818153774">
    <w:abstractNumId w:val="10"/>
  </w:num>
  <w:num w:numId="15" w16cid:durableId="77570839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782922122">
    <w:abstractNumId w:val="2"/>
  </w:num>
  <w:num w:numId="17" w16cid:durableId="1640259485">
    <w:abstractNumId w:val="17"/>
  </w:num>
  <w:num w:numId="18" w16cid:durableId="179928056">
    <w:abstractNumId w:val="6"/>
  </w:num>
  <w:num w:numId="19" w16cid:durableId="1945309772">
    <w:abstractNumId w:val="5"/>
  </w:num>
  <w:num w:numId="20" w16cid:durableId="1529685468">
    <w:abstractNumId w:val="11"/>
  </w:num>
  <w:num w:numId="21" w16cid:durableId="664940791">
    <w:abstractNumId w:val="13"/>
  </w:num>
  <w:num w:numId="22" w16cid:durableId="213648707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lang="es-ES_tradnl" w:vendorID="64" w:dllVersion="0" w:nlCheck="1" w:checkStyle="0" w:appName="MSWord"/>
  <w:trackRevisions w:val="false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0BFB"/>
    <w:rsid w:val="00026D8B"/>
    <w:rsid w:val="00040A49"/>
    <w:rsid w:val="00062463"/>
    <w:rsid w:val="0006621A"/>
    <w:rsid w:val="00076769"/>
    <w:rsid w:val="000C01EB"/>
    <w:rsid w:val="000C156E"/>
    <w:rsid w:val="000D71BD"/>
    <w:rsid w:val="000E1684"/>
    <w:rsid w:val="001018E5"/>
    <w:rsid w:val="0010426E"/>
    <w:rsid w:val="00140449"/>
    <w:rsid w:val="001404A6"/>
    <w:rsid w:val="001554B5"/>
    <w:rsid w:val="001803AF"/>
    <w:rsid w:val="001B48CA"/>
    <w:rsid w:val="001B58F5"/>
    <w:rsid w:val="001D2787"/>
    <w:rsid w:val="001E338B"/>
    <w:rsid w:val="001F23DB"/>
    <w:rsid w:val="002021F9"/>
    <w:rsid w:val="0021191E"/>
    <w:rsid w:val="00213183"/>
    <w:rsid w:val="00240BFB"/>
    <w:rsid w:val="002476FC"/>
    <w:rsid w:val="002724C9"/>
    <w:rsid w:val="00283DC3"/>
    <w:rsid w:val="00310E09"/>
    <w:rsid w:val="00343E96"/>
    <w:rsid w:val="00351F4B"/>
    <w:rsid w:val="00360498"/>
    <w:rsid w:val="00374993"/>
    <w:rsid w:val="003854B7"/>
    <w:rsid w:val="00385E48"/>
    <w:rsid w:val="003D19F5"/>
    <w:rsid w:val="003D24E7"/>
    <w:rsid w:val="003F4DFF"/>
    <w:rsid w:val="004213D6"/>
    <w:rsid w:val="004323A0"/>
    <w:rsid w:val="00444C1C"/>
    <w:rsid w:val="00446166"/>
    <w:rsid w:val="00472D6C"/>
    <w:rsid w:val="004D2413"/>
    <w:rsid w:val="0051710F"/>
    <w:rsid w:val="0052028B"/>
    <w:rsid w:val="0053361C"/>
    <w:rsid w:val="0054532E"/>
    <w:rsid w:val="00560C25"/>
    <w:rsid w:val="00573C5F"/>
    <w:rsid w:val="005771A4"/>
    <w:rsid w:val="00582287"/>
    <w:rsid w:val="005918B2"/>
    <w:rsid w:val="00593518"/>
    <w:rsid w:val="005A21C6"/>
    <w:rsid w:val="005B18E8"/>
    <w:rsid w:val="005D066C"/>
    <w:rsid w:val="005D360D"/>
    <w:rsid w:val="00631C04"/>
    <w:rsid w:val="006457DA"/>
    <w:rsid w:val="006555B3"/>
    <w:rsid w:val="00661C9C"/>
    <w:rsid w:val="00667559"/>
    <w:rsid w:val="006820C4"/>
    <w:rsid w:val="00683340"/>
    <w:rsid w:val="006C0665"/>
    <w:rsid w:val="006D75CC"/>
    <w:rsid w:val="006F6CE6"/>
    <w:rsid w:val="0070631A"/>
    <w:rsid w:val="0071495D"/>
    <w:rsid w:val="007224BA"/>
    <w:rsid w:val="007527F2"/>
    <w:rsid w:val="0077469A"/>
    <w:rsid w:val="0079592D"/>
    <w:rsid w:val="00796EA5"/>
    <w:rsid w:val="007A7854"/>
    <w:rsid w:val="007D1B46"/>
    <w:rsid w:val="008722A4"/>
    <w:rsid w:val="0088556A"/>
    <w:rsid w:val="00891B38"/>
    <w:rsid w:val="00895D9A"/>
    <w:rsid w:val="008A3003"/>
    <w:rsid w:val="008C4AE6"/>
    <w:rsid w:val="00962EB6"/>
    <w:rsid w:val="009719CC"/>
    <w:rsid w:val="0098339E"/>
    <w:rsid w:val="00983BE9"/>
    <w:rsid w:val="00985F25"/>
    <w:rsid w:val="00997243"/>
    <w:rsid w:val="009A1E7D"/>
    <w:rsid w:val="009B124E"/>
    <w:rsid w:val="009B5A97"/>
    <w:rsid w:val="009D3F12"/>
    <w:rsid w:val="009F6AD5"/>
    <w:rsid w:val="00A001C0"/>
    <w:rsid w:val="00A071ED"/>
    <w:rsid w:val="00A07555"/>
    <w:rsid w:val="00A12DF9"/>
    <w:rsid w:val="00A26B2C"/>
    <w:rsid w:val="00A853FA"/>
    <w:rsid w:val="00AC52BA"/>
    <w:rsid w:val="00AF20B0"/>
    <w:rsid w:val="00AF713A"/>
    <w:rsid w:val="00B0757F"/>
    <w:rsid w:val="00B43322"/>
    <w:rsid w:val="00B51564"/>
    <w:rsid w:val="00B527AB"/>
    <w:rsid w:val="00B66EDA"/>
    <w:rsid w:val="00B96C4C"/>
    <w:rsid w:val="00BD1FDB"/>
    <w:rsid w:val="00C1320C"/>
    <w:rsid w:val="00C20CBA"/>
    <w:rsid w:val="00C27B85"/>
    <w:rsid w:val="00C31D6B"/>
    <w:rsid w:val="00C37FF2"/>
    <w:rsid w:val="00C73E96"/>
    <w:rsid w:val="00CB693E"/>
    <w:rsid w:val="00D16712"/>
    <w:rsid w:val="00D408F3"/>
    <w:rsid w:val="00D53449"/>
    <w:rsid w:val="00D61E16"/>
    <w:rsid w:val="00D67E31"/>
    <w:rsid w:val="00D71408"/>
    <w:rsid w:val="00D813B4"/>
    <w:rsid w:val="00D91E0B"/>
    <w:rsid w:val="00DA5117"/>
    <w:rsid w:val="00DC016C"/>
    <w:rsid w:val="00DC4CA4"/>
    <w:rsid w:val="00DD1C19"/>
    <w:rsid w:val="00DD290B"/>
    <w:rsid w:val="00DE7200"/>
    <w:rsid w:val="00DE7847"/>
    <w:rsid w:val="00E119E7"/>
    <w:rsid w:val="00E667B7"/>
    <w:rsid w:val="00EF0C10"/>
    <w:rsid w:val="00EF421F"/>
    <w:rsid w:val="00F22F85"/>
    <w:rsid w:val="00F26892"/>
    <w:rsid w:val="00F50F1A"/>
    <w:rsid w:val="00F6076C"/>
    <w:rsid w:val="00F6651B"/>
    <w:rsid w:val="00F86CD6"/>
    <w:rsid w:val="00F91B48"/>
    <w:rsid w:val="00FC1CB3"/>
    <w:rsid w:val="00FC63F6"/>
    <w:rsid w:val="00FD3580"/>
    <w:rsid w:val="00FE571E"/>
    <w:rsid w:val="00FF17C4"/>
    <w:rsid w:val="03834413"/>
    <w:rsid w:val="118D2EF2"/>
    <w:rsid w:val="126E55CE"/>
    <w:rsid w:val="127E564E"/>
    <w:rsid w:val="12A5C9CF"/>
    <w:rsid w:val="135910CE"/>
    <w:rsid w:val="155C8D93"/>
    <w:rsid w:val="1727FB17"/>
    <w:rsid w:val="1CAEE817"/>
    <w:rsid w:val="204A4820"/>
    <w:rsid w:val="21B6EC04"/>
    <w:rsid w:val="24AACF4D"/>
    <w:rsid w:val="2A94E578"/>
    <w:rsid w:val="2BF6FAA0"/>
    <w:rsid w:val="2C81F08D"/>
    <w:rsid w:val="30A59247"/>
    <w:rsid w:val="33EC2475"/>
    <w:rsid w:val="35E3EBB8"/>
    <w:rsid w:val="36F75376"/>
    <w:rsid w:val="460AD8A0"/>
    <w:rsid w:val="467D8ECD"/>
    <w:rsid w:val="56F12C8A"/>
    <w:rsid w:val="570995CA"/>
    <w:rsid w:val="5B9092DB"/>
    <w:rsid w:val="5C2A2325"/>
    <w:rsid w:val="627791F2"/>
    <w:rsid w:val="73FB760F"/>
    <w:rsid w:val="7A6B94F6"/>
    <w:rsid w:val="7ACF727F"/>
    <w:rsid w:val="7EE095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ocId w14:val="1AE45923"/>
  <w15:docId w15:val="{71C6CF59-5EEF-4567-9CF4-F19B81593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eastAsia="Batang" w:ascii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semiHidden="1" w:unhideWhenUsed="1" w:qFormat="1"/>
    <w:lsdException w:name="heading 3" w:uiPriority="0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0C156E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240BFB"/>
    <w:pPr>
      <w:tabs>
        <w:tab w:val="left" w:pos="7185"/>
      </w:tabs>
      <w:spacing w:before="200"/>
      <w:ind w:left="450"/>
      <w:outlineLvl w:val="0"/>
    </w:pPr>
    <w:rPr>
      <w:rFonts w:ascii="Tahoma" w:hAnsi="Tahoma"/>
      <w:b/>
      <w:caps/>
      <w:sz w:val="28"/>
      <w:szCs w:val="28"/>
      <w:lang w:val="en-US"/>
    </w:rPr>
  </w:style>
  <w:style w:type="paragraph" w:styleId="Heading2">
    <w:name w:val="heading 2"/>
    <w:basedOn w:val="Normal"/>
    <w:next w:val="Normal"/>
    <w:link w:val="Heading2Char"/>
    <w:unhideWhenUsed/>
    <w:qFormat/>
    <w:rsid w:val="00240BFB"/>
    <w:pPr>
      <w:tabs>
        <w:tab w:val="left" w:pos="7185"/>
      </w:tabs>
      <w:outlineLvl w:val="1"/>
    </w:pPr>
    <w:rPr>
      <w:rFonts w:ascii="Tahoma" w:hAnsi="Tahoma"/>
      <w:b/>
      <w:caps/>
      <w:color w:val="000000"/>
      <w:sz w:val="18"/>
      <w:szCs w:val="20"/>
      <w:lang w:val="en-US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240BFB"/>
    <w:pPr>
      <w:spacing w:after="200"/>
      <w:ind w:left="450"/>
      <w:outlineLvl w:val="2"/>
    </w:pPr>
    <w:rPr>
      <w:rFonts w:ascii="Tahoma" w:hAnsi="Tahoma"/>
      <w:sz w:val="20"/>
      <w:szCs w:val="20"/>
      <w:lang w:val="en-US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rsid w:val="00240BFB"/>
    <w:rPr>
      <w:rFonts w:ascii="Tahoma" w:hAnsi="Tahoma" w:eastAsia="Times New Roman" w:cs="Times New Roman"/>
      <w:b/>
      <w:caps/>
      <w:sz w:val="28"/>
      <w:szCs w:val="28"/>
    </w:rPr>
  </w:style>
  <w:style w:type="character" w:styleId="Heading2Char" w:customStyle="1">
    <w:name w:val="Heading 2 Char"/>
    <w:basedOn w:val="DefaultParagraphFont"/>
    <w:link w:val="Heading2"/>
    <w:rsid w:val="00240BFB"/>
    <w:rPr>
      <w:rFonts w:ascii="Tahoma" w:hAnsi="Tahoma" w:eastAsia="Times New Roman" w:cs="Times New Roman"/>
      <w:b/>
      <w:caps/>
      <w:color w:val="000000"/>
      <w:sz w:val="18"/>
      <w:szCs w:val="20"/>
    </w:rPr>
  </w:style>
  <w:style w:type="character" w:styleId="Heading3Char" w:customStyle="1">
    <w:name w:val="Heading 3 Char"/>
    <w:basedOn w:val="DefaultParagraphFont"/>
    <w:link w:val="Heading3"/>
    <w:semiHidden/>
    <w:rsid w:val="00240BFB"/>
    <w:rPr>
      <w:rFonts w:ascii="Tahoma" w:hAnsi="Tahoma" w:eastAsia="Times New Roman" w:cs="Times New Roman"/>
      <w:sz w:val="20"/>
      <w:szCs w:val="20"/>
    </w:rPr>
  </w:style>
  <w:style w:type="paragraph" w:styleId="Italics" w:customStyle="1">
    <w:name w:val="Italics"/>
    <w:basedOn w:val="Normal"/>
    <w:rsid w:val="00240BFB"/>
    <w:rPr>
      <w:rFonts w:ascii="Tahoma" w:hAnsi="Tahoma"/>
      <w:i/>
      <w:sz w:val="16"/>
      <w:lang w:val="en-US"/>
    </w:rPr>
  </w:style>
  <w:style w:type="paragraph" w:styleId="Text" w:customStyle="1">
    <w:name w:val="Text"/>
    <w:basedOn w:val="Normal"/>
    <w:rsid w:val="00240BFB"/>
    <w:pPr>
      <w:spacing w:before="100" w:after="100" w:line="288" w:lineRule="auto"/>
    </w:pPr>
    <w:rPr>
      <w:rFonts w:ascii="Tahoma" w:hAnsi="Tahoma"/>
      <w:sz w:val="16"/>
      <w:lang w:val="en-US"/>
    </w:rPr>
  </w:style>
  <w:style w:type="paragraph" w:styleId="RequirementsList" w:customStyle="1">
    <w:name w:val="Requirements List"/>
    <w:basedOn w:val="Text"/>
    <w:rsid w:val="00240BFB"/>
    <w:pPr>
      <w:numPr>
        <w:numId w:val="1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40BFB"/>
    <w:rPr>
      <w:rFonts w:ascii="Tahoma" w:hAnsi="Tahoma" w:cs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240BFB"/>
    <w:rPr>
      <w:rFonts w:ascii="Tahoma" w:hAnsi="Tahoma" w:eastAsia="Times New Roman" w:cs="Tahoma"/>
      <w:sz w:val="16"/>
      <w:szCs w:val="16"/>
      <w:lang w:val="en-GB"/>
    </w:rPr>
  </w:style>
  <w:style w:type="paragraph" w:styleId="ListParagraph">
    <w:name w:val="List Paragraph"/>
    <w:aliases w:val="List Paragraph (numbered (a)),Paragraphe de liste1,Numbered paragraph,List Paragraph1,Paragraphe de liste,List Paragraph2,Medium Grid 1 - Accent 21"/>
    <w:basedOn w:val="Normal"/>
    <w:link w:val="ListParagraphChar"/>
    <w:uiPriority w:val="34"/>
    <w:qFormat/>
    <w:rsid w:val="00661C9C"/>
    <w:pPr>
      <w:spacing w:line="276" w:lineRule="auto"/>
      <w:ind w:left="720"/>
      <w:contextualSpacing/>
      <w:jc w:val="both"/>
    </w:pPr>
    <w:rPr>
      <w:rFonts w:ascii="Calibri" w:hAnsi="Calibri"/>
      <w:sz w:val="22"/>
      <w:szCs w:val="22"/>
    </w:rPr>
  </w:style>
  <w:style w:type="paragraph" w:styleId="NormalWeb">
    <w:name w:val="Normal (Web)"/>
    <w:basedOn w:val="Normal"/>
    <w:uiPriority w:val="99"/>
    <w:rsid w:val="00661C9C"/>
    <w:pPr>
      <w:spacing w:before="100" w:beforeAutospacing="1" w:after="100" w:afterAutospacing="1" w:line="312" w:lineRule="auto"/>
    </w:pPr>
    <w:rPr>
      <w:lang w:eastAsia="en-GB"/>
    </w:rPr>
  </w:style>
  <w:style w:type="paragraph" w:styleId="Default" w:customStyle="1">
    <w:name w:val="Default"/>
    <w:rsid w:val="000C156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385E48"/>
    <w:rPr>
      <w:color w:val="0000FF" w:themeColor="hyperlink"/>
      <w:u w:val="single"/>
    </w:rPr>
  </w:style>
  <w:style w:type="character" w:styleId="st1" w:customStyle="1">
    <w:name w:val="st1"/>
    <w:basedOn w:val="DefaultParagraphFont"/>
    <w:rsid w:val="00DA5117"/>
  </w:style>
  <w:style w:type="paragraph" w:styleId="PlainText">
    <w:name w:val="Plain Text"/>
    <w:basedOn w:val="Normal"/>
    <w:link w:val="PlainTextChar"/>
    <w:uiPriority w:val="99"/>
    <w:unhideWhenUsed/>
    <w:rsid w:val="00DA5117"/>
    <w:rPr>
      <w:rFonts w:ascii="Consolas" w:hAnsi="Consolas" w:eastAsiaTheme="minorHAnsi" w:cstheme="minorBidi"/>
      <w:sz w:val="21"/>
      <w:szCs w:val="21"/>
      <w:lang w:val="en-US"/>
    </w:rPr>
  </w:style>
  <w:style w:type="character" w:styleId="PlainTextChar" w:customStyle="1">
    <w:name w:val="Plain Text Char"/>
    <w:basedOn w:val="DefaultParagraphFont"/>
    <w:link w:val="PlainText"/>
    <w:uiPriority w:val="99"/>
    <w:rsid w:val="00DA5117"/>
    <w:rPr>
      <w:rFonts w:ascii="Consolas" w:hAnsi="Consolas"/>
      <w:sz w:val="21"/>
      <w:szCs w:val="21"/>
    </w:rPr>
  </w:style>
  <w:style w:type="character" w:styleId="ListParagraphChar" w:customStyle="1">
    <w:name w:val="List Paragraph Char"/>
    <w:aliases w:val="List Paragraph (numbered (a)) Char,Paragraphe de liste1 Char,Numbered paragraph Char,List Paragraph1 Char,Paragraphe de liste Char,List Paragraph2 Char,Medium Grid 1 - Accent 21 Char"/>
    <w:link w:val="ListParagraph"/>
    <w:uiPriority w:val="34"/>
    <w:locked/>
    <w:rsid w:val="000E1684"/>
    <w:rPr>
      <w:rFonts w:ascii="Calibri" w:hAnsi="Calibri" w:eastAsia="Times New Roman" w:cs="Times New Roman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9B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B5A97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sid w:val="009B5A97"/>
    <w:rPr>
      <w:rFonts w:ascii="Times New Roman" w:hAnsi="Times New Roman" w:eastAsia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B5A97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9B5A97"/>
    <w:rPr>
      <w:rFonts w:ascii="Times New Roman" w:hAnsi="Times New Roman" w:eastAsia="Times New Roman" w:cs="Times New Roman"/>
      <w:b/>
      <w:bCs/>
      <w:sz w:val="20"/>
      <w:szCs w:val="20"/>
      <w:lang w:val="en-GB"/>
    </w:rPr>
  </w:style>
  <w:style w:type="paragraph" w:styleId="Revision">
    <w:name w:val="Revision"/>
    <w:hidden/>
    <w:uiPriority w:val="99"/>
    <w:semiHidden/>
    <w:rsid w:val="00D61E16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en-GB"/>
    </w:rPr>
  </w:style>
  <w:style w:type="character" w:styleId="PlaceholderText">
    <w:name w:val="Placeholder Text"/>
    <w:basedOn w:val="DefaultParagraphFont"/>
    <w:uiPriority w:val="99"/>
    <w:semiHidden/>
    <w:rsid w:val="000D71BD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446166"/>
    <w:pPr>
      <w:tabs>
        <w:tab w:val="center" w:pos="4513"/>
        <w:tab w:val="right" w:pos="9026"/>
      </w:tabs>
    </w:pPr>
  </w:style>
  <w:style w:type="character" w:styleId="HeaderChar" w:customStyle="1">
    <w:name w:val="Header Char"/>
    <w:basedOn w:val="DefaultParagraphFont"/>
    <w:link w:val="Header"/>
    <w:uiPriority w:val="99"/>
    <w:rsid w:val="00446166"/>
    <w:rPr>
      <w:rFonts w:ascii="Times New Roman" w:hAnsi="Times New Roman" w:eastAsia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446166"/>
    <w:pPr>
      <w:tabs>
        <w:tab w:val="center" w:pos="4513"/>
        <w:tab w:val="right" w:pos="9026"/>
      </w:tabs>
    </w:pPr>
  </w:style>
  <w:style w:type="character" w:styleId="FooterChar" w:customStyle="1">
    <w:name w:val="Footer Char"/>
    <w:basedOn w:val="DefaultParagraphFont"/>
    <w:link w:val="Footer"/>
    <w:uiPriority w:val="99"/>
    <w:rsid w:val="00446166"/>
    <w:rPr>
      <w:rFonts w:ascii="Times New Roman" w:hAnsi="Times New Roman" w:eastAsia="Times New Roman" w:cs="Times New Roman"/>
      <w:sz w:val="24"/>
      <w:szCs w:val="24"/>
      <w:lang w:val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1D27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9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2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3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16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9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665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067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837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7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0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9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6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19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28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9405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0662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714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15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8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9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24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4842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863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0319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0779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113510">
          <w:marLeft w:val="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667595">
              <w:marLeft w:val="2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442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8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26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7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326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568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42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3699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25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22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2860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188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386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4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9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1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hyperlink" Target="http://intranet.fao.org/fileadmin/user_upload/occ/Quick_Guides/UPDATED-Digital-Storytelling-Guide-EN-FINAL.pdf" TargetMode="External" Id="rId13" /><Relationship Type="http://schemas.openxmlformats.org/officeDocument/2006/relationships/fontTable" Target="fontTable.xml" Id="rId1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hyperlink" Target="http://www.fao.org/faoterm" TargetMode="External" Id="rId12" /><Relationship Type="http://schemas.openxmlformats.org/officeDocument/2006/relationships/footer" Target="footer1.xml" Id="rId17" /><Relationship Type="http://schemas.openxmlformats.org/officeDocument/2006/relationships/customXml" Target="../customXml/item2.xml" Id="rId2" /><Relationship Type="http://schemas.openxmlformats.org/officeDocument/2006/relationships/hyperlink" Target="https://www.fao.org/3/i7429e/i7429e.pdf" TargetMode="External" Id="rId16" /><Relationship Type="http://schemas.openxmlformats.org/officeDocument/2006/relationships/theme" Target="theme/theme1.xml" Id="rId20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yperlink" Target="https://www.fao.org/3/cb8081en/cb8081en.pdf" TargetMode="External" Id="rId11" /><Relationship Type="http://schemas.openxmlformats.org/officeDocument/2006/relationships/styles" Target="styles.xml" Id="rId5" /><Relationship Type="http://schemas.openxmlformats.org/officeDocument/2006/relationships/hyperlink" Target="https://www.un.org/geospatial/" TargetMode="External" Id="rId15" /><Relationship Type="http://schemas.openxmlformats.org/officeDocument/2006/relationships/image" Target="media/image1.jpeg" Id="rId10" /><Relationship Type="http://schemas.openxmlformats.org/officeDocument/2006/relationships/glossaryDocument" Target="glossary/document.xml" Id="rId19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hyperlink" Target="http://intranet.fao.org/fileadmin/user_upload/occ/Quick_Guides/FAO-Stories-Template-UPDATED.pdf" TargetMode="External" Id="rId14" 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0A0E6D12F1234070B9C92FBA4E8909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5978F1-A963-4A2C-9C17-047D36DC0F97}"/>
      </w:docPartPr>
      <w:docPartBody>
        <w:p w:rsidR="001046B2" w:rsidP="0029586F" w:rsidRDefault="0029586F">
          <w:pPr>
            <w:pStyle w:val="0A0E6D12F1234070B9C92FBA4E8909C3"/>
          </w:pPr>
          <w:r w:rsidRPr="0068104C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586F"/>
    <w:rsid w:val="000773FF"/>
    <w:rsid w:val="001046B2"/>
    <w:rsid w:val="0029586F"/>
    <w:rsid w:val="00381BDA"/>
    <w:rsid w:val="003C4899"/>
    <w:rsid w:val="00573ED8"/>
    <w:rsid w:val="00685E40"/>
    <w:rsid w:val="007224BA"/>
    <w:rsid w:val="00787046"/>
    <w:rsid w:val="00895D9A"/>
    <w:rsid w:val="00895E64"/>
    <w:rsid w:val="008C746E"/>
    <w:rsid w:val="00977B06"/>
    <w:rsid w:val="00A853FA"/>
    <w:rsid w:val="00B053D9"/>
    <w:rsid w:val="00D0414E"/>
    <w:rsid w:val="00D43BB4"/>
    <w:rsid w:val="00D44001"/>
    <w:rsid w:val="00EA0552"/>
    <w:rsid w:val="00F47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9586F"/>
    <w:rPr>
      <w:color w:val="808080"/>
    </w:rPr>
  </w:style>
  <w:style w:type="paragraph" w:customStyle="1" w:styleId="0A0E6D12F1234070B9C92FBA4E8909C3">
    <w:name w:val="0A0E6D12F1234070B9C92FBA4E8909C3"/>
    <w:rsid w:val="0029586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24585B6FD85F4B8596D66EACB068AC" ma:contentTypeVersion="19" ma:contentTypeDescription="Create a new document." ma:contentTypeScope="" ma:versionID="b6052df35170255248a080c7f056c909">
  <xsd:schema xmlns:xsd="http://www.w3.org/2001/XMLSchema" xmlns:xs="http://www.w3.org/2001/XMLSchema" xmlns:p="http://schemas.microsoft.com/office/2006/metadata/properties" xmlns:ns2="d5fc3401-37ec-4de0-b1a8-e6e7072cde34" xmlns:ns3="b6a3b5e8-9a5d-48de-8dd4-71f80e1de32d" targetNamespace="http://schemas.microsoft.com/office/2006/metadata/properties" ma:root="true" ma:fieldsID="199d05bada09f7697e48bf91f960e14b" ns2:_="" ns3:_="">
    <xsd:import namespace="d5fc3401-37ec-4de0-b1a8-e6e7072cde34"/>
    <xsd:import namespace="b6a3b5e8-9a5d-48de-8dd4-71f80e1de32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Deadline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fc3401-37ec-4de0-b1a8-e6e7072cde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Deadline" ma:index="21" nillable="true" ma:displayName="Deadline" ma:format="DateOnly" ma:internalName="Deadline">
      <xsd:simpleType>
        <xsd:restriction base="dms:DateTime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f40eee1e-ad38-437e-be40-fc9f033adc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a3b5e8-9a5d-48de-8dd4-71f80e1de32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059c633d-5006-4444-a121-24421aa6b814}" ma:internalName="TaxCatchAll" ma:showField="CatchAllData" ma:web="b6a3b5e8-9a5d-48de-8dd4-71f80e1de3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b6a3b5e8-9a5d-48de-8dd4-71f80e1de32d">
      <UserInfo>
        <DisplayName>Pelazza, Cristina (CSHL)</DisplayName>
        <AccountId>2268</AccountId>
        <AccountType/>
      </UserInfo>
      <UserInfo>
        <DisplayName>Tomat, Erica (AGAH)</DisplayName>
        <AccountId>2877</AccountId>
        <AccountType/>
      </UserInfo>
    </SharedWithUsers>
    <TaxCatchAll xmlns="b6a3b5e8-9a5d-48de-8dd4-71f80e1de32d" xsi:nil="true"/>
    <lcf76f155ced4ddcb4097134ff3c332f xmlns="d5fc3401-37ec-4de0-b1a8-e6e7072cde34">
      <Terms xmlns="http://schemas.microsoft.com/office/infopath/2007/PartnerControls"/>
    </lcf76f155ced4ddcb4097134ff3c332f>
    <Deadline xmlns="d5fc3401-37ec-4de0-b1a8-e6e7072cde34" xsi:nil="true"/>
  </documentManagement>
</p:properties>
</file>

<file path=customXml/itemProps1.xml><?xml version="1.0" encoding="utf-8"?>
<ds:datastoreItem xmlns:ds="http://schemas.openxmlformats.org/officeDocument/2006/customXml" ds:itemID="{B4865ADE-74BB-4739-B529-54A8B7B634B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6400CEF-D36A-4A66-B2AC-2A33FCCC8B6F}"/>
</file>

<file path=customXml/itemProps3.xml><?xml version="1.0" encoding="utf-8"?>
<ds:datastoreItem xmlns:ds="http://schemas.openxmlformats.org/officeDocument/2006/customXml" ds:itemID="{0E306880-39CC-46CF-AAE9-6CC43B519AF1}">
  <ds:schemaRefs>
    <ds:schemaRef ds:uri="http://schemas.microsoft.com/office/2006/metadata/properties"/>
    <ds:schemaRef ds:uri="http://schemas.microsoft.com/office/infopath/2007/PartnerControls"/>
    <ds:schemaRef ds:uri="af2e3e4a-7667-4f5c-a990-4a6d6db3b2fa"/>
    <ds:schemaRef ds:uri="b6a3b5e8-9a5d-48de-8dd4-71f80e1de32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FAO of the UN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ADM1702e_TOR for Interns, Fellows, Volunteers</dc:title>
  <dc:creator>Szuts, Anna (CSSD)</dc:creator>
  <lastModifiedBy>Martella, Arianna (CSHD)</lastModifiedBy>
  <revision>5</revision>
  <lastPrinted>2016-03-01T13:06:00.0000000Z</lastPrinted>
  <dcterms:created xsi:type="dcterms:W3CDTF">2025-01-29T04:35:00.0000000Z</dcterms:created>
  <dcterms:modified xsi:type="dcterms:W3CDTF">2025-02-12T15:34:04.5364234Z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0x0101002A24585B6FD85F4B8596D66EACB068AC</vt:lpwstr>
  </property>
  <property fmtid="{D5CDD505-2E9C-101B-9397-08002B2CF9AE}" pid="3" name="MediaServiceImageTags">
    <vt:lpwstr/>
  </property>
</Properties>
</file>