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1B4544" w:rsidP="00A601F8" w:rsidRDefault="00A601F8" w14:paraId="7477ECBB" w14:textId="77777777">
      <w:pPr>
        <w:rPr>
          <w:rFonts w:cs="Arial" w:asciiTheme="minorHAnsi" w:hAnsiTheme="minorHAnsi"/>
        </w:rPr>
      </w:pPr>
      <w:r w:rsidRPr="00A13D39">
        <w:rPr>
          <w:rFonts w:cs="Arial" w:asciiTheme="minorHAnsi" w:hAnsiTheme="minorHAnsi"/>
          <w:lang w:val="en-GB"/>
        </w:rPr>
        <w:t xml:space="preserve">Title: </w:t>
      </w:r>
      <w:r w:rsidRPr="00A13D39">
        <w:rPr>
          <w:rFonts w:cs="Arial" w:asciiTheme="minorHAnsi" w:hAnsiTheme="minorHAnsi"/>
          <w:lang w:val="en-GB"/>
        </w:rPr>
        <w:tab/>
      </w:r>
      <w:r w:rsidR="00040728">
        <w:rPr>
          <w:rFonts w:cs="Arial" w:asciiTheme="minorHAnsi" w:hAnsiTheme="minorHAnsi"/>
          <w:lang w:val="en-GB"/>
        </w:rPr>
        <w:tab/>
      </w:r>
      <w:r w:rsidR="00040728">
        <w:rPr>
          <w:rFonts w:cs="Arial" w:asciiTheme="minorHAnsi" w:hAnsiTheme="minorHAnsi"/>
          <w:lang w:val="en-GB"/>
        </w:rPr>
        <w:tab/>
      </w:r>
      <w:r w:rsidR="00040728">
        <w:rPr>
          <w:rFonts w:cs="Arial" w:asciiTheme="minorHAnsi" w:hAnsiTheme="minorHAnsi"/>
          <w:lang w:val="en-GB"/>
        </w:rPr>
        <w:tab/>
      </w:r>
      <w:r w:rsidRPr="00C44B6B" w:rsidR="00C44B6B">
        <w:rPr>
          <w:rFonts w:cs="Arial" w:asciiTheme="minorHAnsi" w:hAnsiTheme="minorHAnsi"/>
        </w:rPr>
        <w:t>Communications Fellow – UNDP Regional Bureau for Europe and CIS (RBEC)</w:t>
      </w:r>
    </w:p>
    <w:p w:rsidR="001B4544" w:rsidP="00A601F8" w:rsidRDefault="003F47AD" w14:paraId="7E03717E" w14:textId="77777777">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Pr="001B4544" w:rsidR="001B4544">
        <w:rPr>
          <w:rFonts w:cs="Arial" w:asciiTheme="minorHAnsi" w:hAnsiTheme="minorHAnsi"/>
        </w:rPr>
        <w:t>Communications, Digital Media, and Public Engagement</w:t>
      </w:r>
    </w:p>
    <w:p w:rsidR="00A601F8" w:rsidP="00A601F8" w:rsidRDefault="00A601F8" w14:paraId="67D59395" w14:textId="72FA0E4C">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D03FD1">
        <w:rPr>
          <w:rFonts w:cs="Arial" w:asciiTheme="minorHAnsi" w:hAnsiTheme="minorHAnsi"/>
          <w:lang w:val="en-GB"/>
        </w:rPr>
        <w:t xml:space="preserve">Istanbul Regional Hub, </w:t>
      </w:r>
      <w:r w:rsidRPr="00D03FD1" w:rsidR="00D03FD1">
        <w:rPr>
          <w:rFonts w:cs="Arial" w:asciiTheme="minorHAnsi" w:hAnsiTheme="minorHAnsi"/>
        </w:rPr>
        <w:t xml:space="preserve">UNDP Regional Bureau for Europe </w:t>
      </w:r>
      <w:r w:rsidR="00BD5B50">
        <w:rPr>
          <w:rFonts w:cs="Arial" w:asciiTheme="minorHAnsi" w:hAnsiTheme="minorHAnsi"/>
        </w:rPr>
        <w:t>&amp;</w:t>
      </w:r>
      <w:r w:rsidRPr="00D03FD1" w:rsidR="00D03FD1">
        <w:rPr>
          <w:rFonts w:cs="Arial" w:asciiTheme="minorHAnsi" w:hAnsiTheme="minorHAnsi"/>
        </w:rPr>
        <w:t xml:space="preserve"> the CIS (RBEC</w:t>
      </w:r>
      <w:r w:rsidR="00BD5B50">
        <w:rPr>
          <w:rFonts w:cs="Arial" w:asciiTheme="minorHAnsi" w:hAnsiTheme="minorHAnsi"/>
        </w:rPr>
        <w:t>)</w:t>
      </w:r>
    </w:p>
    <w:p w:rsidRPr="003F47AD" w:rsidR="003F47AD" w:rsidP="00A601F8" w:rsidRDefault="003F47AD" w14:paraId="6D413E5E" w14:textId="4C766EBD">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Pr="00196D86" w:rsidR="00196D86">
        <w:rPr>
          <w:rFonts w:cs="Arial" w:asciiTheme="minorHAnsi" w:hAnsiTheme="minorHAnsi"/>
        </w:rPr>
        <w:t>Istanbul, Türkiye</w:t>
      </w:r>
    </w:p>
    <w:p w:rsidR="00196D86" w:rsidP="00A601F8" w:rsidRDefault="00FB2650" w14:paraId="701E2018" w14:textId="08B93A71">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196D86">
        <w:rPr>
          <w:rFonts w:cs="Arial" w:asciiTheme="minorHAnsi" w:hAnsiTheme="minorHAnsi"/>
          <w:lang w:val="en-GB"/>
        </w:rPr>
        <w:t>6-9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388A33FC">
      <w:pPr>
        <w:rPr>
          <w:rFonts w:cs="Arial" w:asciiTheme="minorHAnsi" w:hAnsiTheme="minorHAnsi"/>
          <w:lang w:val="en-GB"/>
        </w:rPr>
      </w:pPr>
      <w:r>
        <w:rPr>
          <w:rFonts w:cs="Arial" w:asciiTheme="minorHAnsi" w:hAnsiTheme="minorHAnsi"/>
          <w:lang w:val="en-GB"/>
        </w:rPr>
        <w:t>Expected starting date:</w:t>
      </w:r>
      <w:r w:rsidR="00196D86">
        <w:rPr>
          <w:rFonts w:cs="Arial" w:asciiTheme="minorHAnsi" w:hAnsiTheme="minorHAnsi"/>
          <w:lang w:val="en-GB"/>
        </w:rPr>
        <w:tab/>
      </w:r>
      <w:r w:rsidR="00196D86">
        <w:rPr>
          <w:rFonts w:cs="Arial" w:asciiTheme="minorHAnsi" w:hAnsiTheme="minorHAnsi"/>
          <w:lang w:val="en-GB"/>
        </w:rPr>
        <w:tab/>
      </w:r>
      <w:r w:rsidR="00240B25">
        <w:rPr>
          <w:rFonts w:cs="Arial" w:asciiTheme="minorHAnsi" w:hAnsiTheme="minorHAnsi"/>
          <w:lang w:val="en-GB"/>
        </w:rPr>
        <w:t xml:space="preserve">TBD </w:t>
      </w:r>
      <w:r w:rsidR="00637163">
        <w:rPr>
          <w:rFonts w:cs="Arial" w:asciiTheme="minorHAnsi" w:hAnsiTheme="minorHAnsi"/>
          <w:lang w:val="en-GB"/>
        </w:rPr>
        <w:t>(estimated July/Aug 2025)</w:t>
      </w:r>
    </w:p>
    <w:p w:rsidRPr="00A13D39" w:rsidR="00B708DB" w:rsidP="00313014" w:rsidRDefault="00313014" w14:paraId="4A699A6C" w14:textId="2323C702">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E625E7">
        <w:rPr>
          <w:rFonts w:cs="Arial" w:asciiTheme="minorHAnsi" w:hAnsiTheme="minorHAnsi"/>
          <w:lang w:val="en-GB"/>
        </w:rPr>
        <w:t xml:space="preserve"> </w:t>
      </w:r>
      <w:r w:rsidRPr="00A13D39">
        <w:rPr>
          <w:rFonts w:cs="Arial" w:asciiTheme="minorHAnsi" w:hAnsiTheme="minorHAnsi"/>
          <w:lang w:val="en-GB"/>
        </w:rPr>
        <w:tab/>
      </w:r>
      <w:r w:rsidR="00196D86">
        <w:rPr>
          <w:rFonts w:cs="Arial" w:asciiTheme="minorHAnsi" w:hAnsiTheme="minorHAnsi"/>
          <w:lang w:val="en-GB"/>
        </w:rPr>
        <w:tab/>
      </w:r>
      <w:r w:rsidR="00176FC1">
        <w:rPr>
          <w:rFonts w:cs="Arial" w:asciiTheme="minorHAnsi" w:hAnsiTheme="minorHAnsi"/>
          <w:lang w:val="en-GB"/>
        </w:rPr>
        <w:t xml:space="preserve">Tina M S Stoum &amp; </w:t>
      </w:r>
      <w:r w:rsidR="009E4EB6">
        <w:rPr>
          <w:rFonts w:cs="Arial" w:asciiTheme="minorHAnsi" w:hAnsiTheme="minorHAnsi"/>
          <w:lang w:val="en-GB"/>
        </w:rPr>
        <w:t>Sayed Omer Saadat</w:t>
      </w:r>
    </w:p>
    <w:p w:rsidRPr="00A13D39" w:rsidR="00313014" w:rsidP="00313014" w:rsidRDefault="00B12B04" w14:paraId="2644FD5B" w14:textId="70FB04C3">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E625E7">
        <w:rPr>
          <w:rFonts w:cs="Arial" w:asciiTheme="minorHAnsi" w:hAnsiTheme="minorHAnsi"/>
          <w:lang w:val="en-GB"/>
        </w:rPr>
        <w:tab/>
      </w:r>
      <w:r w:rsidR="00196D86">
        <w:rPr>
          <w:rFonts w:cs="Arial" w:asciiTheme="minorHAnsi" w:hAnsiTheme="minorHAnsi"/>
          <w:lang w:val="en-GB"/>
        </w:rPr>
        <w:tab/>
      </w:r>
      <w:r w:rsidR="00176FC1">
        <w:rPr>
          <w:rFonts w:cs="Arial" w:asciiTheme="minorHAnsi" w:hAnsiTheme="minorHAnsi"/>
          <w:lang w:val="en-GB"/>
        </w:rPr>
        <w:t xml:space="preserve">Chief of Regional Programme, </w:t>
      </w:r>
      <w:r w:rsidR="00BC0B54">
        <w:rPr>
          <w:rFonts w:cs="Arial" w:asciiTheme="minorHAnsi" w:hAnsiTheme="minorHAnsi"/>
          <w:lang w:val="en-GB"/>
        </w:rPr>
        <w:t xml:space="preserve">with </w:t>
      </w:r>
      <w:r w:rsidR="00176FC1">
        <w:rPr>
          <w:rFonts w:cs="Arial" w:asciiTheme="minorHAnsi" w:hAnsiTheme="minorHAnsi"/>
          <w:lang w:val="en-GB"/>
        </w:rPr>
        <w:t xml:space="preserve">matrix </w:t>
      </w:r>
      <w:r w:rsidR="00BC0B54">
        <w:rPr>
          <w:rFonts w:cs="Arial" w:asciiTheme="minorHAnsi" w:hAnsiTheme="minorHAnsi"/>
          <w:lang w:val="en-GB"/>
        </w:rPr>
        <w:t>supervision</w:t>
      </w:r>
      <w:r w:rsidR="00176FC1">
        <w:rPr>
          <w:rFonts w:cs="Arial" w:asciiTheme="minorHAnsi" w:hAnsiTheme="minorHAnsi"/>
          <w:lang w:val="en-GB"/>
        </w:rPr>
        <w:t xml:space="preserve"> to </w:t>
      </w:r>
      <w:r w:rsidR="009E522B">
        <w:rPr>
          <w:rFonts w:cs="Arial" w:asciiTheme="minorHAnsi" w:hAnsiTheme="minorHAnsi"/>
          <w:lang w:val="en-GB"/>
        </w:rPr>
        <w:t>Communications Analyst</w:t>
      </w:r>
      <w:r>
        <w:rPr>
          <w:rFonts w:cs="Arial" w:asciiTheme="minorHAnsi" w:hAnsiTheme="minorHAnsi"/>
          <w:lang w:val="en-GB"/>
        </w:rPr>
        <w:tab/>
      </w:r>
      <w:r w:rsidRPr="00A13D39" w:rsidR="00313014">
        <w:rPr>
          <w:rFonts w:cs="Arial" w:asciiTheme="minorHAnsi" w:hAnsiTheme="minorHAnsi"/>
          <w:lang w:val="en-GB"/>
        </w:rPr>
        <w:tab/>
      </w:r>
    </w:p>
    <w:p w:rsidR="00A04CD2" w:rsidP="00B708DB" w:rsidRDefault="00A04CD2" w14:paraId="72536F92"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FC0930" w:rsidP="00FC0930" w:rsidRDefault="00FC0930" w14:paraId="4C6ED2BA" w14:textId="4A56D4AE">
      <w:pPr>
        <w:spacing w:line="293" w:lineRule="atLeast"/>
        <w:jc w:val="both"/>
        <w:textAlignment w:val="baseline"/>
        <w:rPr>
          <w:rFonts w:cs="Arial" w:asciiTheme="minorHAnsi" w:hAnsiTheme="minorHAnsi"/>
        </w:rPr>
      </w:pPr>
      <w:r w:rsidRPr="00792693">
        <w:rPr>
          <w:rFonts w:cs="Arial" w:asciiTheme="minorHAnsi" w:hAnsiTheme="minorHAnsi"/>
        </w:rPr>
        <w:t xml:space="preserve">Istanbul Regional Hub (IRH) is UNDP’s main knowledge and advisory hub for the </w:t>
      </w:r>
      <w:hyperlink w:history="1" r:id="rId11">
        <w:r w:rsidRPr="00040728">
          <w:rPr>
            <w:rStyle w:val="Hyperlink"/>
            <w:rFonts w:cs="Arial" w:asciiTheme="minorHAnsi" w:hAnsiTheme="minorHAnsi"/>
          </w:rPr>
          <w:t>Europe and CIS Region</w:t>
        </w:r>
      </w:hyperlink>
      <w:r w:rsidRPr="00792693">
        <w:rPr>
          <w:rFonts w:cs="Arial" w:asciiTheme="minorHAnsi" w:hAnsiTheme="minorHAnsi"/>
        </w:rPr>
        <w:t xml:space="preserve"> (ECIS). It aims to connect the region to a global network of development experts, to build knowledge and capacity, and to forge partnerships to meet the development challenges of a large and diverse region. </w:t>
      </w:r>
    </w:p>
    <w:p w:rsidR="00EC6A19" w:rsidP="00FC0930" w:rsidRDefault="00EC6A19" w14:paraId="3A561C94" w14:textId="77777777">
      <w:pPr>
        <w:spacing w:line="293" w:lineRule="atLeast"/>
        <w:jc w:val="both"/>
        <w:textAlignment w:val="baseline"/>
        <w:rPr>
          <w:rFonts w:cs="Arial" w:asciiTheme="minorHAnsi" w:hAnsiTheme="minorHAnsi"/>
        </w:rPr>
      </w:pPr>
    </w:p>
    <w:p w:rsidR="00EC6A19" w:rsidP="00EC6A19" w:rsidRDefault="00EC6A19" w14:paraId="77A2695F" w14:textId="77777777">
      <w:pPr>
        <w:spacing w:line="293" w:lineRule="atLeast"/>
        <w:jc w:val="both"/>
        <w:textAlignment w:val="baseline"/>
        <w:rPr>
          <w:rFonts w:cs="Arial" w:asciiTheme="minorHAnsi" w:hAnsiTheme="minorHAnsi"/>
        </w:rPr>
      </w:pPr>
      <w:r w:rsidRPr="008302DA">
        <w:rPr>
          <w:rFonts w:cs="Arial" w:asciiTheme="minorHAnsi" w:hAnsiTheme="minorHAnsi"/>
        </w:rPr>
        <w:t>IRH serves as the primary platform for regional programming and country office support in the Europe and CIS region. It provides policy and programmatic expertise through the Global Policy Network (GPN), in close coordination with the Bureau for Policy and Programme Support (BPPS) and the Crisis Bureau (CB). The IRH plays a pivotal role in advancing sustainable development, resilience, and governance by facilitating knowledge exchange, fostering regional cooperation, and delivering tailored support to country offices. The hub covers 19 countries and territories across the Western Balkans, Türkiye, the Caucasus, Western CIS, and Central Asia, with a dedicated office in Kosovo (UNSC 1244/1999) and a Project Management Office (PMO) in Cyprus.</w:t>
      </w:r>
    </w:p>
    <w:p w:rsidR="00EC6A19" w:rsidP="00EC6A19" w:rsidRDefault="00EC6A19" w14:paraId="2CB158E0" w14:textId="77777777">
      <w:pPr>
        <w:spacing w:line="293" w:lineRule="atLeast"/>
        <w:jc w:val="both"/>
        <w:textAlignment w:val="baseline"/>
        <w:rPr>
          <w:rFonts w:cs="Arial" w:asciiTheme="minorHAnsi" w:hAnsiTheme="minorHAnsi"/>
        </w:rPr>
      </w:pPr>
    </w:p>
    <w:p w:rsidRPr="008302DA" w:rsidR="00EC6A19" w:rsidP="00EC6A19" w:rsidRDefault="00EC6A19" w14:paraId="2AAB4A7D" w14:textId="77777777">
      <w:pPr>
        <w:spacing w:line="293" w:lineRule="atLeast"/>
        <w:jc w:val="both"/>
        <w:textAlignment w:val="baseline"/>
        <w:rPr>
          <w:rFonts w:cs="Arial" w:asciiTheme="minorHAnsi" w:hAnsiTheme="minorHAnsi"/>
        </w:rPr>
      </w:pPr>
      <w:r>
        <w:rPr>
          <w:rFonts w:cs="Arial" w:asciiTheme="minorHAnsi" w:hAnsiTheme="minorHAnsi"/>
        </w:rPr>
        <w:t xml:space="preserve">IRH </w:t>
      </w:r>
      <w:r w:rsidRPr="00C87E31">
        <w:rPr>
          <w:rFonts w:cs="Arial" w:asciiTheme="minorHAnsi" w:hAnsiTheme="minorHAnsi"/>
        </w:rPr>
        <w:t xml:space="preserve">hosts both regional and global teams, fostering a diverse and dynamic workforce. With personnel representing </w:t>
      </w:r>
      <w:r w:rsidRPr="00857DA2">
        <w:rPr>
          <w:rFonts w:cs="Arial" w:asciiTheme="minorHAnsi" w:hAnsiTheme="minorHAnsi"/>
        </w:rPr>
        <w:t>73 nationalities</w:t>
      </w:r>
      <w:r w:rsidRPr="00C87E31">
        <w:rPr>
          <w:rFonts w:cs="Arial" w:asciiTheme="minorHAnsi" w:hAnsiTheme="minorHAnsi"/>
        </w:rPr>
        <w:t xml:space="preserve">, the Hub operates across multiple locations: </w:t>
      </w:r>
      <w:r w:rsidRPr="00857DA2">
        <w:rPr>
          <w:rFonts w:cs="Arial" w:asciiTheme="minorHAnsi" w:hAnsiTheme="minorHAnsi"/>
        </w:rPr>
        <w:t>64.22% are based in Istanbul, 13.14% in project locations, and 22.64% work remotely</w:t>
      </w:r>
      <w:r w:rsidRPr="00C87E31">
        <w:rPr>
          <w:rFonts w:cs="Arial" w:asciiTheme="minorHAnsi" w:hAnsiTheme="minorHAnsi"/>
        </w:rPr>
        <w:t xml:space="preserve">. Additionally, </w:t>
      </w:r>
      <w:r w:rsidRPr="00857DA2">
        <w:rPr>
          <w:rFonts w:cs="Arial" w:asciiTheme="minorHAnsi" w:hAnsiTheme="minorHAnsi"/>
        </w:rPr>
        <w:t>29.96% (98) of UNDP personnel are from Türkiye.</w:t>
      </w:r>
    </w:p>
    <w:p w:rsidR="00EC6A19" w:rsidP="00FC0930" w:rsidRDefault="00EC6A19" w14:paraId="6AD139C7" w14:textId="77777777">
      <w:pPr>
        <w:spacing w:line="293" w:lineRule="atLeast"/>
        <w:jc w:val="both"/>
        <w:textAlignment w:val="baseline"/>
        <w:rPr>
          <w:rFonts w:cs="Arial" w:asciiTheme="minorHAnsi" w:hAnsiTheme="minorHAnsi"/>
        </w:rPr>
      </w:pPr>
    </w:p>
    <w:p w:rsidR="008910F2" w:rsidP="00FC0930" w:rsidRDefault="008910F2" w14:paraId="45B48278" w14:textId="77777777">
      <w:pPr>
        <w:spacing w:line="293" w:lineRule="atLeast"/>
        <w:jc w:val="both"/>
        <w:textAlignment w:val="baseline"/>
        <w:rPr>
          <w:rFonts w:cs="Arial" w:asciiTheme="minorHAnsi" w:hAnsiTheme="minorHAnsi"/>
        </w:rPr>
      </w:pPr>
    </w:p>
    <w:p w:rsidR="008910F2" w:rsidP="00FC0930" w:rsidRDefault="008910F2" w14:paraId="6DA902C9" w14:textId="5E2D7365">
      <w:pPr>
        <w:spacing w:line="293" w:lineRule="atLeast"/>
        <w:jc w:val="both"/>
        <w:textAlignment w:val="baseline"/>
        <w:rPr>
          <w:rFonts w:cs="Arial" w:asciiTheme="minorHAnsi" w:hAnsiTheme="minorHAnsi"/>
        </w:rPr>
      </w:pPr>
      <w:r w:rsidRPr="008910F2">
        <w:rPr>
          <w:rFonts w:cs="Arial" w:asciiTheme="minorHAnsi" w:hAnsiTheme="minorHAnsi"/>
        </w:rPr>
        <w:t xml:space="preserve">The Communications team at UNDP RBEC is responsible for enhancing UNDP’s outreach through social media, web content, and other communication platforms. The team works on advancing UNDP’s visibility, increasing engagement with external audiences, and ensuring that key development challenges and solutions are effectively communicated. The team also supports UNDP regional </w:t>
      </w:r>
      <w:r w:rsidR="00F05976">
        <w:rPr>
          <w:rFonts w:cs="Arial" w:asciiTheme="minorHAnsi" w:hAnsiTheme="minorHAnsi"/>
        </w:rPr>
        <w:t xml:space="preserve">flagship events, reports and </w:t>
      </w:r>
      <w:r w:rsidRPr="008910F2">
        <w:rPr>
          <w:rFonts w:cs="Arial" w:asciiTheme="minorHAnsi" w:hAnsiTheme="minorHAnsi"/>
        </w:rPr>
        <w:t xml:space="preserve">initiatives, </w:t>
      </w:r>
      <w:r w:rsidR="00F05976">
        <w:rPr>
          <w:rFonts w:cs="Arial" w:asciiTheme="minorHAnsi" w:hAnsiTheme="minorHAnsi"/>
        </w:rPr>
        <w:t xml:space="preserve">and provides advisory support to </w:t>
      </w:r>
      <w:r>
        <w:rPr>
          <w:rFonts w:cs="Arial" w:asciiTheme="minorHAnsi" w:hAnsiTheme="minorHAnsi"/>
        </w:rPr>
        <w:t>the 1</w:t>
      </w:r>
      <w:r w:rsidR="000D6D88">
        <w:rPr>
          <w:rFonts w:cs="Arial" w:asciiTheme="minorHAnsi" w:hAnsiTheme="minorHAnsi"/>
        </w:rPr>
        <w:t>7</w:t>
      </w:r>
      <w:r>
        <w:rPr>
          <w:rFonts w:cs="Arial" w:asciiTheme="minorHAnsi" w:hAnsiTheme="minorHAnsi"/>
        </w:rPr>
        <w:t xml:space="preserve"> </w:t>
      </w:r>
      <w:r w:rsidR="00F05976">
        <w:rPr>
          <w:rFonts w:cs="Arial" w:asciiTheme="minorHAnsi" w:hAnsiTheme="minorHAnsi"/>
        </w:rPr>
        <w:t>C</w:t>
      </w:r>
      <w:r w:rsidRPr="008910F2">
        <w:rPr>
          <w:rFonts w:cs="Arial" w:asciiTheme="minorHAnsi" w:hAnsiTheme="minorHAnsi"/>
        </w:rPr>
        <w:t xml:space="preserve">ountry </w:t>
      </w:r>
      <w:r w:rsidR="00F05976">
        <w:rPr>
          <w:rFonts w:cs="Arial" w:asciiTheme="minorHAnsi" w:hAnsiTheme="minorHAnsi"/>
        </w:rPr>
        <w:t>O</w:t>
      </w:r>
      <w:r w:rsidRPr="008910F2">
        <w:rPr>
          <w:rFonts w:cs="Arial" w:asciiTheme="minorHAnsi" w:hAnsiTheme="minorHAnsi"/>
        </w:rPr>
        <w:t>ffices</w:t>
      </w:r>
      <w:r>
        <w:rPr>
          <w:rFonts w:cs="Arial" w:asciiTheme="minorHAnsi" w:hAnsiTheme="minorHAnsi"/>
        </w:rPr>
        <w:t xml:space="preserve"> in the region</w:t>
      </w:r>
      <w:r w:rsidRPr="008910F2">
        <w:rPr>
          <w:rFonts w:cs="Arial" w:asciiTheme="minorHAnsi" w:hAnsiTheme="minorHAnsi"/>
        </w:rPr>
        <w:t>, and key partnerships through strategic communication efforts.</w:t>
      </w:r>
    </w:p>
    <w:p w:rsidR="00C01228" w:rsidP="00FC0930" w:rsidRDefault="00C01228" w14:paraId="19FB8712" w14:textId="77777777">
      <w:pPr>
        <w:spacing w:line="293" w:lineRule="atLeast"/>
        <w:jc w:val="both"/>
        <w:textAlignment w:val="baseline"/>
        <w:rPr>
          <w:rFonts w:cs="Arial" w:asciiTheme="minorHAnsi" w:hAnsiTheme="minorHAnsi"/>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00467F53" w:rsidP="00BA493E" w:rsidRDefault="00176FC1" w14:paraId="7DC8554D" w14:textId="247DA28D">
      <w:pPr>
        <w:jc w:val="both"/>
        <w:rPr>
          <w:rFonts w:cs="Arial" w:asciiTheme="minorHAnsi" w:hAnsiTheme="minorHAnsi"/>
        </w:rPr>
      </w:pPr>
      <w:r w:rsidRPr="00176FC1">
        <w:rPr>
          <w:rFonts w:cs="Arial" w:asciiTheme="minorHAnsi" w:hAnsiTheme="minorHAnsi"/>
        </w:rPr>
        <w:t>The Communications Fellow will work closely with the Communications Analyst and contribute to UNDP’s outreach, visibility, and digital engagement efforts. The fellow will:</w:t>
      </w:r>
    </w:p>
    <w:p w:rsidRPr="00A13D39" w:rsidR="00176FC1" w:rsidP="00BA493E" w:rsidRDefault="00176FC1" w14:paraId="7BF2FF0F"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852199" w:rsidR="00F64BAA" w:rsidP="00C9739A" w:rsidRDefault="000118FD" w14:paraId="56C02510" w14:textId="6A0FB1BF">
            <w:pPr>
              <w:rPr>
                <w:rFonts w:asciiTheme="minorHAnsi" w:hAnsiTheme="minorHAnsi"/>
                <w:lang w:val="en-GB"/>
              </w:rPr>
            </w:pPr>
            <w:r w:rsidRPr="00852199">
              <w:rPr>
                <w:rFonts w:asciiTheme="minorHAnsi" w:hAnsiTheme="minorHAnsi"/>
                <w:b/>
                <w:bCs/>
              </w:rPr>
              <w:t>Social Media Content Creation:</w:t>
            </w:r>
            <w:r w:rsidRPr="00852199">
              <w:rPr>
                <w:rFonts w:asciiTheme="minorHAnsi" w:hAnsiTheme="minorHAnsi"/>
              </w:rPr>
              <w:t xml:space="preserve"> Develop engaging multimedia content for UNDP Eurasia’s social media channels, especially Instagram, Twitter, LinkedIn, and YouTube.</w:t>
            </w:r>
            <w:r w:rsidRPr="00852199">
              <w:rPr>
                <w:rFonts w:asciiTheme="minorHAnsi" w:hAnsiTheme="minorHAnsi"/>
                <w:lang w:val="en-GB"/>
              </w:rPr>
              <w:t xml:space="preserve"> </w:t>
            </w:r>
          </w:p>
        </w:tc>
        <w:tc>
          <w:tcPr>
            <w:tcW w:w="1005" w:type="dxa"/>
          </w:tcPr>
          <w:p w:rsidRPr="001B6350" w:rsidR="00F64BAA" w:rsidP="00B65404" w:rsidRDefault="00852199" w14:paraId="245AC64F" w14:textId="025CD0F7">
            <w:pPr>
              <w:jc w:val="center"/>
              <w:rPr>
                <w:rFonts w:cs="Arial" w:asciiTheme="minorHAnsi" w:hAnsiTheme="minorHAnsi"/>
                <w:b/>
                <w:lang w:val="en-GB"/>
              </w:rPr>
            </w:pPr>
            <w:r>
              <w:rPr>
                <w:rFonts w:cs="Arial" w:asciiTheme="minorHAnsi" w:hAnsiTheme="minorHAnsi"/>
                <w:b/>
                <w:lang w:val="en-GB"/>
              </w:rPr>
              <w:t>30</w:t>
            </w:r>
            <w:r w:rsidRPr="001B6350" w:rsidR="00F64BAA">
              <w:rPr>
                <w:rFonts w:cs="Arial" w:asciiTheme="minorHAnsi" w:hAnsiTheme="minorHAnsi"/>
                <w:b/>
                <w:lang w:val="en-GB"/>
              </w:rPr>
              <w:t>%</w:t>
            </w: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852199" w:rsidR="004F16D5" w:rsidP="00C9739A" w:rsidRDefault="000118FD" w14:paraId="3107A99E" w14:textId="3AFADBBE">
            <w:pPr>
              <w:rPr>
                <w:rFonts w:asciiTheme="minorHAnsi" w:hAnsiTheme="minorHAnsi"/>
                <w:lang w:val="en-GB"/>
              </w:rPr>
            </w:pPr>
            <w:r w:rsidRPr="00852199">
              <w:rPr>
                <w:rFonts w:asciiTheme="minorHAnsi" w:hAnsiTheme="minorHAnsi"/>
                <w:b/>
                <w:bCs/>
              </w:rPr>
              <w:t>Event Communication and Live Coverage:</w:t>
            </w:r>
            <w:r w:rsidRPr="00852199">
              <w:rPr>
                <w:rFonts w:asciiTheme="minorHAnsi" w:hAnsiTheme="minorHAnsi"/>
              </w:rPr>
              <w:t xml:space="preserve"> Provide real-time coverage of key regional events, including capturing photos, videos, and live tweets, and assisting with event-related communication.</w:t>
            </w:r>
            <w:r w:rsidRPr="00852199">
              <w:rPr>
                <w:rFonts w:asciiTheme="minorHAnsi" w:hAnsiTheme="minorHAnsi"/>
                <w:lang w:val="en-GB"/>
              </w:rPr>
              <w:t xml:space="preserve"> </w:t>
            </w:r>
          </w:p>
        </w:tc>
        <w:tc>
          <w:tcPr>
            <w:tcW w:w="1005" w:type="dxa"/>
          </w:tcPr>
          <w:p w:rsidRPr="001B6350" w:rsidR="00F64BAA" w:rsidP="00B65404" w:rsidRDefault="00852199" w14:paraId="0E02DEFB" w14:textId="6B05ED39">
            <w:pPr>
              <w:jc w:val="center"/>
              <w:rPr>
                <w:rFonts w:cs="Arial" w:asciiTheme="minorHAnsi" w:hAnsiTheme="minorHAnsi"/>
                <w:b/>
                <w:lang w:val="en-GB"/>
              </w:rPr>
            </w:pPr>
            <w:r>
              <w:rPr>
                <w:rFonts w:cs="Arial" w:asciiTheme="minorHAnsi" w:hAnsiTheme="minorHAnsi"/>
                <w:b/>
                <w:lang w:val="en-GB"/>
              </w:rPr>
              <w:t>20</w:t>
            </w:r>
            <w:r w:rsidRPr="001B6350" w:rsidR="00F64BAA">
              <w:rPr>
                <w:rFonts w:cs="Arial" w:asciiTheme="minorHAnsi" w:hAnsiTheme="minorHAnsi"/>
                <w:b/>
                <w:lang w:val="en-GB"/>
              </w:rPr>
              <w:t>%</w:t>
            </w:r>
          </w:p>
        </w:tc>
      </w:tr>
      <w:tr w:rsidRPr="00A13D39" w:rsidR="009207FB" w:rsidTr="00B65404" w14:paraId="636394D4" w14:textId="77777777">
        <w:tc>
          <w:tcPr>
            <w:tcW w:w="510" w:type="dxa"/>
          </w:tcPr>
          <w:p w:rsidR="009207FB" w:rsidP="00D91EE0" w:rsidRDefault="009207FB" w14:paraId="2D81E0D3" w14:textId="78F46C21">
            <w:pPr>
              <w:rPr>
                <w:rFonts w:cs="Arial" w:asciiTheme="minorHAnsi" w:hAnsiTheme="minorHAnsi"/>
                <w:lang w:val="en-GB"/>
              </w:rPr>
            </w:pPr>
            <w:r>
              <w:rPr>
                <w:rFonts w:cs="Arial" w:asciiTheme="minorHAnsi" w:hAnsiTheme="minorHAnsi"/>
                <w:lang w:val="en-GB"/>
              </w:rPr>
              <w:t>3</w:t>
            </w:r>
          </w:p>
        </w:tc>
        <w:tc>
          <w:tcPr>
            <w:tcW w:w="7310" w:type="dxa"/>
          </w:tcPr>
          <w:p w:rsidRPr="00852199" w:rsidR="004F16D5" w:rsidP="007F00C2" w:rsidRDefault="000118FD" w14:paraId="6A9ACB74" w14:textId="27AF84EE">
            <w:pPr>
              <w:rPr>
                <w:rFonts w:asciiTheme="minorHAnsi" w:hAnsiTheme="minorHAnsi"/>
              </w:rPr>
            </w:pPr>
            <w:r w:rsidRPr="00852199">
              <w:rPr>
                <w:rFonts w:asciiTheme="minorHAnsi" w:hAnsiTheme="minorHAnsi"/>
                <w:b/>
                <w:bCs/>
              </w:rPr>
              <w:t>Digital and Social Media Analytics:</w:t>
            </w:r>
            <w:r w:rsidRPr="00852199">
              <w:rPr>
                <w:rFonts w:asciiTheme="minorHAnsi" w:hAnsiTheme="minorHAnsi"/>
              </w:rPr>
              <w:t xml:space="preserve"> Monitor UNDP Eurasia’s digital channels, track engagement trends, and prepare monthly performance reports to assess the effectiveness of communication efforts.</w:t>
            </w:r>
            <w:r w:rsidRPr="00852199">
              <w:rPr>
                <w:rFonts w:asciiTheme="minorHAnsi" w:hAnsiTheme="minorHAnsi"/>
              </w:rPr>
              <w:t xml:space="preserve"> </w:t>
            </w:r>
          </w:p>
        </w:tc>
        <w:tc>
          <w:tcPr>
            <w:tcW w:w="1005" w:type="dxa"/>
          </w:tcPr>
          <w:p w:rsidRPr="001B6350" w:rsidR="009207FB" w:rsidP="00B65404" w:rsidRDefault="00734820" w14:paraId="4F7C01F3" w14:textId="3F4BFD64">
            <w:pPr>
              <w:jc w:val="center"/>
              <w:rPr>
                <w:rFonts w:cs="Arial" w:asciiTheme="minorHAnsi" w:hAnsiTheme="minorHAnsi"/>
                <w:b/>
                <w:lang w:val="en-GB"/>
              </w:rPr>
            </w:pPr>
            <w:r>
              <w:rPr>
                <w:rFonts w:cs="Arial" w:asciiTheme="minorHAnsi" w:hAnsiTheme="minorHAnsi"/>
                <w:b/>
                <w:lang w:val="en-GB"/>
              </w:rPr>
              <w:t>5</w:t>
            </w:r>
            <w:r w:rsidRPr="001B6350" w:rsidR="005B4775">
              <w:rPr>
                <w:rFonts w:cs="Arial" w:asciiTheme="minorHAnsi" w:hAnsiTheme="minorHAnsi"/>
                <w:b/>
                <w:lang w:val="en-GB"/>
              </w:rPr>
              <w:t>%</w:t>
            </w:r>
          </w:p>
        </w:tc>
      </w:tr>
      <w:tr w:rsidRPr="00A13D39" w:rsidR="009207FB" w:rsidTr="00B65404" w14:paraId="58771CE8" w14:textId="77777777">
        <w:tc>
          <w:tcPr>
            <w:tcW w:w="510" w:type="dxa"/>
          </w:tcPr>
          <w:p w:rsidR="009207FB" w:rsidP="00D91EE0" w:rsidRDefault="009207FB" w14:paraId="2FA41899" w14:textId="6CAA876C">
            <w:pPr>
              <w:rPr>
                <w:rFonts w:cs="Arial" w:asciiTheme="minorHAnsi" w:hAnsiTheme="minorHAnsi"/>
                <w:lang w:val="en-GB"/>
              </w:rPr>
            </w:pPr>
            <w:r>
              <w:rPr>
                <w:rFonts w:cs="Arial" w:asciiTheme="minorHAnsi" w:hAnsiTheme="minorHAnsi"/>
                <w:lang w:val="en-GB"/>
              </w:rPr>
              <w:t>4</w:t>
            </w:r>
          </w:p>
        </w:tc>
        <w:tc>
          <w:tcPr>
            <w:tcW w:w="7310" w:type="dxa"/>
          </w:tcPr>
          <w:p w:rsidRPr="00852199" w:rsidR="006A49A8" w:rsidP="007F00C2" w:rsidRDefault="000118FD" w14:paraId="455063D9" w14:textId="6EA8EBC1">
            <w:pPr>
              <w:rPr>
                <w:rFonts w:asciiTheme="minorHAnsi" w:hAnsiTheme="minorHAnsi"/>
              </w:rPr>
            </w:pPr>
            <w:r w:rsidRPr="00852199">
              <w:rPr>
                <w:rFonts w:asciiTheme="minorHAnsi" w:hAnsiTheme="minorHAnsi"/>
                <w:b/>
                <w:bCs/>
              </w:rPr>
              <w:t>Website Management and Content Uploading:</w:t>
            </w:r>
            <w:r w:rsidRPr="00852199">
              <w:rPr>
                <w:rFonts w:asciiTheme="minorHAnsi" w:hAnsiTheme="minorHAnsi"/>
              </w:rPr>
              <w:t xml:space="preserve"> Assist with content management on the UNDP Eurasia website, ensuring that articles, reports, and updates are properly formatted and published.</w:t>
            </w:r>
          </w:p>
        </w:tc>
        <w:tc>
          <w:tcPr>
            <w:tcW w:w="1005" w:type="dxa"/>
          </w:tcPr>
          <w:p w:rsidRPr="001B6350" w:rsidR="009207FB" w:rsidP="00B65404" w:rsidRDefault="00734820" w14:paraId="38135380" w14:textId="27215261">
            <w:pPr>
              <w:jc w:val="center"/>
              <w:rPr>
                <w:rFonts w:cs="Arial" w:asciiTheme="minorHAnsi" w:hAnsiTheme="minorHAnsi"/>
                <w:b/>
                <w:lang w:val="en-GB"/>
              </w:rPr>
            </w:pPr>
            <w:r>
              <w:rPr>
                <w:rFonts w:cs="Arial" w:asciiTheme="minorHAnsi" w:hAnsiTheme="minorHAnsi"/>
                <w:b/>
                <w:lang w:val="en-GB"/>
              </w:rPr>
              <w:t>20</w:t>
            </w:r>
            <w:r w:rsidRPr="001B6350" w:rsidR="005B4775">
              <w:rPr>
                <w:rFonts w:cs="Arial" w:asciiTheme="minorHAnsi" w:hAnsiTheme="minorHAnsi"/>
                <w:b/>
                <w:lang w:val="en-GB"/>
              </w:rPr>
              <w:t>%</w:t>
            </w:r>
          </w:p>
        </w:tc>
      </w:tr>
      <w:tr w:rsidRPr="00A13D39" w:rsidR="00852199" w:rsidTr="00B65404" w14:paraId="6C22CB31" w14:textId="77777777">
        <w:tc>
          <w:tcPr>
            <w:tcW w:w="510" w:type="dxa"/>
          </w:tcPr>
          <w:p w:rsidR="00852199" w:rsidP="00D91EE0" w:rsidRDefault="00852199" w14:paraId="3E6367FB" w14:textId="77777777">
            <w:pPr>
              <w:rPr>
                <w:rFonts w:cs="Arial" w:asciiTheme="minorHAnsi" w:hAnsiTheme="minorHAnsi"/>
                <w:lang w:val="en-GB"/>
              </w:rPr>
            </w:pPr>
          </w:p>
        </w:tc>
        <w:tc>
          <w:tcPr>
            <w:tcW w:w="7310" w:type="dxa"/>
          </w:tcPr>
          <w:p w:rsidRPr="00852199" w:rsidR="00852199" w:rsidP="007F00C2" w:rsidRDefault="00852199" w14:paraId="0698DF8E" w14:textId="19DF85B4">
            <w:pPr>
              <w:rPr>
                <w:rFonts w:asciiTheme="minorHAnsi" w:hAnsiTheme="minorHAnsi"/>
              </w:rPr>
            </w:pPr>
            <w:r w:rsidRPr="00852199">
              <w:rPr>
                <w:rFonts w:asciiTheme="minorHAnsi" w:hAnsiTheme="minorHAnsi"/>
                <w:b/>
                <w:bCs/>
              </w:rPr>
              <w:t>Graphic Design and Multimedia Production:</w:t>
            </w:r>
            <w:r w:rsidRPr="00852199">
              <w:rPr>
                <w:rFonts w:asciiTheme="minorHAnsi" w:hAnsiTheme="minorHAnsi"/>
              </w:rPr>
              <w:t xml:space="preserve"> Provide basic graphic design and video editing support, contributing to visual storytelling and branding efforts.</w:t>
            </w:r>
          </w:p>
        </w:tc>
        <w:tc>
          <w:tcPr>
            <w:tcW w:w="1005" w:type="dxa"/>
          </w:tcPr>
          <w:p w:rsidRPr="001B6350" w:rsidR="00852199" w:rsidP="00B65404" w:rsidRDefault="00A16ADA" w14:paraId="31C4F61F" w14:textId="2455848C">
            <w:pPr>
              <w:jc w:val="center"/>
              <w:rPr>
                <w:rFonts w:cs="Arial" w:asciiTheme="minorHAnsi" w:hAnsiTheme="minorHAnsi"/>
                <w:b/>
                <w:lang w:val="en-GB"/>
              </w:rPr>
            </w:pPr>
            <w:r>
              <w:rPr>
                <w:rFonts w:cs="Arial" w:asciiTheme="minorHAnsi" w:hAnsiTheme="minorHAnsi"/>
                <w:b/>
                <w:lang w:val="en-GB"/>
              </w:rPr>
              <w:t>10</w:t>
            </w:r>
            <w:r w:rsidR="00734820">
              <w:rPr>
                <w:rFonts w:cs="Arial" w:asciiTheme="minorHAnsi" w:hAnsiTheme="minorHAnsi"/>
                <w:b/>
                <w:lang w:val="en-GB"/>
              </w:rPr>
              <w:t>%</w:t>
            </w:r>
          </w:p>
        </w:tc>
      </w:tr>
      <w:tr w:rsidRPr="00A13D39" w:rsidR="00852199" w:rsidTr="00B65404" w14:paraId="08089AE3" w14:textId="77777777">
        <w:tc>
          <w:tcPr>
            <w:tcW w:w="510" w:type="dxa"/>
          </w:tcPr>
          <w:p w:rsidR="00852199" w:rsidP="00D91EE0" w:rsidRDefault="00852199" w14:paraId="5B0F6F39" w14:textId="77777777">
            <w:pPr>
              <w:rPr>
                <w:rFonts w:cs="Arial" w:asciiTheme="minorHAnsi" w:hAnsiTheme="minorHAnsi"/>
                <w:lang w:val="en-GB"/>
              </w:rPr>
            </w:pPr>
          </w:p>
        </w:tc>
        <w:tc>
          <w:tcPr>
            <w:tcW w:w="7310" w:type="dxa"/>
          </w:tcPr>
          <w:p w:rsidRPr="00852199" w:rsidR="00852199" w:rsidP="007F00C2" w:rsidRDefault="00852199" w14:paraId="7A2AB9A4" w14:textId="3C476CE1">
            <w:pPr>
              <w:rPr>
                <w:rFonts w:asciiTheme="minorHAnsi" w:hAnsiTheme="minorHAnsi"/>
              </w:rPr>
            </w:pPr>
            <w:r w:rsidRPr="00852199">
              <w:rPr>
                <w:rFonts w:asciiTheme="minorHAnsi" w:hAnsiTheme="minorHAnsi"/>
                <w:b/>
                <w:bCs/>
              </w:rPr>
              <w:t>Editorial Support and Content Writing:</w:t>
            </w:r>
            <w:r w:rsidRPr="00852199">
              <w:rPr>
                <w:rFonts w:asciiTheme="minorHAnsi" w:hAnsiTheme="minorHAnsi"/>
              </w:rPr>
              <w:t xml:space="preserve"> Draft and edit social media posts, blogs, event summaries, and other communication materials to increase UNDP’s digital presence.</w:t>
            </w:r>
          </w:p>
        </w:tc>
        <w:tc>
          <w:tcPr>
            <w:tcW w:w="1005" w:type="dxa"/>
          </w:tcPr>
          <w:p w:rsidRPr="001B6350" w:rsidR="00852199" w:rsidP="00B65404" w:rsidRDefault="00734820" w14:paraId="5420C3E9" w14:textId="26AF523C">
            <w:pPr>
              <w:jc w:val="center"/>
              <w:rPr>
                <w:rFonts w:cs="Arial" w:asciiTheme="minorHAnsi" w:hAnsiTheme="minorHAnsi"/>
                <w:b/>
                <w:lang w:val="en-GB"/>
              </w:rPr>
            </w:pPr>
            <w:r>
              <w:rPr>
                <w:rFonts w:cs="Arial" w:asciiTheme="minorHAnsi" w:hAnsiTheme="minorHAnsi"/>
                <w:b/>
                <w:lang w:val="en-GB"/>
              </w:rPr>
              <w:t>10%</w:t>
            </w:r>
          </w:p>
        </w:tc>
      </w:tr>
      <w:tr w:rsidRPr="00D91EE0" w:rsidR="0045455E" w:rsidTr="00657F7B" w14:paraId="2E1817AF" w14:textId="77777777">
        <w:trPr>
          <w:trHeight w:val="507"/>
        </w:trPr>
        <w:tc>
          <w:tcPr>
            <w:tcW w:w="510" w:type="dxa"/>
          </w:tcPr>
          <w:p w:rsidRPr="00D91EE0" w:rsidR="0045455E" w:rsidP="00D91EE0" w:rsidRDefault="009207FB" w14:paraId="4238BC90" w14:textId="72B70B1D">
            <w:pPr>
              <w:rPr>
                <w:rFonts w:asciiTheme="minorHAnsi" w:hAnsiTheme="minorHAnsi"/>
                <w:lang w:val="en-GB"/>
              </w:rPr>
            </w:pPr>
            <w:r>
              <w:rPr>
                <w:rFonts w:asciiTheme="minorHAnsi" w:hAnsiTheme="minorHAnsi"/>
                <w:lang w:val="en-GB"/>
              </w:rPr>
              <w:t>5</w:t>
            </w:r>
          </w:p>
        </w:tc>
        <w:tc>
          <w:tcPr>
            <w:tcW w:w="7310" w:type="dxa"/>
          </w:tcPr>
          <w:p w:rsidRPr="00852199" w:rsidR="0045455E" w:rsidP="00657F7B" w:rsidRDefault="00852199" w14:paraId="0F387E28" w14:textId="65936337">
            <w:pPr>
              <w:rPr>
                <w:rFonts w:asciiTheme="minorHAnsi" w:hAnsiTheme="minorHAnsi"/>
                <w:lang w:val="en-GB"/>
              </w:rPr>
            </w:pPr>
            <w:r w:rsidRPr="00852199">
              <w:rPr>
                <w:rFonts w:asciiTheme="minorHAnsi" w:hAnsiTheme="minorHAnsi"/>
                <w:b/>
                <w:bCs/>
              </w:rPr>
              <w:t>Other Tasks</w:t>
            </w:r>
            <w:r w:rsidRPr="00852199">
              <w:rPr>
                <w:rFonts w:asciiTheme="minorHAnsi" w:hAnsiTheme="minorHAnsi"/>
              </w:rPr>
              <w:t>: Support ad hoc communication activities as needed, including knowledge-sharing initiatives and cross-team collaboration</w:t>
            </w:r>
            <w:r w:rsidRPr="00852199">
              <w:rPr>
                <w:rFonts w:asciiTheme="minorHAnsi" w:hAnsiTheme="minorHAnsi"/>
              </w:rPr>
              <w:t xml:space="preserve"> across the Regional Bureau</w:t>
            </w:r>
          </w:p>
        </w:tc>
        <w:tc>
          <w:tcPr>
            <w:tcW w:w="1005" w:type="dxa"/>
          </w:tcPr>
          <w:p w:rsidRPr="00D91EE0" w:rsidR="009502ED" w:rsidP="00D91EE0" w:rsidRDefault="00A16ADA" w14:paraId="6328C4F0" w14:textId="09F1B230">
            <w:pPr>
              <w:ind w:left="360"/>
              <w:rPr>
                <w:rFonts w:asciiTheme="minorHAnsi" w:hAnsiTheme="minorHAnsi"/>
                <w:b/>
                <w:bCs/>
                <w:lang w:val="en-GB"/>
              </w:rPr>
            </w:pPr>
            <w:r>
              <w:rPr>
                <w:rFonts w:asciiTheme="minorHAnsi" w:hAnsiTheme="minorHAnsi"/>
                <w:b/>
                <w:bCs/>
                <w:lang w:val="en-GB"/>
              </w:rPr>
              <w:t>5</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147A7E78">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r w:rsidRPr="00A544C0" w:rsidR="00A544C0">
            <w:rPr>
              <w:rFonts w:asciiTheme="minorHAnsi" w:hAnsiTheme="minorHAnsi"/>
            </w:rPr>
            <w:t>Communications, Digital Marketing, Journalism, Media Studies, Public Relations, Graphic Design, or a closely related field.</w:t>
          </w:r>
        </w:sdtContent>
      </w:sdt>
    </w:p>
    <w:p w:rsidRPr="002268B9" w:rsidR="00E31C10" w:rsidP="00E31C10" w:rsidRDefault="00E31C10" w14:paraId="62336A71" w14:textId="77777777">
      <w:pPr>
        <w:rPr>
          <w:rFonts w:cs="Arial" w:asciiTheme="minorHAnsi" w:hAnsiTheme="minorHAnsi"/>
        </w:rPr>
      </w:pPr>
    </w:p>
    <w:p w:rsidR="0033185A" w:rsidP="00414B5C" w:rsidRDefault="00B40444" w14:paraId="77F7DAE4" w14:textId="5A55F3DA">
      <w:pPr>
        <w:pStyle w:val="Header"/>
        <w:spacing w:before="100" w:beforeAutospacing="1"/>
        <w:jc w:val="both"/>
        <w:rPr>
          <w:rFonts w:cs="Arial" w:asciiTheme="minorHAnsi" w:hAnsiTheme="minorHAnsi"/>
          <w:sz w:val="20"/>
        </w:rPr>
      </w:pPr>
      <w:r>
        <w:rPr>
          <w:rFonts w:cs="Arial" w:asciiTheme="minorHAnsi" w:hAnsiTheme="minorHAnsi"/>
          <w:b/>
          <w:sz w:val="20"/>
        </w:rPr>
        <w:t>IT and Technical</w:t>
      </w:r>
      <w:r w:rsidRPr="00A13D39" w:rsidR="00414B5C">
        <w:rPr>
          <w:rFonts w:cs="Arial" w:asciiTheme="minorHAnsi" w:hAnsiTheme="minorHAnsi"/>
          <w:b/>
          <w:sz w:val="20"/>
        </w:rPr>
        <w:t xml:space="preserve"> skills:</w:t>
      </w:r>
    </w:p>
    <w:p w:rsidRPr="00CA683B" w:rsidR="00CA683B" w:rsidP="00F33BF2" w:rsidRDefault="00CA683B" w14:paraId="0439D506" w14:textId="0DB6E88E">
      <w:pPr>
        <w:pStyle w:val="Header"/>
        <w:numPr>
          <w:ilvl w:val="0"/>
          <w:numId w:val="19"/>
        </w:numPr>
        <w:ind w:left="714" w:hanging="357"/>
        <w:jc w:val="both"/>
        <w:rPr>
          <w:rFonts w:cs="Arial" w:asciiTheme="minorHAnsi" w:hAnsiTheme="minorHAnsi"/>
          <w:sz w:val="20"/>
        </w:rPr>
      </w:pPr>
      <w:r w:rsidRPr="00F33BF2">
        <w:rPr>
          <w:rFonts w:cs="Arial" w:asciiTheme="minorHAnsi" w:hAnsiTheme="minorHAnsi"/>
          <w:sz w:val="20"/>
        </w:rPr>
        <w:t>Microsoft Office: Proficient in Excel, Word, and PowerPoint for communication materials and reports.</w:t>
      </w:r>
      <w:r w:rsidRPr="00F33BF2">
        <w:rPr>
          <w:rFonts w:cs="Arial" w:asciiTheme="minorHAnsi" w:hAnsiTheme="minorHAnsi"/>
          <w:b/>
          <w:sz w:val="20"/>
        </w:rPr>
        <w:t xml:space="preserve"> </w:t>
      </w:r>
    </w:p>
    <w:p w:rsidRPr="00F33BF2" w:rsidR="00F33BF2" w:rsidP="00F33BF2" w:rsidRDefault="00CA683B" w14:paraId="4DF2E77D" w14:textId="49BDDDCB">
      <w:pPr>
        <w:pStyle w:val="Header"/>
        <w:numPr>
          <w:ilvl w:val="0"/>
          <w:numId w:val="19"/>
        </w:numPr>
        <w:ind w:left="714" w:hanging="357"/>
        <w:jc w:val="both"/>
        <w:rPr>
          <w:rFonts w:cs="Arial" w:asciiTheme="minorHAnsi" w:hAnsiTheme="minorHAnsi"/>
          <w:sz w:val="20"/>
        </w:rPr>
      </w:pPr>
      <w:r>
        <w:rPr>
          <w:rFonts w:cs="Arial" w:asciiTheme="minorHAnsi" w:hAnsiTheme="minorHAnsi"/>
          <w:sz w:val="20"/>
        </w:rPr>
        <w:t>Good</w:t>
      </w:r>
      <w:r w:rsidRPr="00F33BF2" w:rsidR="00F33BF2">
        <w:rPr>
          <w:rFonts w:cs="Arial" w:asciiTheme="minorHAnsi" w:hAnsiTheme="minorHAnsi"/>
          <w:sz w:val="20"/>
        </w:rPr>
        <w:t xml:space="preserve"> writing skills, with experience in crafting social media posts, blog articles, and event summaries.</w:t>
      </w:r>
    </w:p>
    <w:p w:rsidRPr="003F4C6B" w:rsidR="003F4C6B" w:rsidP="003F4C6B" w:rsidRDefault="003F4C6B" w14:paraId="1F04EA11" w14:textId="2C96D73B">
      <w:pPr>
        <w:pStyle w:val="Header"/>
        <w:numPr>
          <w:ilvl w:val="0"/>
          <w:numId w:val="19"/>
        </w:numPr>
        <w:ind w:left="714" w:hanging="357"/>
        <w:jc w:val="both"/>
        <w:rPr>
          <w:rFonts w:cs="Arial" w:asciiTheme="minorHAnsi" w:hAnsiTheme="minorHAnsi"/>
          <w:sz w:val="20"/>
        </w:rPr>
      </w:pPr>
      <w:r>
        <w:rPr>
          <w:rFonts w:cs="Arial" w:asciiTheme="minorHAnsi" w:hAnsiTheme="minorHAnsi"/>
          <w:sz w:val="20"/>
        </w:rPr>
        <w:t xml:space="preserve">Familiarity </w:t>
      </w:r>
      <w:r w:rsidRPr="00F33BF2">
        <w:rPr>
          <w:rFonts w:cs="Arial" w:asciiTheme="minorHAnsi" w:hAnsiTheme="minorHAnsi"/>
          <w:sz w:val="20"/>
        </w:rPr>
        <w:t>with managing and creating content for Twitter, Instagram, LinkedIn, YouTube, and other digital platforms</w:t>
      </w:r>
      <w:r>
        <w:rPr>
          <w:rFonts w:cs="Arial" w:asciiTheme="minorHAnsi" w:hAnsiTheme="minorHAnsi"/>
          <w:sz w:val="20"/>
        </w:rPr>
        <w:t xml:space="preserve"> is an asset.</w:t>
      </w:r>
    </w:p>
    <w:p w:rsidRPr="00F33BF2" w:rsidR="00F33BF2" w:rsidP="00F33BF2" w:rsidRDefault="00F33BF2" w14:paraId="096E0C37" w14:textId="6A2B6D17">
      <w:pPr>
        <w:pStyle w:val="Header"/>
        <w:numPr>
          <w:ilvl w:val="0"/>
          <w:numId w:val="19"/>
        </w:numPr>
        <w:ind w:left="714" w:hanging="357"/>
        <w:jc w:val="both"/>
        <w:rPr>
          <w:rFonts w:cs="Arial" w:asciiTheme="minorHAnsi" w:hAnsiTheme="minorHAnsi"/>
          <w:sz w:val="20"/>
        </w:rPr>
      </w:pPr>
      <w:r w:rsidRPr="00F33BF2">
        <w:rPr>
          <w:rFonts w:cs="Arial" w:asciiTheme="minorHAnsi" w:hAnsiTheme="minorHAnsi"/>
          <w:sz w:val="20"/>
        </w:rPr>
        <w:t>Basic knowledge of Adobe Creative Suite (Photoshop, Illustrator, Premiere Pro), Canva, or other multimedia design tools is an asset.</w:t>
      </w:r>
    </w:p>
    <w:p w:rsidRPr="00F33BF2" w:rsidR="00F33BF2" w:rsidP="00F33BF2" w:rsidRDefault="00F33BF2" w14:paraId="5DD752D9" w14:textId="390380B3">
      <w:pPr>
        <w:pStyle w:val="Header"/>
        <w:numPr>
          <w:ilvl w:val="0"/>
          <w:numId w:val="19"/>
        </w:numPr>
        <w:ind w:left="714" w:hanging="357"/>
        <w:jc w:val="both"/>
        <w:rPr>
          <w:rFonts w:cs="Arial" w:asciiTheme="minorHAnsi" w:hAnsiTheme="minorHAnsi"/>
          <w:sz w:val="20"/>
        </w:rPr>
      </w:pPr>
      <w:r w:rsidRPr="00F33BF2">
        <w:rPr>
          <w:rFonts w:cs="Arial" w:asciiTheme="minorHAnsi" w:hAnsiTheme="minorHAnsi"/>
          <w:sz w:val="20"/>
        </w:rPr>
        <w:t>Familiarity with CMS platforms such as WordPress, Drupal, or similar tools</w:t>
      </w:r>
      <w:r w:rsidR="009F0423">
        <w:rPr>
          <w:rFonts w:cs="Arial" w:asciiTheme="minorHAnsi" w:hAnsiTheme="minorHAnsi"/>
          <w:sz w:val="20"/>
        </w:rPr>
        <w:t>, is an asset.</w:t>
      </w:r>
    </w:p>
    <w:p w:rsidR="00CA683B" w:rsidP="00CA683B" w:rsidRDefault="00CA683B" w14:paraId="47F86BDA" w14:textId="77777777">
      <w:pPr>
        <w:pStyle w:val="Header"/>
        <w:jc w:val="both"/>
        <w:rPr>
          <w:rFonts w:cs="Arial" w:asciiTheme="minorHAnsi" w:hAnsiTheme="minorHAnsi"/>
          <w:sz w:val="20"/>
        </w:rPr>
      </w:pPr>
    </w:p>
    <w:p w:rsidRPr="0017368E" w:rsidR="0017368E" w:rsidP="00CA683B" w:rsidRDefault="00CA683B" w14:paraId="40C6B2AA" w14:textId="204E54FA">
      <w:pPr>
        <w:pStyle w:val="Header"/>
        <w:jc w:val="both"/>
        <w:rPr>
          <w:rFonts w:cs="Arial" w:asciiTheme="minorHAnsi" w:hAnsiTheme="minorHAnsi"/>
          <w:b/>
          <w:sz w:val="20"/>
        </w:rPr>
      </w:pPr>
      <w:r w:rsidRPr="00A13D39">
        <w:rPr>
          <w:rFonts w:cs="Arial" w:asciiTheme="minorHAnsi" w:hAnsiTheme="minorHAnsi"/>
          <w:b/>
          <w:sz w:val="20"/>
        </w:rPr>
        <w:t>Language</w:t>
      </w:r>
      <w:r w:rsidRPr="00F33BF2" w:rsidR="00F33BF2">
        <w:rPr>
          <w:rFonts w:cs="Arial" w:asciiTheme="minorHAnsi" w:hAnsiTheme="minorHAnsi"/>
          <w:sz w:val="20"/>
        </w:rPr>
        <w:t xml:space="preserve"> </w:t>
      </w:r>
      <w:r w:rsidRPr="00A13D39" w:rsidR="00414B5C">
        <w:rPr>
          <w:rFonts w:cs="Arial" w:asciiTheme="minorHAnsi" w:hAnsiTheme="minorHAnsi"/>
          <w:b/>
          <w:sz w:val="20"/>
        </w:rPr>
        <w:t>skills</w:t>
      </w:r>
      <w:r w:rsidRPr="0017368E" w:rsidR="0017368E">
        <w:rPr>
          <w:rFonts w:cs="Arial" w:asciiTheme="minorHAnsi" w:hAnsiTheme="minorHAnsi"/>
          <w:b/>
          <w:sz w:val="20"/>
        </w:rPr>
        <w:t>:</w:t>
      </w:r>
    </w:p>
    <w:p w:rsidR="00414448" w:rsidP="00414448" w:rsidRDefault="00414448" w14:paraId="1FE9653F" w14:textId="77777777">
      <w:pPr>
        <w:pStyle w:val="Header"/>
        <w:numPr>
          <w:ilvl w:val="0"/>
          <w:numId w:val="19"/>
        </w:numPr>
        <w:ind w:left="714" w:hanging="357"/>
        <w:jc w:val="both"/>
        <w:rPr>
          <w:rFonts w:cs="Arial" w:asciiTheme="minorHAnsi" w:hAnsiTheme="minorHAnsi"/>
          <w:sz w:val="20"/>
        </w:rPr>
      </w:pPr>
      <w:r w:rsidRPr="00943B87">
        <w:rPr>
          <w:rFonts w:cs="Arial" w:asciiTheme="minorHAnsi" w:hAnsiTheme="minorHAnsi"/>
          <w:sz w:val="20"/>
        </w:rPr>
        <w:t>Fluency in English (written</w:t>
      </w:r>
      <w:r w:rsidRPr="00414448">
        <w:rPr>
          <w:rFonts w:cs="Arial" w:asciiTheme="minorHAnsi" w:hAnsiTheme="minorHAnsi"/>
          <w:sz w:val="20"/>
        </w:rPr>
        <w:t xml:space="preserve"> and spoken) is required.</w:t>
      </w:r>
    </w:p>
    <w:p w:rsidR="00414448" w:rsidP="00414448" w:rsidRDefault="00414448" w14:paraId="79318A32" w14:textId="7824EB7A">
      <w:pPr>
        <w:pStyle w:val="Header"/>
        <w:numPr>
          <w:ilvl w:val="0"/>
          <w:numId w:val="19"/>
        </w:numPr>
        <w:ind w:left="714" w:hanging="357"/>
        <w:jc w:val="both"/>
        <w:rPr>
          <w:rFonts w:cs="Arial" w:asciiTheme="minorHAnsi" w:hAnsiTheme="minorHAnsi"/>
          <w:sz w:val="20"/>
        </w:rPr>
      </w:pPr>
      <w:r w:rsidRPr="00414448">
        <w:rPr>
          <w:rFonts w:cs="Arial" w:asciiTheme="minorHAnsi" w:hAnsiTheme="minorHAnsi"/>
          <w:sz w:val="20"/>
        </w:rPr>
        <w:t xml:space="preserve">Knowledge </w:t>
      </w:r>
      <w:r w:rsidRPr="00943B87">
        <w:rPr>
          <w:rFonts w:cs="Arial" w:asciiTheme="minorHAnsi" w:hAnsiTheme="minorHAnsi"/>
          <w:sz w:val="20"/>
        </w:rPr>
        <w:t>of Russian, Turkish, or any language from the RBEC region is an advantage</w:t>
      </w:r>
      <w:r w:rsidR="009F0423">
        <w:rPr>
          <w:rFonts w:cs="Arial" w:asciiTheme="minorHAnsi" w:hAnsiTheme="minorHAnsi"/>
          <w:sz w:val="20"/>
        </w:rPr>
        <w:t xml:space="preserve"> but not a requirement</w:t>
      </w:r>
      <w:r w:rsidRPr="00414448">
        <w:rPr>
          <w:rFonts w:cs="Arial" w:asciiTheme="minorHAnsi" w:hAnsiTheme="minorHAnsi"/>
          <w:sz w:val="20"/>
        </w:rPr>
        <w:t>.</w:t>
      </w:r>
    </w:p>
    <w:p w:rsidR="00414448" w:rsidP="00414448" w:rsidRDefault="00414448" w14:paraId="2E86569F" w14:textId="77777777">
      <w:pPr>
        <w:pStyle w:val="Header"/>
        <w:ind w:left="714"/>
        <w:jc w:val="both"/>
        <w:rPr>
          <w:rFonts w:cs="Arial" w:asciiTheme="minorHAnsi" w:hAnsiTheme="minorHAnsi"/>
          <w:sz w:val="20"/>
        </w:rPr>
      </w:pPr>
    </w:p>
    <w:p w:rsidR="00414448" w:rsidP="00414448" w:rsidRDefault="00414448" w14:paraId="46675846" w14:textId="77777777">
      <w:pPr>
        <w:pStyle w:val="Header"/>
        <w:jc w:val="both"/>
        <w:rPr>
          <w:rFonts w:cs="Arial" w:asciiTheme="minorHAnsi" w:hAnsiTheme="minorHAnsi"/>
          <w:sz w:val="20"/>
        </w:rPr>
      </w:pPr>
    </w:p>
    <w:p w:rsidRPr="00414448" w:rsidR="00414B5C" w:rsidP="00414448" w:rsidRDefault="0036528F" w14:paraId="2ACD7509" w14:textId="72B5E035">
      <w:pPr>
        <w:pStyle w:val="Header"/>
        <w:jc w:val="both"/>
        <w:rPr>
          <w:rFonts w:cs="Arial" w:asciiTheme="minorHAnsi" w:hAnsiTheme="minorHAnsi"/>
          <w:sz w:val="20"/>
        </w:rPr>
      </w:pPr>
      <w:r w:rsidRPr="00414448">
        <w:rPr>
          <w:rFonts w:cs="Arial" w:asciiTheme="minorHAnsi" w:hAnsiTheme="minorHAnsi"/>
          <w:b/>
          <w:sz w:val="20"/>
        </w:rPr>
        <w:t>Other competencies and attitude:</w:t>
      </w:r>
    </w:p>
    <w:p w:rsidRPr="0036528F" w:rsidR="0036528F" w:rsidP="664BAF12" w:rsidRDefault="0036528F" w14:paraId="229082A8" w14:textId="582531D5"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 xml:space="preserve">Interest and motivation in working in an international </w:t>
      </w:r>
      <w:r w:rsidRPr="664BAF12" w:rsidR="0036528F">
        <w:rPr>
          <w:rFonts w:ascii="Calibri" w:hAnsi="Calibri" w:cs="Arial" w:asciiTheme="minorAscii" w:hAnsiTheme="minorAscii"/>
          <w:sz w:val="20"/>
          <w:szCs w:val="20"/>
        </w:rPr>
        <w:t>organization;</w:t>
      </w:r>
    </w:p>
    <w:p w:rsidRPr="0036528F" w:rsidR="0036528F" w:rsidP="664BAF12" w:rsidRDefault="0036528F" w14:paraId="1CF1285F" w14:textId="282383A3"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 xml:space="preserve">Good analytical skills in gathering and consolidating data and research for practical </w:t>
      </w:r>
      <w:r w:rsidRPr="664BAF12" w:rsidR="0036528F">
        <w:rPr>
          <w:rFonts w:ascii="Calibri" w:hAnsi="Calibri" w:cs="Arial" w:asciiTheme="minorAscii" w:hAnsiTheme="minorAscii"/>
          <w:sz w:val="20"/>
          <w:szCs w:val="20"/>
        </w:rPr>
        <w:t>implementation;</w:t>
      </w:r>
    </w:p>
    <w:p w:rsidRPr="0036528F" w:rsidR="0036528F" w:rsidP="664BAF12" w:rsidRDefault="0036528F" w14:paraId="6AA686F9" w14:textId="3C0BEF23"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Outgoing and initiative-taking person with a goal</w:t>
      </w:r>
      <w:r w:rsidRPr="664BAF12" w:rsidR="00CB6A56">
        <w:rPr>
          <w:rFonts w:ascii="Calibri" w:hAnsi="Calibri" w:cs="Arial" w:asciiTheme="minorAscii" w:hAnsiTheme="minorAscii"/>
          <w:sz w:val="20"/>
          <w:szCs w:val="20"/>
        </w:rPr>
        <w:t>-</w:t>
      </w:r>
      <w:r w:rsidRPr="664BAF12" w:rsidR="0036528F">
        <w:rPr>
          <w:rFonts w:ascii="Calibri" w:hAnsi="Calibri" w:cs="Arial" w:asciiTheme="minorAscii" w:hAnsiTheme="minorAscii"/>
          <w:sz w:val="20"/>
          <w:szCs w:val="20"/>
        </w:rPr>
        <w:t xml:space="preserve">oriented </w:t>
      </w:r>
      <w:r w:rsidRPr="664BAF12" w:rsidR="0036528F">
        <w:rPr>
          <w:rFonts w:ascii="Calibri" w:hAnsi="Calibri" w:cs="Arial" w:asciiTheme="minorAscii" w:hAnsiTheme="minorAscii"/>
          <w:sz w:val="20"/>
          <w:szCs w:val="20"/>
        </w:rPr>
        <w:t>mind-set;</w:t>
      </w:r>
    </w:p>
    <w:p w:rsidRPr="0036528F" w:rsidR="0036528F" w:rsidP="664BAF12" w:rsidRDefault="0036528F" w14:paraId="1194DCB8" w14:textId="54E2A50B"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 xml:space="preserve">Communicates effectively when working in teams and </w:t>
      </w:r>
      <w:r w:rsidRPr="664BAF12" w:rsidR="0036528F">
        <w:rPr>
          <w:rFonts w:ascii="Calibri" w:hAnsi="Calibri" w:cs="Arial" w:asciiTheme="minorAscii" w:hAnsiTheme="minorAscii"/>
          <w:sz w:val="20"/>
          <w:szCs w:val="20"/>
        </w:rPr>
        <w:t>independently;</w:t>
      </w:r>
    </w:p>
    <w:p w:rsidRPr="0036528F" w:rsidR="0036528F" w:rsidP="664BAF12" w:rsidRDefault="0036528F" w14:paraId="16E445A7" w14:textId="15E283A5"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 xml:space="preserve">Good in organizing and structuring various tasks and </w:t>
      </w:r>
      <w:r w:rsidRPr="664BAF12" w:rsidR="0036528F">
        <w:rPr>
          <w:rFonts w:ascii="Calibri" w:hAnsi="Calibri" w:cs="Arial" w:asciiTheme="minorAscii" w:hAnsiTheme="minorAscii"/>
          <w:sz w:val="20"/>
          <w:szCs w:val="20"/>
        </w:rPr>
        <w:t>responsibilities;</w:t>
      </w:r>
      <w:r w:rsidRPr="664BAF12" w:rsidR="0036528F">
        <w:rPr>
          <w:rFonts w:ascii="Calibri" w:hAnsi="Calibri" w:cs="Arial" w:asciiTheme="minorAscii" w:hAnsiTheme="minorAscii"/>
          <w:sz w:val="20"/>
          <w:szCs w:val="20"/>
        </w:rPr>
        <w:t xml:space="preserve"> </w:t>
      </w:r>
    </w:p>
    <w:p w:rsidRPr="0036528F" w:rsidR="0036528F" w:rsidP="664BAF12" w:rsidRDefault="0036528F" w14:paraId="104B510D" w14:textId="2F0BB107"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 xml:space="preserve">Displays cultural, gender, religion, race, nationality and age sensitivity and </w:t>
      </w:r>
      <w:r w:rsidRPr="664BAF12" w:rsidR="0036528F">
        <w:rPr>
          <w:rFonts w:ascii="Calibri" w:hAnsi="Calibri" w:cs="Arial" w:asciiTheme="minorAscii" w:hAnsiTheme="minorAscii"/>
          <w:sz w:val="20"/>
          <w:szCs w:val="20"/>
        </w:rPr>
        <w:t>adaptability;</w:t>
      </w:r>
    </w:p>
    <w:p w:rsidRPr="0036528F" w:rsidR="0036528F" w:rsidP="664BAF12" w:rsidRDefault="0036528F" w14:paraId="34711B84" w14:textId="6FF542AC"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 xml:space="preserve">Responds positively to feedback and differing points of </w:t>
      </w:r>
      <w:r w:rsidRPr="664BAF12" w:rsidR="0036528F">
        <w:rPr>
          <w:rFonts w:ascii="Calibri" w:hAnsi="Calibri" w:cs="Arial" w:asciiTheme="minorAscii" w:hAnsiTheme="minorAscii"/>
          <w:sz w:val="20"/>
          <w:szCs w:val="20"/>
        </w:rPr>
        <w:t>view;</w:t>
      </w:r>
    </w:p>
    <w:p w:rsidR="00897838" w:rsidP="664BAF12" w:rsidRDefault="0036528F" w14:paraId="638025B3" w14:textId="3741F72B" w14:noSpellErr="1">
      <w:pPr>
        <w:pStyle w:val="Header"/>
        <w:numPr>
          <w:ilvl w:val="0"/>
          <w:numId w:val="29"/>
        </w:numPr>
        <w:ind/>
        <w:jc w:val="both"/>
        <w:rPr>
          <w:rFonts w:ascii="Calibri" w:hAnsi="Calibri" w:cs="Arial" w:asciiTheme="minorAscii" w:hAnsiTheme="minorAscii"/>
          <w:sz w:val="20"/>
          <w:szCs w:val="20"/>
        </w:rPr>
      </w:pPr>
      <w:r w:rsidRPr="664BAF12" w:rsidR="0036528F">
        <w:rPr>
          <w:rFonts w:ascii="Calibri" w:hAnsi="Calibri" w:cs="Arial" w:asciiTheme="minorAscii" w:hAnsiTheme="minorAscii"/>
          <w:sz w:val="20"/>
          <w:szCs w:val="20"/>
        </w:rPr>
        <w:t>Consistently approaches work with energy and a positive, constructive attitude.</w:t>
      </w:r>
    </w:p>
    <w:p w:rsidR="00133CC4" w:rsidP="00133CC4" w:rsidRDefault="00133CC4" w14:paraId="4F436AA9" w14:textId="77777777">
      <w:pPr>
        <w:pStyle w:val="Header"/>
        <w:jc w:val="both"/>
        <w:rPr>
          <w:rFonts w:cs="Arial" w:asciiTheme="minorHAnsi" w:hAnsiTheme="minorHAnsi"/>
          <w:sz w:val="20"/>
        </w:rPr>
      </w:pPr>
    </w:p>
    <w:p w:rsidR="00133CC4" w:rsidP="00133CC4" w:rsidRDefault="00133CC4" w14:paraId="3B08D481" w14:textId="77777777">
      <w:pPr>
        <w:pStyle w:val="Header"/>
        <w:jc w:val="both"/>
        <w:rPr>
          <w:rFonts w:cs="Arial" w:asciiTheme="minorHAnsi" w:hAnsiTheme="minorHAnsi"/>
          <w:sz w:val="20"/>
        </w:rPr>
      </w:pPr>
    </w:p>
    <w:p w:rsidRPr="005B4775" w:rsidR="005B4775" w:rsidP="005B4775" w:rsidRDefault="005B4775" w14:paraId="1CC79B85" w14:textId="77777777">
      <w:pPr>
        <w:pStyle w:val="Header"/>
        <w:jc w:val="both"/>
        <w:rPr>
          <w:rFonts w:cs="Arial" w:asciiTheme="minorHAnsi" w:hAnsiTheme="minorHAnsi"/>
          <w:b/>
          <w:bCs/>
          <w:sz w:val="20"/>
        </w:rPr>
      </w:pPr>
      <w:r w:rsidRPr="005B4775">
        <w:rPr>
          <w:rFonts w:cs="Arial" w:asciiTheme="minorHAnsi" w:hAnsiTheme="minorHAnsi"/>
          <w:b/>
          <w:bCs/>
          <w:sz w:val="20"/>
        </w:rPr>
        <w:t>Learning Opportunities</w:t>
      </w:r>
    </w:p>
    <w:p w:rsidRPr="00846F37" w:rsidR="00846F37" w:rsidP="00846F37" w:rsidRDefault="00846F37" w14:paraId="60068DE5" w14:textId="77777777">
      <w:pPr>
        <w:pStyle w:val="Header"/>
        <w:jc w:val="both"/>
        <w:rPr>
          <w:rFonts w:asciiTheme="minorHAnsi" w:hAnsiTheme="minorHAnsi" w:cstheme="minorHAnsi"/>
          <w:sz w:val="20"/>
        </w:rPr>
      </w:pPr>
      <w:r w:rsidRPr="00846F37">
        <w:rPr>
          <w:rFonts w:asciiTheme="minorHAnsi" w:hAnsiTheme="minorHAnsi" w:cstheme="minorHAnsi"/>
          <w:sz w:val="20"/>
        </w:rPr>
        <w:t>The Communications Fellow will gain:</w:t>
      </w:r>
    </w:p>
    <w:p w:rsidRPr="00846F37" w:rsidR="00846F37" w:rsidP="00846F37" w:rsidRDefault="00846F37" w14:paraId="767E7EB4" w14:textId="77777777">
      <w:pPr>
        <w:pStyle w:val="Header"/>
        <w:numPr>
          <w:ilvl w:val="0"/>
          <w:numId w:val="28"/>
        </w:numPr>
        <w:jc w:val="both"/>
        <w:rPr>
          <w:rFonts w:asciiTheme="minorHAnsi" w:hAnsiTheme="minorHAnsi" w:cstheme="minorHAnsi"/>
          <w:sz w:val="20"/>
        </w:rPr>
      </w:pPr>
      <w:r w:rsidRPr="00846F37">
        <w:rPr>
          <w:rFonts w:asciiTheme="minorHAnsi" w:hAnsiTheme="minorHAnsi" w:cstheme="minorHAnsi"/>
          <w:sz w:val="20"/>
        </w:rPr>
        <w:t>Hands-on experience in digital communications, social media engagement, and branding within a UNDP regional office.</w:t>
      </w:r>
    </w:p>
    <w:p w:rsidRPr="00846F37" w:rsidR="00846F37" w:rsidP="00846F37" w:rsidRDefault="00846F37" w14:paraId="6DCFAA89" w14:textId="77777777">
      <w:pPr>
        <w:pStyle w:val="Header"/>
        <w:numPr>
          <w:ilvl w:val="0"/>
          <w:numId w:val="28"/>
        </w:numPr>
        <w:jc w:val="both"/>
        <w:rPr>
          <w:rFonts w:asciiTheme="minorHAnsi" w:hAnsiTheme="minorHAnsi" w:cstheme="minorHAnsi"/>
          <w:sz w:val="20"/>
        </w:rPr>
      </w:pPr>
      <w:r w:rsidRPr="00846F37">
        <w:rPr>
          <w:rFonts w:asciiTheme="minorHAnsi" w:hAnsiTheme="minorHAnsi" w:cstheme="minorHAnsi"/>
          <w:sz w:val="20"/>
        </w:rPr>
        <w:t>Exposure to high-profile development programs and international events.</w:t>
      </w:r>
    </w:p>
    <w:p w:rsidRPr="00846F37" w:rsidR="00846F37" w:rsidP="00846F37" w:rsidRDefault="00846F37" w14:paraId="52CE4061" w14:textId="77777777">
      <w:pPr>
        <w:pStyle w:val="Header"/>
        <w:numPr>
          <w:ilvl w:val="0"/>
          <w:numId w:val="28"/>
        </w:numPr>
        <w:jc w:val="both"/>
        <w:rPr>
          <w:rFonts w:asciiTheme="minorHAnsi" w:hAnsiTheme="minorHAnsi" w:cstheme="minorHAnsi"/>
          <w:sz w:val="20"/>
        </w:rPr>
      </w:pPr>
      <w:r w:rsidRPr="00846F37">
        <w:rPr>
          <w:rFonts w:asciiTheme="minorHAnsi" w:hAnsiTheme="minorHAnsi" w:cstheme="minorHAnsi"/>
          <w:sz w:val="20"/>
        </w:rPr>
        <w:t>Practical skills in social media analytics, content creation, and digital storytelling.</w:t>
      </w:r>
    </w:p>
    <w:p w:rsidRPr="00846F37" w:rsidR="00846F37" w:rsidP="00846F37" w:rsidRDefault="00846F37" w14:paraId="4D88B7C2" w14:textId="77777777">
      <w:pPr>
        <w:pStyle w:val="Header"/>
        <w:numPr>
          <w:ilvl w:val="0"/>
          <w:numId w:val="28"/>
        </w:numPr>
        <w:jc w:val="both"/>
        <w:rPr>
          <w:rFonts w:asciiTheme="minorHAnsi" w:hAnsiTheme="minorHAnsi" w:cstheme="minorHAnsi"/>
          <w:sz w:val="20"/>
        </w:rPr>
      </w:pPr>
      <w:r w:rsidRPr="00846F37">
        <w:rPr>
          <w:rFonts w:asciiTheme="minorHAnsi" w:hAnsiTheme="minorHAnsi" w:cstheme="minorHAnsi"/>
          <w:sz w:val="20"/>
        </w:rPr>
        <w:t>Networking opportunities with UNDP professionals, development partners, and media experts.</w:t>
      </w:r>
    </w:p>
    <w:p w:rsidRPr="00846F37" w:rsidR="00846F37" w:rsidP="00846F37" w:rsidRDefault="00846F37" w14:paraId="10FE643F" w14:textId="21590FC2">
      <w:pPr>
        <w:pStyle w:val="Header"/>
        <w:numPr>
          <w:ilvl w:val="0"/>
          <w:numId w:val="28"/>
        </w:numPr>
        <w:jc w:val="both"/>
        <w:rPr>
          <w:rFonts w:asciiTheme="minorHAnsi" w:hAnsiTheme="minorHAnsi" w:cstheme="minorHAnsi"/>
          <w:sz w:val="20"/>
        </w:rPr>
      </w:pPr>
      <w:r w:rsidRPr="00846F37">
        <w:rPr>
          <w:rFonts w:asciiTheme="minorHAnsi" w:hAnsiTheme="minorHAnsi" w:cstheme="minorHAnsi"/>
          <w:sz w:val="20"/>
        </w:rPr>
        <w:t>Mentorship from experienced communications specialists</w:t>
      </w:r>
      <w:r w:rsidR="000D7602">
        <w:rPr>
          <w:rFonts w:asciiTheme="minorHAnsi" w:hAnsiTheme="minorHAnsi" w:cstheme="minorHAnsi"/>
          <w:sz w:val="20"/>
        </w:rPr>
        <w:t xml:space="preserve"> and management at the IRH.</w:t>
      </w:r>
    </w:p>
    <w:p w:rsidRPr="00F20631" w:rsidR="00133CC4" w:rsidP="00133CC4" w:rsidRDefault="00133CC4" w14:paraId="43985DAC" w14:textId="77777777">
      <w:pPr>
        <w:pStyle w:val="Header"/>
        <w:jc w:val="both"/>
        <w:rPr>
          <w:rFonts w:cs="Arial" w:asciiTheme="minorHAnsi" w:hAnsiTheme="minorHAnsi"/>
          <w:sz w:val="20"/>
        </w:rPr>
      </w:pPr>
    </w:p>
    <w:sectPr w:rsidRPr="00F20631" w:rsidR="00133CC4" w:rsidSect="00A13D39">
      <w:headerReference w:type="default" r:id="rId12"/>
      <w:footerReference w:type="default" r:id="rId13"/>
      <w:headerReference w:type="first" r:id="rId14"/>
      <w:footerReference w:type="first" r:id="rId15"/>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1CCC" w:rsidRDefault="00091CCC" w14:paraId="1EE93AA7" w14:textId="77777777">
      <w:r>
        <w:separator/>
      </w:r>
    </w:p>
  </w:endnote>
  <w:endnote w:type="continuationSeparator" w:id="0">
    <w:p w:rsidR="00091CCC" w:rsidRDefault="00091CCC" w14:paraId="4C7317B1" w14:textId="77777777">
      <w:r>
        <w:continuationSeparator/>
      </w:r>
    </w:p>
  </w:endnote>
  <w:endnote w:type="continuationNotice" w:id="1">
    <w:p w:rsidR="000A5DC1" w:rsidRDefault="000A5DC1" w14:paraId="1CD1DCE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1CCC" w:rsidRDefault="00091CCC" w14:paraId="7F3B60A8" w14:textId="77777777">
      <w:r>
        <w:separator/>
      </w:r>
    </w:p>
  </w:footnote>
  <w:footnote w:type="continuationSeparator" w:id="0">
    <w:p w:rsidR="00091CCC" w:rsidRDefault="00091CCC" w14:paraId="7BA26540" w14:textId="77777777">
      <w:r>
        <w:continuationSeparator/>
      </w:r>
    </w:p>
  </w:footnote>
  <w:footnote w:type="continuationNotice" w:id="1">
    <w:p w:rsidR="000A5DC1" w:rsidRDefault="000A5DC1" w14:paraId="655BAA4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8">
    <w:nsid w:val="43a6ba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E52A0"/>
    <w:multiLevelType w:val="multilevel"/>
    <w:tmpl w:val="2056CE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B91030B"/>
    <w:multiLevelType w:val="multilevel"/>
    <w:tmpl w:val="C4DEFB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6C62E0"/>
    <w:multiLevelType w:val="multilevel"/>
    <w:tmpl w:val="016E33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DFC0130"/>
    <w:multiLevelType w:val="multilevel"/>
    <w:tmpl w:val="9DEC02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29">
    <w:abstractNumId w:val="28"/>
  </w:num>
  <w:num w:numId="1" w16cid:durableId="807820499">
    <w:abstractNumId w:val="14"/>
  </w:num>
  <w:num w:numId="2" w16cid:durableId="1557930286">
    <w:abstractNumId w:val="21"/>
  </w:num>
  <w:num w:numId="3" w16cid:durableId="1469005628">
    <w:abstractNumId w:val="5"/>
  </w:num>
  <w:num w:numId="4" w16cid:durableId="1725524559">
    <w:abstractNumId w:val="11"/>
  </w:num>
  <w:num w:numId="5" w16cid:durableId="2085444126">
    <w:abstractNumId w:val="20"/>
  </w:num>
  <w:num w:numId="6" w16cid:durableId="1038816187">
    <w:abstractNumId w:val="17"/>
  </w:num>
  <w:num w:numId="7" w16cid:durableId="692728907">
    <w:abstractNumId w:val="23"/>
  </w:num>
  <w:num w:numId="8" w16cid:durableId="163785505">
    <w:abstractNumId w:val="8"/>
  </w:num>
  <w:num w:numId="9" w16cid:durableId="1560555988">
    <w:abstractNumId w:val="24"/>
  </w:num>
  <w:num w:numId="10" w16cid:durableId="1506091023">
    <w:abstractNumId w:val="0"/>
  </w:num>
  <w:num w:numId="11" w16cid:durableId="46347100">
    <w:abstractNumId w:val="12"/>
  </w:num>
  <w:num w:numId="12" w16cid:durableId="1596862471">
    <w:abstractNumId w:val="6"/>
  </w:num>
  <w:num w:numId="13" w16cid:durableId="1685473579">
    <w:abstractNumId w:val="22"/>
  </w:num>
  <w:num w:numId="14" w16cid:durableId="1571696594">
    <w:abstractNumId w:val="2"/>
  </w:num>
  <w:num w:numId="15" w16cid:durableId="1051885484">
    <w:abstractNumId w:val="19"/>
  </w:num>
  <w:num w:numId="16" w16cid:durableId="356733">
    <w:abstractNumId w:val="16"/>
  </w:num>
  <w:num w:numId="17" w16cid:durableId="2058628101">
    <w:abstractNumId w:val="4"/>
  </w:num>
  <w:num w:numId="18" w16cid:durableId="1409381875">
    <w:abstractNumId w:val="1"/>
  </w:num>
  <w:num w:numId="19" w16cid:durableId="1578829886">
    <w:abstractNumId w:val="7"/>
  </w:num>
  <w:num w:numId="20" w16cid:durableId="490415448">
    <w:abstractNumId w:val="13"/>
  </w:num>
  <w:num w:numId="21" w16cid:durableId="1764691080">
    <w:abstractNumId w:val="26"/>
  </w:num>
  <w:num w:numId="22" w16cid:durableId="1731801743">
    <w:abstractNumId w:val="15"/>
  </w:num>
  <w:num w:numId="23" w16cid:durableId="1735929258">
    <w:abstractNumId w:val="9"/>
  </w:num>
  <w:num w:numId="24" w16cid:durableId="1699741796">
    <w:abstractNumId w:val="25"/>
  </w:num>
  <w:num w:numId="25" w16cid:durableId="1058895940">
    <w:abstractNumId w:val="18"/>
  </w:num>
  <w:num w:numId="26" w16cid:durableId="301034893">
    <w:abstractNumId w:val="27"/>
  </w:num>
  <w:num w:numId="27" w16cid:durableId="1863394590">
    <w:abstractNumId w:val="3"/>
  </w:num>
  <w:num w:numId="28" w16cid:durableId="1181315139">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18FD"/>
    <w:rsid w:val="00013BEB"/>
    <w:rsid w:val="00016466"/>
    <w:rsid w:val="00023C49"/>
    <w:rsid w:val="00036CCE"/>
    <w:rsid w:val="00040728"/>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A5DC1"/>
    <w:rsid w:val="000B06AE"/>
    <w:rsid w:val="000B14BC"/>
    <w:rsid w:val="000C0960"/>
    <w:rsid w:val="000C154F"/>
    <w:rsid w:val="000C6554"/>
    <w:rsid w:val="000D6D88"/>
    <w:rsid w:val="000D7602"/>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16E5E"/>
    <w:rsid w:val="0012041B"/>
    <w:rsid w:val="0012220F"/>
    <w:rsid w:val="00122931"/>
    <w:rsid w:val="00124C25"/>
    <w:rsid w:val="00125C65"/>
    <w:rsid w:val="00126709"/>
    <w:rsid w:val="00131BE3"/>
    <w:rsid w:val="00133CC4"/>
    <w:rsid w:val="00135960"/>
    <w:rsid w:val="00140F65"/>
    <w:rsid w:val="00142758"/>
    <w:rsid w:val="00143ADE"/>
    <w:rsid w:val="00147809"/>
    <w:rsid w:val="00160D95"/>
    <w:rsid w:val="001662F0"/>
    <w:rsid w:val="00166B8B"/>
    <w:rsid w:val="0017083B"/>
    <w:rsid w:val="00171B2A"/>
    <w:rsid w:val="00171BC5"/>
    <w:rsid w:val="00172A5A"/>
    <w:rsid w:val="00172D88"/>
    <w:rsid w:val="0017368E"/>
    <w:rsid w:val="00173CCE"/>
    <w:rsid w:val="00176FC1"/>
    <w:rsid w:val="00177A90"/>
    <w:rsid w:val="00177DD9"/>
    <w:rsid w:val="001923F1"/>
    <w:rsid w:val="00192964"/>
    <w:rsid w:val="00193399"/>
    <w:rsid w:val="001933F7"/>
    <w:rsid w:val="001942B9"/>
    <w:rsid w:val="001966A9"/>
    <w:rsid w:val="00196D86"/>
    <w:rsid w:val="001A1BF5"/>
    <w:rsid w:val="001A1C2A"/>
    <w:rsid w:val="001A4515"/>
    <w:rsid w:val="001A48AA"/>
    <w:rsid w:val="001A7159"/>
    <w:rsid w:val="001B37D8"/>
    <w:rsid w:val="001B4544"/>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0B25"/>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D7A5B"/>
    <w:rsid w:val="003E6FDE"/>
    <w:rsid w:val="003F35C2"/>
    <w:rsid w:val="003F47AD"/>
    <w:rsid w:val="003F4C6B"/>
    <w:rsid w:val="00400665"/>
    <w:rsid w:val="004020C9"/>
    <w:rsid w:val="004075BD"/>
    <w:rsid w:val="00413B1F"/>
    <w:rsid w:val="00414448"/>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16D5"/>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4775"/>
    <w:rsid w:val="005B5CF3"/>
    <w:rsid w:val="005B6322"/>
    <w:rsid w:val="005C2194"/>
    <w:rsid w:val="005D0821"/>
    <w:rsid w:val="005D401C"/>
    <w:rsid w:val="005D49B3"/>
    <w:rsid w:val="005D5192"/>
    <w:rsid w:val="005D76C2"/>
    <w:rsid w:val="005E166C"/>
    <w:rsid w:val="005F040F"/>
    <w:rsid w:val="005F61A7"/>
    <w:rsid w:val="005F6F38"/>
    <w:rsid w:val="00603B6D"/>
    <w:rsid w:val="00606034"/>
    <w:rsid w:val="00612010"/>
    <w:rsid w:val="00617B12"/>
    <w:rsid w:val="0063282F"/>
    <w:rsid w:val="00632DFE"/>
    <w:rsid w:val="006335BE"/>
    <w:rsid w:val="00636E31"/>
    <w:rsid w:val="00637163"/>
    <w:rsid w:val="00637B72"/>
    <w:rsid w:val="00640A5A"/>
    <w:rsid w:val="00640FD0"/>
    <w:rsid w:val="006412F3"/>
    <w:rsid w:val="00643C96"/>
    <w:rsid w:val="00657F7B"/>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A49A8"/>
    <w:rsid w:val="006D036F"/>
    <w:rsid w:val="006D09B4"/>
    <w:rsid w:val="006D3EBA"/>
    <w:rsid w:val="006D4BE3"/>
    <w:rsid w:val="006E4173"/>
    <w:rsid w:val="006E42E7"/>
    <w:rsid w:val="006E4D83"/>
    <w:rsid w:val="00701E85"/>
    <w:rsid w:val="00702C54"/>
    <w:rsid w:val="00703C13"/>
    <w:rsid w:val="0070667B"/>
    <w:rsid w:val="00711075"/>
    <w:rsid w:val="00721D95"/>
    <w:rsid w:val="00723D29"/>
    <w:rsid w:val="00734820"/>
    <w:rsid w:val="00741F7F"/>
    <w:rsid w:val="0075041A"/>
    <w:rsid w:val="00751148"/>
    <w:rsid w:val="0075373F"/>
    <w:rsid w:val="00762186"/>
    <w:rsid w:val="00765F30"/>
    <w:rsid w:val="00774376"/>
    <w:rsid w:val="00777FF5"/>
    <w:rsid w:val="00783EF5"/>
    <w:rsid w:val="00797817"/>
    <w:rsid w:val="007A1713"/>
    <w:rsid w:val="007A3AF1"/>
    <w:rsid w:val="007A6F44"/>
    <w:rsid w:val="007B0702"/>
    <w:rsid w:val="007B1A85"/>
    <w:rsid w:val="007B1B9F"/>
    <w:rsid w:val="007B311D"/>
    <w:rsid w:val="007B5C19"/>
    <w:rsid w:val="007C2454"/>
    <w:rsid w:val="007C2FD6"/>
    <w:rsid w:val="007C306C"/>
    <w:rsid w:val="007C7488"/>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28B3"/>
    <w:rsid w:val="00836073"/>
    <w:rsid w:val="00846F37"/>
    <w:rsid w:val="00847E47"/>
    <w:rsid w:val="00852199"/>
    <w:rsid w:val="0085273C"/>
    <w:rsid w:val="00857727"/>
    <w:rsid w:val="00862E2E"/>
    <w:rsid w:val="008701DD"/>
    <w:rsid w:val="008706CB"/>
    <w:rsid w:val="008812A4"/>
    <w:rsid w:val="0088255C"/>
    <w:rsid w:val="008866AE"/>
    <w:rsid w:val="008910F2"/>
    <w:rsid w:val="00891155"/>
    <w:rsid w:val="0089453F"/>
    <w:rsid w:val="00895918"/>
    <w:rsid w:val="00897838"/>
    <w:rsid w:val="008A30C9"/>
    <w:rsid w:val="008A589A"/>
    <w:rsid w:val="008B1C6E"/>
    <w:rsid w:val="008B5546"/>
    <w:rsid w:val="008B5807"/>
    <w:rsid w:val="008C75CB"/>
    <w:rsid w:val="008D3DA8"/>
    <w:rsid w:val="008D7ED3"/>
    <w:rsid w:val="008E54BD"/>
    <w:rsid w:val="009009F8"/>
    <w:rsid w:val="00904C18"/>
    <w:rsid w:val="00905FCC"/>
    <w:rsid w:val="009065B2"/>
    <w:rsid w:val="00907452"/>
    <w:rsid w:val="009207FB"/>
    <w:rsid w:val="00923134"/>
    <w:rsid w:val="009238B7"/>
    <w:rsid w:val="00923BF4"/>
    <w:rsid w:val="009246E4"/>
    <w:rsid w:val="0092714A"/>
    <w:rsid w:val="00931A7D"/>
    <w:rsid w:val="009330DE"/>
    <w:rsid w:val="009343D5"/>
    <w:rsid w:val="00943B87"/>
    <w:rsid w:val="009502ED"/>
    <w:rsid w:val="009546CB"/>
    <w:rsid w:val="0095605D"/>
    <w:rsid w:val="00956C13"/>
    <w:rsid w:val="009701BF"/>
    <w:rsid w:val="009702D6"/>
    <w:rsid w:val="00973F24"/>
    <w:rsid w:val="009847E4"/>
    <w:rsid w:val="00986414"/>
    <w:rsid w:val="00995D2F"/>
    <w:rsid w:val="009B52B5"/>
    <w:rsid w:val="009B7E75"/>
    <w:rsid w:val="009C05C4"/>
    <w:rsid w:val="009C11D3"/>
    <w:rsid w:val="009C7008"/>
    <w:rsid w:val="009C7213"/>
    <w:rsid w:val="009D49DD"/>
    <w:rsid w:val="009D53F2"/>
    <w:rsid w:val="009E38C6"/>
    <w:rsid w:val="009E4EB6"/>
    <w:rsid w:val="009E522B"/>
    <w:rsid w:val="009E52BF"/>
    <w:rsid w:val="009E6EC5"/>
    <w:rsid w:val="009F0423"/>
    <w:rsid w:val="009F4B4E"/>
    <w:rsid w:val="009F515F"/>
    <w:rsid w:val="009F6FFA"/>
    <w:rsid w:val="00A04B2A"/>
    <w:rsid w:val="00A04CD2"/>
    <w:rsid w:val="00A11D1C"/>
    <w:rsid w:val="00A120B3"/>
    <w:rsid w:val="00A13D39"/>
    <w:rsid w:val="00A1571A"/>
    <w:rsid w:val="00A16ADA"/>
    <w:rsid w:val="00A22A18"/>
    <w:rsid w:val="00A47808"/>
    <w:rsid w:val="00A544C0"/>
    <w:rsid w:val="00A551BB"/>
    <w:rsid w:val="00A56DAF"/>
    <w:rsid w:val="00A601F8"/>
    <w:rsid w:val="00A74357"/>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0638"/>
    <w:rsid w:val="00B07E49"/>
    <w:rsid w:val="00B12895"/>
    <w:rsid w:val="00B12B04"/>
    <w:rsid w:val="00B321D9"/>
    <w:rsid w:val="00B34135"/>
    <w:rsid w:val="00B40444"/>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0B54"/>
    <w:rsid w:val="00BC1DDC"/>
    <w:rsid w:val="00BC2445"/>
    <w:rsid w:val="00BC3CD7"/>
    <w:rsid w:val="00BC5AEF"/>
    <w:rsid w:val="00BD20EA"/>
    <w:rsid w:val="00BD5B10"/>
    <w:rsid w:val="00BD5B50"/>
    <w:rsid w:val="00BD69BC"/>
    <w:rsid w:val="00C01228"/>
    <w:rsid w:val="00C03A19"/>
    <w:rsid w:val="00C06C6D"/>
    <w:rsid w:val="00C128CD"/>
    <w:rsid w:val="00C1384B"/>
    <w:rsid w:val="00C15785"/>
    <w:rsid w:val="00C25886"/>
    <w:rsid w:val="00C262C3"/>
    <w:rsid w:val="00C44B6B"/>
    <w:rsid w:val="00C45A09"/>
    <w:rsid w:val="00C51BD8"/>
    <w:rsid w:val="00C61A97"/>
    <w:rsid w:val="00C63661"/>
    <w:rsid w:val="00C6546B"/>
    <w:rsid w:val="00C70BFB"/>
    <w:rsid w:val="00C823C4"/>
    <w:rsid w:val="00C84D3F"/>
    <w:rsid w:val="00C9739A"/>
    <w:rsid w:val="00C9769A"/>
    <w:rsid w:val="00CA45D2"/>
    <w:rsid w:val="00CA49D1"/>
    <w:rsid w:val="00CA683B"/>
    <w:rsid w:val="00CA7311"/>
    <w:rsid w:val="00CB6A56"/>
    <w:rsid w:val="00CC1514"/>
    <w:rsid w:val="00CD4816"/>
    <w:rsid w:val="00CD4AA2"/>
    <w:rsid w:val="00CE55A0"/>
    <w:rsid w:val="00CF0790"/>
    <w:rsid w:val="00CF0B21"/>
    <w:rsid w:val="00CF4890"/>
    <w:rsid w:val="00CF678B"/>
    <w:rsid w:val="00CF6BA2"/>
    <w:rsid w:val="00CF76CE"/>
    <w:rsid w:val="00D00508"/>
    <w:rsid w:val="00D03FD1"/>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C34CC"/>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625E7"/>
    <w:rsid w:val="00E7290B"/>
    <w:rsid w:val="00E73CCD"/>
    <w:rsid w:val="00E73F0B"/>
    <w:rsid w:val="00E84766"/>
    <w:rsid w:val="00E8606F"/>
    <w:rsid w:val="00E87C22"/>
    <w:rsid w:val="00EA063B"/>
    <w:rsid w:val="00EA0AE9"/>
    <w:rsid w:val="00EA28FF"/>
    <w:rsid w:val="00EB47A2"/>
    <w:rsid w:val="00EC0FF7"/>
    <w:rsid w:val="00EC6A19"/>
    <w:rsid w:val="00ED0C31"/>
    <w:rsid w:val="00ED48BE"/>
    <w:rsid w:val="00EE0144"/>
    <w:rsid w:val="00EE0C1C"/>
    <w:rsid w:val="00EE34C2"/>
    <w:rsid w:val="00EE5405"/>
    <w:rsid w:val="00EE6101"/>
    <w:rsid w:val="00EF3CDD"/>
    <w:rsid w:val="00F05976"/>
    <w:rsid w:val="00F05BC2"/>
    <w:rsid w:val="00F06AD3"/>
    <w:rsid w:val="00F11DAF"/>
    <w:rsid w:val="00F141A1"/>
    <w:rsid w:val="00F1443F"/>
    <w:rsid w:val="00F20631"/>
    <w:rsid w:val="00F24D21"/>
    <w:rsid w:val="00F31801"/>
    <w:rsid w:val="00F33BF2"/>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0930"/>
    <w:rsid w:val="00FC3BF7"/>
    <w:rsid w:val="00FD44C2"/>
    <w:rsid w:val="00FD5412"/>
    <w:rsid w:val="00FF1837"/>
    <w:rsid w:val="6286CDD1"/>
    <w:rsid w:val="664BAF1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paragraph" w:styleId="Heading3">
    <w:name w:val="heading 3"/>
    <w:basedOn w:val="Normal"/>
    <w:next w:val="Normal"/>
    <w:link w:val="Heading3Char"/>
    <w:semiHidden/>
    <w:unhideWhenUsed/>
    <w:qFormat/>
    <w:rsid w:val="00133CC4"/>
    <w:pPr>
      <w:keepNext/>
      <w:keepLines/>
      <w:spacing w:before="40"/>
      <w:outlineLvl w:val="2"/>
    </w:pPr>
    <w:rPr>
      <w:rFonts w:asciiTheme="majorHAnsi" w:hAnsiTheme="majorHAnsi" w:eastAsiaTheme="majorEastAsia" w:cstheme="majorBidi"/>
      <w:color w:val="1F4D78" w:themeColor="accent1" w:themeShade="7F"/>
      <w:sz w:val="24"/>
      <w:szCs w:val="24"/>
    </w:rPr>
  </w:style>
  <w:style w:type="paragraph" w:styleId="Heading4">
    <w:name w:val="heading 4"/>
    <w:basedOn w:val="Normal"/>
    <w:next w:val="Normal"/>
    <w:link w:val="Heading4Char"/>
    <w:semiHidden/>
    <w:unhideWhenUsed/>
    <w:qFormat/>
    <w:rsid w:val="00133CC4"/>
    <w:pPr>
      <w:keepNext/>
      <w:keepLines/>
      <w:spacing w:before="40"/>
      <w:outlineLvl w:val="3"/>
    </w:pPr>
    <w:rPr>
      <w:rFonts w:asciiTheme="majorHAnsi" w:hAnsiTheme="majorHAnsi" w:eastAsiaTheme="majorEastAsia" w:cstheme="majorBidi"/>
      <w:i/>
      <w:iCs/>
      <w:color w:val="2E74B5" w:themeColor="accent1" w:themeShade="BF"/>
    </w:rPr>
  </w:style>
  <w:style w:type="paragraph" w:styleId="Heading5">
    <w:name w:val="heading 5"/>
    <w:basedOn w:val="Normal"/>
    <w:next w:val="Normal"/>
    <w:link w:val="Heading5Char"/>
    <w:semiHidden/>
    <w:unhideWhenUsed/>
    <w:qFormat/>
    <w:rsid w:val="00133CC4"/>
    <w:pPr>
      <w:keepNext/>
      <w:keepLines/>
      <w:spacing w:before="40"/>
      <w:outlineLvl w:val="4"/>
    </w:pPr>
    <w:rPr>
      <w:rFonts w:asciiTheme="majorHAnsi" w:hAnsiTheme="majorHAnsi" w:eastAsiaTheme="majorEastAsia" w:cstheme="majorBidi"/>
      <w:color w:val="2E74B5" w:themeColor="accent1" w:themeShade="BF"/>
    </w:rPr>
  </w:style>
  <w:style w:type="paragraph" w:styleId="Heading6">
    <w:name w:val="heading 6"/>
    <w:basedOn w:val="Normal"/>
    <w:next w:val="Normal"/>
    <w:link w:val="Heading6Char"/>
    <w:semiHidden/>
    <w:unhideWhenUsed/>
    <w:qFormat/>
    <w:rsid w:val="00133CC4"/>
    <w:pPr>
      <w:keepNext/>
      <w:keepLines/>
      <w:spacing w:before="40"/>
      <w:outlineLvl w:val="5"/>
    </w:pPr>
    <w:rPr>
      <w:rFonts w:asciiTheme="majorHAnsi" w:hAnsiTheme="majorHAnsi" w:eastAsiaTheme="majorEastAsia" w:cstheme="majorBidi"/>
      <w:color w:val="1F4D78" w:themeColor="accent1" w:themeShade="7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Heading3Char" w:customStyle="1">
    <w:name w:val="Heading 3 Char"/>
    <w:basedOn w:val="DefaultParagraphFont"/>
    <w:link w:val="Heading3"/>
    <w:semiHidden/>
    <w:rsid w:val="00133CC4"/>
    <w:rPr>
      <w:rFonts w:asciiTheme="majorHAnsi" w:hAnsiTheme="majorHAnsi" w:eastAsiaTheme="majorEastAsia" w:cstheme="majorBidi"/>
      <w:color w:val="1F4D78" w:themeColor="accent1" w:themeShade="7F"/>
      <w:sz w:val="24"/>
      <w:szCs w:val="24"/>
      <w:lang w:val="en-US" w:eastAsia="en-US"/>
    </w:rPr>
  </w:style>
  <w:style w:type="character" w:styleId="Heading4Char" w:customStyle="1">
    <w:name w:val="Heading 4 Char"/>
    <w:basedOn w:val="DefaultParagraphFont"/>
    <w:link w:val="Heading4"/>
    <w:semiHidden/>
    <w:rsid w:val="00133CC4"/>
    <w:rPr>
      <w:rFonts w:asciiTheme="majorHAnsi" w:hAnsiTheme="majorHAnsi" w:eastAsiaTheme="majorEastAsia" w:cstheme="majorBidi"/>
      <w:i/>
      <w:iCs/>
      <w:color w:val="2E74B5" w:themeColor="accent1" w:themeShade="BF"/>
      <w:lang w:val="en-US" w:eastAsia="en-US"/>
    </w:rPr>
  </w:style>
  <w:style w:type="character" w:styleId="Heading5Char" w:customStyle="1">
    <w:name w:val="Heading 5 Char"/>
    <w:basedOn w:val="DefaultParagraphFont"/>
    <w:link w:val="Heading5"/>
    <w:semiHidden/>
    <w:rsid w:val="00133CC4"/>
    <w:rPr>
      <w:rFonts w:asciiTheme="majorHAnsi" w:hAnsiTheme="majorHAnsi" w:eastAsiaTheme="majorEastAsia" w:cstheme="majorBidi"/>
      <w:color w:val="2E74B5" w:themeColor="accent1" w:themeShade="BF"/>
      <w:lang w:val="en-US" w:eastAsia="en-US"/>
    </w:rPr>
  </w:style>
  <w:style w:type="character" w:styleId="Heading6Char" w:customStyle="1">
    <w:name w:val="Heading 6 Char"/>
    <w:basedOn w:val="DefaultParagraphFont"/>
    <w:link w:val="Heading6"/>
    <w:semiHidden/>
    <w:rsid w:val="00133CC4"/>
    <w:rPr>
      <w:rFonts w:asciiTheme="majorHAnsi" w:hAnsiTheme="majorHAnsi" w:eastAsiaTheme="majorEastAsia" w:cstheme="majorBidi"/>
      <w:color w:val="1F4D78" w:themeColor="accent1" w:themeShade="7F"/>
      <w:lang w:val="en-US" w:eastAsia="en-US"/>
    </w:rPr>
  </w:style>
  <w:style w:type="character" w:styleId="Strong">
    <w:name w:val="Strong"/>
    <w:basedOn w:val="DefaultParagraphFont"/>
    <w:uiPriority w:val="22"/>
    <w:qFormat/>
    <w:rsid w:val="00F33B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100">
      <w:bodyDiv w:val="1"/>
      <w:marLeft w:val="0"/>
      <w:marRight w:val="0"/>
      <w:marTop w:val="0"/>
      <w:marBottom w:val="0"/>
      <w:divBdr>
        <w:top w:val="none" w:sz="0" w:space="0" w:color="auto"/>
        <w:left w:val="none" w:sz="0" w:space="0" w:color="auto"/>
        <w:bottom w:val="none" w:sz="0" w:space="0" w:color="auto"/>
        <w:right w:val="none" w:sz="0" w:space="0" w:color="auto"/>
      </w:divBdr>
    </w:div>
    <w:div w:id="264190486">
      <w:bodyDiv w:val="1"/>
      <w:marLeft w:val="0"/>
      <w:marRight w:val="0"/>
      <w:marTop w:val="0"/>
      <w:marBottom w:val="0"/>
      <w:divBdr>
        <w:top w:val="none" w:sz="0" w:space="0" w:color="auto"/>
        <w:left w:val="none" w:sz="0" w:space="0" w:color="auto"/>
        <w:bottom w:val="none" w:sz="0" w:space="0" w:color="auto"/>
        <w:right w:val="none" w:sz="0" w:space="0" w:color="auto"/>
      </w:divBdr>
    </w:div>
    <w:div w:id="540215494">
      <w:bodyDiv w:val="1"/>
      <w:marLeft w:val="0"/>
      <w:marRight w:val="0"/>
      <w:marTop w:val="0"/>
      <w:marBottom w:val="0"/>
      <w:divBdr>
        <w:top w:val="none" w:sz="0" w:space="0" w:color="auto"/>
        <w:left w:val="none" w:sz="0" w:space="0" w:color="auto"/>
        <w:bottom w:val="none" w:sz="0" w:space="0" w:color="auto"/>
        <w:right w:val="none" w:sz="0" w:space="0" w:color="auto"/>
      </w:divBdr>
    </w:div>
    <w:div w:id="630524952">
      <w:bodyDiv w:val="1"/>
      <w:marLeft w:val="0"/>
      <w:marRight w:val="0"/>
      <w:marTop w:val="0"/>
      <w:marBottom w:val="0"/>
      <w:divBdr>
        <w:top w:val="none" w:sz="0" w:space="0" w:color="auto"/>
        <w:left w:val="none" w:sz="0" w:space="0" w:color="auto"/>
        <w:bottom w:val="none" w:sz="0" w:space="0" w:color="auto"/>
        <w:right w:val="none" w:sz="0" w:space="0" w:color="auto"/>
      </w:divBdr>
      <w:divsChild>
        <w:div w:id="1619291899">
          <w:marLeft w:val="0"/>
          <w:marRight w:val="0"/>
          <w:marTop w:val="0"/>
          <w:marBottom w:val="0"/>
          <w:divBdr>
            <w:top w:val="none" w:sz="0" w:space="0" w:color="auto"/>
            <w:left w:val="none" w:sz="0" w:space="0" w:color="auto"/>
            <w:bottom w:val="none" w:sz="0" w:space="0" w:color="auto"/>
            <w:right w:val="none" w:sz="0" w:space="0" w:color="auto"/>
          </w:divBdr>
        </w:div>
        <w:div w:id="1150484671">
          <w:marLeft w:val="0"/>
          <w:marRight w:val="0"/>
          <w:marTop w:val="0"/>
          <w:marBottom w:val="0"/>
          <w:divBdr>
            <w:top w:val="none" w:sz="0" w:space="0" w:color="auto"/>
            <w:left w:val="none" w:sz="0" w:space="0" w:color="auto"/>
            <w:bottom w:val="none" w:sz="0" w:space="0" w:color="auto"/>
            <w:right w:val="none" w:sz="0" w:space="0" w:color="auto"/>
          </w:divBdr>
        </w:div>
        <w:div w:id="412774882">
          <w:marLeft w:val="0"/>
          <w:marRight w:val="0"/>
          <w:marTop w:val="0"/>
          <w:marBottom w:val="0"/>
          <w:divBdr>
            <w:top w:val="none" w:sz="0" w:space="0" w:color="auto"/>
            <w:left w:val="none" w:sz="0" w:space="0" w:color="auto"/>
            <w:bottom w:val="none" w:sz="0" w:space="0" w:color="auto"/>
            <w:right w:val="none" w:sz="0" w:space="0" w:color="auto"/>
          </w:divBdr>
        </w:div>
      </w:divsChild>
    </w:div>
    <w:div w:id="639310283">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57836935">
      <w:bodyDiv w:val="1"/>
      <w:marLeft w:val="0"/>
      <w:marRight w:val="0"/>
      <w:marTop w:val="0"/>
      <w:marBottom w:val="0"/>
      <w:divBdr>
        <w:top w:val="none" w:sz="0" w:space="0" w:color="auto"/>
        <w:left w:val="none" w:sz="0" w:space="0" w:color="auto"/>
        <w:bottom w:val="none" w:sz="0" w:space="0" w:color="auto"/>
        <w:right w:val="none" w:sz="0" w:space="0" w:color="auto"/>
      </w:divBdr>
      <w:divsChild>
        <w:div w:id="493909445">
          <w:marLeft w:val="0"/>
          <w:marRight w:val="0"/>
          <w:marTop w:val="0"/>
          <w:marBottom w:val="160"/>
          <w:divBdr>
            <w:top w:val="none" w:sz="0" w:space="0" w:color="auto"/>
            <w:left w:val="none" w:sz="0" w:space="0" w:color="auto"/>
            <w:bottom w:val="none" w:sz="0" w:space="0" w:color="auto"/>
            <w:right w:val="none" w:sz="0" w:space="0" w:color="auto"/>
          </w:divBdr>
        </w:div>
        <w:div w:id="913003074">
          <w:marLeft w:val="0"/>
          <w:marRight w:val="0"/>
          <w:marTop w:val="0"/>
          <w:marBottom w:val="160"/>
          <w:divBdr>
            <w:top w:val="none" w:sz="0" w:space="0" w:color="auto"/>
            <w:left w:val="none" w:sz="0" w:space="0" w:color="auto"/>
            <w:bottom w:val="none" w:sz="0" w:space="0" w:color="auto"/>
            <w:right w:val="none" w:sz="0" w:space="0" w:color="auto"/>
          </w:divBdr>
        </w:div>
        <w:div w:id="659770718">
          <w:marLeft w:val="0"/>
          <w:marRight w:val="0"/>
          <w:marTop w:val="0"/>
          <w:marBottom w:val="160"/>
          <w:divBdr>
            <w:top w:val="none" w:sz="0" w:space="0" w:color="auto"/>
            <w:left w:val="none" w:sz="0" w:space="0" w:color="auto"/>
            <w:bottom w:val="none" w:sz="0" w:space="0" w:color="auto"/>
            <w:right w:val="none" w:sz="0" w:space="0" w:color="auto"/>
          </w:divBdr>
        </w:div>
        <w:div w:id="501238063">
          <w:marLeft w:val="0"/>
          <w:marRight w:val="0"/>
          <w:marTop w:val="0"/>
          <w:marBottom w:val="160"/>
          <w:divBdr>
            <w:top w:val="none" w:sz="0" w:space="0" w:color="auto"/>
            <w:left w:val="none" w:sz="0" w:space="0" w:color="auto"/>
            <w:bottom w:val="none" w:sz="0" w:space="0" w:color="auto"/>
            <w:right w:val="none" w:sz="0" w:space="0" w:color="auto"/>
          </w:divBdr>
        </w:div>
      </w:divsChild>
    </w:div>
    <w:div w:id="1022900872">
      <w:bodyDiv w:val="1"/>
      <w:marLeft w:val="0"/>
      <w:marRight w:val="0"/>
      <w:marTop w:val="0"/>
      <w:marBottom w:val="0"/>
      <w:divBdr>
        <w:top w:val="none" w:sz="0" w:space="0" w:color="auto"/>
        <w:left w:val="none" w:sz="0" w:space="0" w:color="auto"/>
        <w:bottom w:val="none" w:sz="0" w:space="0" w:color="auto"/>
        <w:right w:val="none" w:sz="0" w:space="0" w:color="auto"/>
      </w:divBdr>
      <w:divsChild>
        <w:div w:id="1529563680">
          <w:marLeft w:val="0"/>
          <w:marRight w:val="0"/>
          <w:marTop w:val="0"/>
          <w:marBottom w:val="0"/>
          <w:divBdr>
            <w:top w:val="none" w:sz="0" w:space="0" w:color="auto"/>
            <w:left w:val="none" w:sz="0" w:space="0" w:color="auto"/>
            <w:bottom w:val="none" w:sz="0" w:space="0" w:color="auto"/>
            <w:right w:val="none" w:sz="0" w:space="0" w:color="auto"/>
          </w:divBdr>
          <w:divsChild>
            <w:div w:id="1708220959">
              <w:marLeft w:val="0"/>
              <w:marRight w:val="0"/>
              <w:marTop w:val="0"/>
              <w:marBottom w:val="0"/>
              <w:divBdr>
                <w:top w:val="none" w:sz="0" w:space="0" w:color="auto"/>
                <w:left w:val="none" w:sz="0" w:space="0" w:color="auto"/>
                <w:bottom w:val="none" w:sz="0" w:space="0" w:color="auto"/>
                <w:right w:val="none" w:sz="0" w:space="0" w:color="auto"/>
              </w:divBdr>
              <w:divsChild>
                <w:div w:id="1652053370">
                  <w:marLeft w:val="0"/>
                  <w:marRight w:val="0"/>
                  <w:marTop w:val="0"/>
                  <w:marBottom w:val="0"/>
                  <w:divBdr>
                    <w:top w:val="none" w:sz="0" w:space="0" w:color="auto"/>
                    <w:left w:val="none" w:sz="0" w:space="0" w:color="auto"/>
                    <w:bottom w:val="none" w:sz="0" w:space="0" w:color="auto"/>
                    <w:right w:val="none" w:sz="0" w:space="0" w:color="auto"/>
                  </w:divBdr>
                </w:div>
                <w:div w:id="2021663118">
                  <w:marLeft w:val="0"/>
                  <w:marRight w:val="0"/>
                  <w:marTop w:val="0"/>
                  <w:marBottom w:val="0"/>
                  <w:divBdr>
                    <w:top w:val="none" w:sz="0" w:space="0" w:color="auto"/>
                    <w:left w:val="none" w:sz="0" w:space="0" w:color="auto"/>
                    <w:bottom w:val="none" w:sz="0" w:space="0" w:color="auto"/>
                    <w:right w:val="none" w:sz="0" w:space="0" w:color="auto"/>
                  </w:divBdr>
                  <w:divsChild>
                    <w:div w:id="115968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9972">
          <w:marLeft w:val="0"/>
          <w:marRight w:val="0"/>
          <w:marTop w:val="0"/>
          <w:marBottom w:val="0"/>
          <w:divBdr>
            <w:top w:val="none" w:sz="0" w:space="0" w:color="auto"/>
            <w:left w:val="none" w:sz="0" w:space="0" w:color="auto"/>
            <w:bottom w:val="none" w:sz="0" w:space="0" w:color="auto"/>
            <w:right w:val="none" w:sz="0" w:space="0" w:color="auto"/>
          </w:divBdr>
          <w:divsChild>
            <w:div w:id="1994722735">
              <w:marLeft w:val="0"/>
              <w:marRight w:val="0"/>
              <w:marTop w:val="0"/>
              <w:marBottom w:val="0"/>
              <w:divBdr>
                <w:top w:val="none" w:sz="0" w:space="0" w:color="auto"/>
                <w:left w:val="none" w:sz="0" w:space="0" w:color="auto"/>
                <w:bottom w:val="none" w:sz="0" w:space="0" w:color="auto"/>
                <w:right w:val="none" w:sz="0" w:space="0" w:color="auto"/>
              </w:divBdr>
              <w:divsChild>
                <w:div w:id="256210034">
                  <w:marLeft w:val="0"/>
                  <w:marRight w:val="0"/>
                  <w:marTop w:val="0"/>
                  <w:marBottom w:val="0"/>
                  <w:divBdr>
                    <w:top w:val="none" w:sz="0" w:space="0" w:color="auto"/>
                    <w:left w:val="none" w:sz="0" w:space="0" w:color="auto"/>
                    <w:bottom w:val="none" w:sz="0" w:space="0" w:color="auto"/>
                    <w:right w:val="none" w:sz="0" w:space="0" w:color="auto"/>
                  </w:divBdr>
                  <w:divsChild>
                    <w:div w:id="1025137551">
                      <w:marLeft w:val="0"/>
                      <w:marRight w:val="0"/>
                      <w:marTop w:val="0"/>
                      <w:marBottom w:val="0"/>
                      <w:divBdr>
                        <w:top w:val="none" w:sz="0" w:space="0" w:color="auto"/>
                        <w:left w:val="none" w:sz="0" w:space="0" w:color="auto"/>
                        <w:bottom w:val="none" w:sz="0" w:space="0" w:color="auto"/>
                        <w:right w:val="none" w:sz="0" w:space="0" w:color="auto"/>
                      </w:divBdr>
                      <w:divsChild>
                        <w:div w:id="1665620813">
                          <w:marLeft w:val="0"/>
                          <w:marRight w:val="0"/>
                          <w:marTop w:val="0"/>
                          <w:marBottom w:val="0"/>
                          <w:divBdr>
                            <w:top w:val="none" w:sz="0" w:space="0" w:color="auto"/>
                            <w:left w:val="none" w:sz="0" w:space="0" w:color="auto"/>
                            <w:bottom w:val="none" w:sz="0" w:space="0" w:color="auto"/>
                            <w:right w:val="none" w:sz="0" w:space="0" w:color="auto"/>
                          </w:divBdr>
                          <w:divsChild>
                            <w:div w:id="332071245">
                              <w:marLeft w:val="0"/>
                              <w:marRight w:val="0"/>
                              <w:marTop w:val="0"/>
                              <w:marBottom w:val="0"/>
                              <w:divBdr>
                                <w:top w:val="none" w:sz="0" w:space="0" w:color="auto"/>
                                <w:left w:val="none" w:sz="0" w:space="0" w:color="auto"/>
                                <w:bottom w:val="none" w:sz="0" w:space="0" w:color="auto"/>
                                <w:right w:val="none" w:sz="0" w:space="0" w:color="auto"/>
                              </w:divBdr>
                              <w:divsChild>
                                <w:div w:id="1768428316">
                                  <w:marLeft w:val="0"/>
                                  <w:marRight w:val="0"/>
                                  <w:marTop w:val="0"/>
                                  <w:marBottom w:val="0"/>
                                  <w:divBdr>
                                    <w:top w:val="none" w:sz="0" w:space="0" w:color="auto"/>
                                    <w:left w:val="none" w:sz="0" w:space="0" w:color="auto"/>
                                    <w:bottom w:val="none" w:sz="0" w:space="0" w:color="auto"/>
                                    <w:right w:val="none" w:sz="0" w:space="0" w:color="auto"/>
                                  </w:divBdr>
                                  <w:divsChild>
                                    <w:div w:id="991716299">
                                      <w:marLeft w:val="0"/>
                                      <w:marRight w:val="0"/>
                                      <w:marTop w:val="0"/>
                                      <w:marBottom w:val="0"/>
                                      <w:divBdr>
                                        <w:top w:val="none" w:sz="0" w:space="0" w:color="auto"/>
                                        <w:left w:val="none" w:sz="0" w:space="0" w:color="auto"/>
                                        <w:bottom w:val="none" w:sz="0" w:space="0" w:color="auto"/>
                                        <w:right w:val="none" w:sz="0" w:space="0" w:color="auto"/>
                                      </w:divBdr>
                                      <w:divsChild>
                                        <w:div w:id="1144347529">
                                          <w:marLeft w:val="0"/>
                                          <w:marRight w:val="0"/>
                                          <w:marTop w:val="0"/>
                                          <w:marBottom w:val="0"/>
                                          <w:divBdr>
                                            <w:top w:val="none" w:sz="0" w:space="0" w:color="auto"/>
                                            <w:left w:val="none" w:sz="0" w:space="0" w:color="auto"/>
                                            <w:bottom w:val="none" w:sz="0" w:space="0" w:color="auto"/>
                                            <w:right w:val="none" w:sz="0" w:space="0" w:color="auto"/>
                                          </w:divBdr>
                                          <w:divsChild>
                                            <w:div w:id="1418676287">
                                              <w:marLeft w:val="0"/>
                                              <w:marRight w:val="0"/>
                                              <w:marTop w:val="0"/>
                                              <w:marBottom w:val="0"/>
                                              <w:divBdr>
                                                <w:top w:val="none" w:sz="0" w:space="0" w:color="auto"/>
                                                <w:left w:val="none" w:sz="0" w:space="0" w:color="auto"/>
                                                <w:bottom w:val="none" w:sz="0" w:space="0" w:color="auto"/>
                                                <w:right w:val="none" w:sz="0" w:space="0" w:color="auto"/>
                                              </w:divBdr>
                                              <w:divsChild>
                                                <w:div w:id="2089384037">
                                                  <w:marLeft w:val="0"/>
                                                  <w:marRight w:val="0"/>
                                                  <w:marTop w:val="0"/>
                                                  <w:marBottom w:val="0"/>
                                                  <w:divBdr>
                                                    <w:top w:val="none" w:sz="0" w:space="0" w:color="auto"/>
                                                    <w:left w:val="none" w:sz="0" w:space="0" w:color="auto"/>
                                                    <w:bottom w:val="none" w:sz="0" w:space="0" w:color="auto"/>
                                                    <w:right w:val="none" w:sz="0" w:space="0" w:color="auto"/>
                                                  </w:divBdr>
                                                  <w:divsChild>
                                                    <w:div w:id="1169519357">
                                                      <w:marLeft w:val="0"/>
                                                      <w:marRight w:val="0"/>
                                                      <w:marTop w:val="0"/>
                                                      <w:marBottom w:val="0"/>
                                                      <w:divBdr>
                                                        <w:top w:val="none" w:sz="0" w:space="0" w:color="auto"/>
                                                        <w:left w:val="none" w:sz="0" w:space="0" w:color="auto"/>
                                                        <w:bottom w:val="none" w:sz="0" w:space="0" w:color="auto"/>
                                                        <w:right w:val="none" w:sz="0" w:space="0" w:color="auto"/>
                                                      </w:divBdr>
                                                      <w:divsChild>
                                                        <w:div w:id="129252338">
                                                          <w:marLeft w:val="0"/>
                                                          <w:marRight w:val="0"/>
                                                          <w:marTop w:val="0"/>
                                                          <w:marBottom w:val="0"/>
                                                          <w:divBdr>
                                                            <w:top w:val="none" w:sz="0" w:space="0" w:color="auto"/>
                                                            <w:left w:val="none" w:sz="0" w:space="0" w:color="auto"/>
                                                            <w:bottom w:val="none" w:sz="0" w:space="0" w:color="auto"/>
                                                            <w:right w:val="none" w:sz="0" w:space="0" w:color="auto"/>
                                                          </w:divBdr>
                                                          <w:divsChild>
                                                            <w:div w:id="1399399258">
                                                              <w:marLeft w:val="0"/>
                                                              <w:marRight w:val="0"/>
                                                              <w:marTop w:val="0"/>
                                                              <w:marBottom w:val="0"/>
                                                              <w:divBdr>
                                                                <w:top w:val="none" w:sz="0" w:space="0" w:color="auto"/>
                                                                <w:left w:val="none" w:sz="0" w:space="0" w:color="auto"/>
                                                                <w:bottom w:val="none" w:sz="0" w:space="0" w:color="auto"/>
                                                                <w:right w:val="none" w:sz="0" w:space="0" w:color="auto"/>
                                                              </w:divBdr>
                                                            </w:div>
                                                            <w:div w:id="9388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133937">
                                      <w:marLeft w:val="0"/>
                                      <w:marRight w:val="0"/>
                                      <w:marTop w:val="0"/>
                                      <w:marBottom w:val="0"/>
                                      <w:divBdr>
                                        <w:top w:val="none" w:sz="0" w:space="0" w:color="auto"/>
                                        <w:left w:val="none" w:sz="0" w:space="0" w:color="auto"/>
                                        <w:bottom w:val="none" w:sz="0" w:space="0" w:color="auto"/>
                                        <w:right w:val="none" w:sz="0" w:space="0" w:color="auto"/>
                                      </w:divBdr>
                                      <w:divsChild>
                                        <w:div w:id="19757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7008390">
          <w:marLeft w:val="0"/>
          <w:marRight w:val="0"/>
          <w:marTop w:val="0"/>
          <w:marBottom w:val="0"/>
          <w:divBdr>
            <w:top w:val="none" w:sz="0" w:space="0" w:color="auto"/>
            <w:left w:val="none" w:sz="0" w:space="0" w:color="auto"/>
            <w:bottom w:val="none" w:sz="0" w:space="0" w:color="auto"/>
            <w:right w:val="none" w:sz="0" w:space="0" w:color="auto"/>
          </w:divBdr>
          <w:divsChild>
            <w:div w:id="341471065">
              <w:marLeft w:val="0"/>
              <w:marRight w:val="0"/>
              <w:marTop w:val="0"/>
              <w:marBottom w:val="0"/>
              <w:divBdr>
                <w:top w:val="none" w:sz="0" w:space="0" w:color="auto"/>
                <w:left w:val="none" w:sz="0" w:space="0" w:color="auto"/>
                <w:bottom w:val="none" w:sz="0" w:space="0" w:color="auto"/>
                <w:right w:val="none" w:sz="0" w:space="0" w:color="auto"/>
              </w:divBdr>
              <w:divsChild>
                <w:div w:id="1493565567">
                  <w:marLeft w:val="0"/>
                  <w:marRight w:val="0"/>
                  <w:marTop w:val="0"/>
                  <w:marBottom w:val="0"/>
                  <w:divBdr>
                    <w:top w:val="none" w:sz="0" w:space="0" w:color="auto"/>
                    <w:left w:val="none" w:sz="0" w:space="0" w:color="auto"/>
                    <w:bottom w:val="none" w:sz="0" w:space="0" w:color="auto"/>
                    <w:right w:val="none" w:sz="0" w:space="0" w:color="auto"/>
                  </w:divBdr>
                  <w:divsChild>
                    <w:div w:id="1841265628">
                      <w:marLeft w:val="0"/>
                      <w:marRight w:val="0"/>
                      <w:marTop w:val="0"/>
                      <w:marBottom w:val="0"/>
                      <w:divBdr>
                        <w:top w:val="none" w:sz="0" w:space="0" w:color="auto"/>
                        <w:left w:val="none" w:sz="0" w:space="0" w:color="auto"/>
                        <w:bottom w:val="none" w:sz="0" w:space="0" w:color="auto"/>
                        <w:right w:val="none" w:sz="0" w:space="0" w:color="auto"/>
                      </w:divBdr>
                      <w:divsChild>
                        <w:div w:id="1591353512">
                          <w:marLeft w:val="0"/>
                          <w:marRight w:val="0"/>
                          <w:marTop w:val="0"/>
                          <w:marBottom w:val="0"/>
                          <w:divBdr>
                            <w:top w:val="none" w:sz="0" w:space="0" w:color="auto"/>
                            <w:left w:val="none" w:sz="0" w:space="0" w:color="auto"/>
                            <w:bottom w:val="none" w:sz="0" w:space="0" w:color="auto"/>
                            <w:right w:val="none" w:sz="0" w:space="0" w:color="auto"/>
                          </w:divBdr>
                          <w:divsChild>
                            <w:div w:id="1162820911">
                              <w:marLeft w:val="0"/>
                              <w:marRight w:val="0"/>
                              <w:marTop w:val="0"/>
                              <w:marBottom w:val="0"/>
                              <w:divBdr>
                                <w:top w:val="none" w:sz="0" w:space="0" w:color="auto"/>
                                <w:left w:val="none" w:sz="0" w:space="0" w:color="auto"/>
                                <w:bottom w:val="none" w:sz="0" w:space="0" w:color="auto"/>
                                <w:right w:val="none" w:sz="0" w:space="0" w:color="auto"/>
                              </w:divBdr>
                              <w:divsChild>
                                <w:div w:id="861816912">
                                  <w:marLeft w:val="0"/>
                                  <w:marRight w:val="0"/>
                                  <w:marTop w:val="0"/>
                                  <w:marBottom w:val="0"/>
                                  <w:divBdr>
                                    <w:top w:val="none" w:sz="0" w:space="0" w:color="auto"/>
                                    <w:left w:val="none" w:sz="0" w:space="0" w:color="auto"/>
                                    <w:bottom w:val="none" w:sz="0" w:space="0" w:color="auto"/>
                                    <w:right w:val="none" w:sz="0" w:space="0" w:color="auto"/>
                                  </w:divBdr>
                                  <w:divsChild>
                                    <w:div w:id="21319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7224100">
      <w:bodyDiv w:val="1"/>
      <w:marLeft w:val="0"/>
      <w:marRight w:val="0"/>
      <w:marTop w:val="0"/>
      <w:marBottom w:val="0"/>
      <w:divBdr>
        <w:top w:val="none" w:sz="0" w:space="0" w:color="auto"/>
        <w:left w:val="none" w:sz="0" w:space="0" w:color="auto"/>
        <w:bottom w:val="none" w:sz="0" w:space="0" w:color="auto"/>
        <w:right w:val="none" w:sz="0" w:space="0" w:color="auto"/>
      </w:divBdr>
    </w:div>
    <w:div w:id="1233659503">
      <w:bodyDiv w:val="1"/>
      <w:marLeft w:val="0"/>
      <w:marRight w:val="0"/>
      <w:marTop w:val="0"/>
      <w:marBottom w:val="0"/>
      <w:divBdr>
        <w:top w:val="none" w:sz="0" w:space="0" w:color="auto"/>
        <w:left w:val="none" w:sz="0" w:space="0" w:color="auto"/>
        <w:bottom w:val="none" w:sz="0" w:space="0" w:color="auto"/>
        <w:right w:val="none" w:sz="0" w:space="0" w:color="auto"/>
      </w:divBdr>
    </w:div>
    <w:div w:id="1582173727">
      <w:bodyDiv w:val="1"/>
      <w:marLeft w:val="0"/>
      <w:marRight w:val="0"/>
      <w:marTop w:val="0"/>
      <w:marBottom w:val="0"/>
      <w:divBdr>
        <w:top w:val="none" w:sz="0" w:space="0" w:color="auto"/>
        <w:left w:val="none" w:sz="0" w:space="0" w:color="auto"/>
        <w:bottom w:val="none" w:sz="0" w:space="0" w:color="auto"/>
        <w:right w:val="none" w:sz="0" w:space="0" w:color="auto"/>
      </w:divBdr>
      <w:divsChild>
        <w:div w:id="329986929">
          <w:marLeft w:val="0"/>
          <w:marRight w:val="0"/>
          <w:marTop w:val="0"/>
          <w:marBottom w:val="0"/>
          <w:divBdr>
            <w:top w:val="none" w:sz="0" w:space="0" w:color="auto"/>
            <w:left w:val="none" w:sz="0" w:space="0" w:color="auto"/>
            <w:bottom w:val="none" w:sz="0" w:space="0" w:color="auto"/>
            <w:right w:val="none" w:sz="0" w:space="0" w:color="auto"/>
          </w:divBdr>
        </w:div>
        <w:div w:id="2080665089">
          <w:marLeft w:val="0"/>
          <w:marRight w:val="0"/>
          <w:marTop w:val="0"/>
          <w:marBottom w:val="0"/>
          <w:divBdr>
            <w:top w:val="none" w:sz="0" w:space="0" w:color="auto"/>
            <w:left w:val="none" w:sz="0" w:space="0" w:color="auto"/>
            <w:bottom w:val="none" w:sz="0" w:space="0" w:color="auto"/>
            <w:right w:val="none" w:sz="0" w:space="0" w:color="auto"/>
          </w:divBdr>
        </w:div>
        <w:div w:id="1163617750">
          <w:marLeft w:val="0"/>
          <w:marRight w:val="0"/>
          <w:marTop w:val="0"/>
          <w:marBottom w:val="0"/>
          <w:divBdr>
            <w:top w:val="none" w:sz="0" w:space="0" w:color="auto"/>
            <w:left w:val="none" w:sz="0" w:space="0" w:color="auto"/>
            <w:bottom w:val="none" w:sz="0" w:space="0" w:color="auto"/>
            <w:right w:val="none" w:sz="0" w:space="0" w:color="auto"/>
          </w:divBdr>
        </w:div>
      </w:divsChild>
    </w:div>
    <w:div w:id="1662536560">
      <w:bodyDiv w:val="1"/>
      <w:marLeft w:val="0"/>
      <w:marRight w:val="0"/>
      <w:marTop w:val="0"/>
      <w:marBottom w:val="0"/>
      <w:divBdr>
        <w:top w:val="none" w:sz="0" w:space="0" w:color="auto"/>
        <w:left w:val="none" w:sz="0" w:space="0" w:color="auto"/>
        <w:bottom w:val="none" w:sz="0" w:space="0" w:color="auto"/>
        <w:right w:val="none" w:sz="0" w:space="0" w:color="auto"/>
      </w:divBdr>
    </w:div>
    <w:div w:id="1698043732">
      <w:bodyDiv w:val="1"/>
      <w:marLeft w:val="0"/>
      <w:marRight w:val="0"/>
      <w:marTop w:val="0"/>
      <w:marBottom w:val="0"/>
      <w:divBdr>
        <w:top w:val="none" w:sz="0" w:space="0" w:color="auto"/>
        <w:left w:val="none" w:sz="0" w:space="0" w:color="auto"/>
        <w:bottom w:val="none" w:sz="0" w:space="0" w:color="auto"/>
        <w:right w:val="none" w:sz="0" w:space="0" w:color="auto"/>
      </w:divBdr>
      <w:divsChild>
        <w:div w:id="146090143">
          <w:marLeft w:val="0"/>
          <w:marRight w:val="0"/>
          <w:marTop w:val="0"/>
          <w:marBottom w:val="160"/>
          <w:divBdr>
            <w:top w:val="none" w:sz="0" w:space="0" w:color="auto"/>
            <w:left w:val="none" w:sz="0" w:space="0" w:color="auto"/>
            <w:bottom w:val="none" w:sz="0" w:space="0" w:color="auto"/>
            <w:right w:val="none" w:sz="0" w:space="0" w:color="auto"/>
          </w:divBdr>
        </w:div>
        <w:div w:id="2037849677">
          <w:marLeft w:val="0"/>
          <w:marRight w:val="0"/>
          <w:marTop w:val="0"/>
          <w:marBottom w:val="160"/>
          <w:divBdr>
            <w:top w:val="none" w:sz="0" w:space="0" w:color="auto"/>
            <w:left w:val="none" w:sz="0" w:space="0" w:color="auto"/>
            <w:bottom w:val="none" w:sz="0" w:space="0" w:color="auto"/>
            <w:right w:val="none" w:sz="0" w:space="0" w:color="auto"/>
          </w:divBdr>
        </w:div>
        <w:div w:id="570695612">
          <w:marLeft w:val="0"/>
          <w:marRight w:val="0"/>
          <w:marTop w:val="0"/>
          <w:marBottom w:val="160"/>
          <w:divBdr>
            <w:top w:val="none" w:sz="0" w:space="0" w:color="auto"/>
            <w:left w:val="none" w:sz="0" w:space="0" w:color="auto"/>
            <w:bottom w:val="none" w:sz="0" w:space="0" w:color="auto"/>
            <w:right w:val="none" w:sz="0" w:space="0" w:color="auto"/>
          </w:divBdr>
        </w:div>
        <w:div w:id="13894549">
          <w:marLeft w:val="0"/>
          <w:marRight w:val="0"/>
          <w:marTop w:val="0"/>
          <w:marBottom w:val="160"/>
          <w:divBdr>
            <w:top w:val="none" w:sz="0" w:space="0" w:color="auto"/>
            <w:left w:val="none" w:sz="0" w:space="0" w:color="auto"/>
            <w:bottom w:val="none" w:sz="0" w:space="0" w:color="auto"/>
            <w:right w:val="none" w:sz="0" w:space="0" w:color="auto"/>
          </w:divBdr>
        </w:div>
      </w:divsChild>
    </w:div>
    <w:div w:id="1739668764">
      <w:bodyDiv w:val="1"/>
      <w:marLeft w:val="0"/>
      <w:marRight w:val="0"/>
      <w:marTop w:val="0"/>
      <w:marBottom w:val="0"/>
      <w:divBdr>
        <w:top w:val="none" w:sz="0" w:space="0" w:color="auto"/>
        <w:left w:val="none" w:sz="0" w:space="0" w:color="auto"/>
        <w:bottom w:val="none" w:sz="0" w:space="0" w:color="auto"/>
        <w:right w:val="none" w:sz="0" w:space="0" w:color="auto"/>
      </w:divBdr>
      <w:divsChild>
        <w:div w:id="976030427">
          <w:marLeft w:val="0"/>
          <w:marRight w:val="0"/>
          <w:marTop w:val="0"/>
          <w:marBottom w:val="0"/>
          <w:divBdr>
            <w:top w:val="none" w:sz="0" w:space="0" w:color="auto"/>
            <w:left w:val="none" w:sz="0" w:space="0" w:color="auto"/>
            <w:bottom w:val="none" w:sz="0" w:space="0" w:color="auto"/>
            <w:right w:val="none" w:sz="0" w:space="0" w:color="auto"/>
          </w:divBdr>
          <w:divsChild>
            <w:div w:id="2080204131">
              <w:marLeft w:val="0"/>
              <w:marRight w:val="0"/>
              <w:marTop w:val="0"/>
              <w:marBottom w:val="0"/>
              <w:divBdr>
                <w:top w:val="none" w:sz="0" w:space="0" w:color="auto"/>
                <w:left w:val="none" w:sz="0" w:space="0" w:color="auto"/>
                <w:bottom w:val="none" w:sz="0" w:space="0" w:color="auto"/>
                <w:right w:val="none" w:sz="0" w:space="0" w:color="auto"/>
              </w:divBdr>
              <w:divsChild>
                <w:div w:id="883181098">
                  <w:marLeft w:val="0"/>
                  <w:marRight w:val="0"/>
                  <w:marTop w:val="0"/>
                  <w:marBottom w:val="0"/>
                  <w:divBdr>
                    <w:top w:val="none" w:sz="0" w:space="0" w:color="auto"/>
                    <w:left w:val="none" w:sz="0" w:space="0" w:color="auto"/>
                    <w:bottom w:val="none" w:sz="0" w:space="0" w:color="auto"/>
                    <w:right w:val="none" w:sz="0" w:space="0" w:color="auto"/>
                  </w:divBdr>
                </w:div>
                <w:div w:id="207081">
                  <w:marLeft w:val="0"/>
                  <w:marRight w:val="0"/>
                  <w:marTop w:val="0"/>
                  <w:marBottom w:val="0"/>
                  <w:divBdr>
                    <w:top w:val="none" w:sz="0" w:space="0" w:color="auto"/>
                    <w:left w:val="none" w:sz="0" w:space="0" w:color="auto"/>
                    <w:bottom w:val="none" w:sz="0" w:space="0" w:color="auto"/>
                    <w:right w:val="none" w:sz="0" w:space="0" w:color="auto"/>
                  </w:divBdr>
                  <w:divsChild>
                    <w:div w:id="17228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420881">
          <w:marLeft w:val="0"/>
          <w:marRight w:val="0"/>
          <w:marTop w:val="0"/>
          <w:marBottom w:val="0"/>
          <w:divBdr>
            <w:top w:val="none" w:sz="0" w:space="0" w:color="auto"/>
            <w:left w:val="none" w:sz="0" w:space="0" w:color="auto"/>
            <w:bottom w:val="none" w:sz="0" w:space="0" w:color="auto"/>
            <w:right w:val="none" w:sz="0" w:space="0" w:color="auto"/>
          </w:divBdr>
          <w:divsChild>
            <w:div w:id="1668826996">
              <w:marLeft w:val="0"/>
              <w:marRight w:val="0"/>
              <w:marTop w:val="0"/>
              <w:marBottom w:val="0"/>
              <w:divBdr>
                <w:top w:val="none" w:sz="0" w:space="0" w:color="auto"/>
                <w:left w:val="none" w:sz="0" w:space="0" w:color="auto"/>
                <w:bottom w:val="none" w:sz="0" w:space="0" w:color="auto"/>
                <w:right w:val="none" w:sz="0" w:space="0" w:color="auto"/>
              </w:divBdr>
              <w:divsChild>
                <w:div w:id="1792087484">
                  <w:marLeft w:val="0"/>
                  <w:marRight w:val="0"/>
                  <w:marTop w:val="0"/>
                  <w:marBottom w:val="0"/>
                  <w:divBdr>
                    <w:top w:val="none" w:sz="0" w:space="0" w:color="auto"/>
                    <w:left w:val="none" w:sz="0" w:space="0" w:color="auto"/>
                    <w:bottom w:val="none" w:sz="0" w:space="0" w:color="auto"/>
                    <w:right w:val="none" w:sz="0" w:space="0" w:color="auto"/>
                  </w:divBdr>
                  <w:divsChild>
                    <w:div w:id="892959402">
                      <w:marLeft w:val="0"/>
                      <w:marRight w:val="0"/>
                      <w:marTop w:val="0"/>
                      <w:marBottom w:val="0"/>
                      <w:divBdr>
                        <w:top w:val="none" w:sz="0" w:space="0" w:color="auto"/>
                        <w:left w:val="none" w:sz="0" w:space="0" w:color="auto"/>
                        <w:bottom w:val="none" w:sz="0" w:space="0" w:color="auto"/>
                        <w:right w:val="none" w:sz="0" w:space="0" w:color="auto"/>
                      </w:divBdr>
                      <w:divsChild>
                        <w:div w:id="56978588">
                          <w:marLeft w:val="0"/>
                          <w:marRight w:val="0"/>
                          <w:marTop w:val="0"/>
                          <w:marBottom w:val="0"/>
                          <w:divBdr>
                            <w:top w:val="none" w:sz="0" w:space="0" w:color="auto"/>
                            <w:left w:val="none" w:sz="0" w:space="0" w:color="auto"/>
                            <w:bottom w:val="none" w:sz="0" w:space="0" w:color="auto"/>
                            <w:right w:val="none" w:sz="0" w:space="0" w:color="auto"/>
                          </w:divBdr>
                          <w:divsChild>
                            <w:div w:id="2032879344">
                              <w:marLeft w:val="0"/>
                              <w:marRight w:val="0"/>
                              <w:marTop w:val="0"/>
                              <w:marBottom w:val="0"/>
                              <w:divBdr>
                                <w:top w:val="none" w:sz="0" w:space="0" w:color="auto"/>
                                <w:left w:val="none" w:sz="0" w:space="0" w:color="auto"/>
                                <w:bottom w:val="none" w:sz="0" w:space="0" w:color="auto"/>
                                <w:right w:val="none" w:sz="0" w:space="0" w:color="auto"/>
                              </w:divBdr>
                              <w:divsChild>
                                <w:div w:id="81069473">
                                  <w:marLeft w:val="0"/>
                                  <w:marRight w:val="0"/>
                                  <w:marTop w:val="0"/>
                                  <w:marBottom w:val="0"/>
                                  <w:divBdr>
                                    <w:top w:val="none" w:sz="0" w:space="0" w:color="auto"/>
                                    <w:left w:val="none" w:sz="0" w:space="0" w:color="auto"/>
                                    <w:bottom w:val="none" w:sz="0" w:space="0" w:color="auto"/>
                                    <w:right w:val="none" w:sz="0" w:space="0" w:color="auto"/>
                                  </w:divBdr>
                                  <w:divsChild>
                                    <w:div w:id="942568933">
                                      <w:marLeft w:val="0"/>
                                      <w:marRight w:val="0"/>
                                      <w:marTop w:val="0"/>
                                      <w:marBottom w:val="0"/>
                                      <w:divBdr>
                                        <w:top w:val="none" w:sz="0" w:space="0" w:color="auto"/>
                                        <w:left w:val="none" w:sz="0" w:space="0" w:color="auto"/>
                                        <w:bottom w:val="none" w:sz="0" w:space="0" w:color="auto"/>
                                        <w:right w:val="none" w:sz="0" w:space="0" w:color="auto"/>
                                      </w:divBdr>
                                      <w:divsChild>
                                        <w:div w:id="1710378014">
                                          <w:marLeft w:val="0"/>
                                          <w:marRight w:val="0"/>
                                          <w:marTop w:val="0"/>
                                          <w:marBottom w:val="0"/>
                                          <w:divBdr>
                                            <w:top w:val="none" w:sz="0" w:space="0" w:color="auto"/>
                                            <w:left w:val="none" w:sz="0" w:space="0" w:color="auto"/>
                                            <w:bottom w:val="none" w:sz="0" w:space="0" w:color="auto"/>
                                            <w:right w:val="none" w:sz="0" w:space="0" w:color="auto"/>
                                          </w:divBdr>
                                          <w:divsChild>
                                            <w:div w:id="969018008">
                                              <w:marLeft w:val="0"/>
                                              <w:marRight w:val="0"/>
                                              <w:marTop w:val="0"/>
                                              <w:marBottom w:val="0"/>
                                              <w:divBdr>
                                                <w:top w:val="none" w:sz="0" w:space="0" w:color="auto"/>
                                                <w:left w:val="none" w:sz="0" w:space="0" w:color="auto"/>
                                                <w:bottom w:val="none" w:sz="0" w:space="0" w:color="auto"/>
                                                <w:right w:val="none" w:sz="0" w:space="0" w:color="auto"/>
                                              </w:divBdr>
                                              <w:divsChild>
                                                <w:div w:id="230048377">
                                                  <w:marLeft w:val="0"/>
                                                  <w:marRight w:val="0"/>
                                                  <w:marTop w:val="0"/>
                                                  <w:marBottom w:val="0"/>
                                                  <w:divBdr>
                                                    <w:top w:val="none" w:sz="0" w:space="0" w:color="auto"/>
                                                    <w:left w:val="none" w:sz="0" w:space="0" w:color="auto"/>
                                                    <w:bottom w:val="none" w:sz="0" w:space="0" w:color="auto"/>
                                                    <w:right w:val="none" w:sz="0" w:space="0" w:color="auto"/>
                                                  </w:divBdr>
                                                  <w:divsChild>
                                                    <w:div w:id="207494226">
                                                      <w:marLeft w:val="0"/>
                                                      <w:marRight w:val="0"/>
                                                      <w:marTop w:val="0"/>
                                                      <w:marBottom w:val="0"/>
                                                      <w:divBdr>
                                                        <w:top w:val="none" w:sz="0" w:space="0" w:color="auto"/>
                                                        <w:left w:val="none" w:sz="0" w:space="0" w:color="auto"/>
                                                        <w:bottom w:val="none" w:sz="0" w:space="0" w:color="auto"/>
                                                        <w:right w:val="none" w:sz="0" w:space="0" w:color="auto"/>
                                                      </w:divBdr>
                                                      <w:divsChild>
                                                        <w:div w:id="1798916008">
                                                          <w:marLeft w:val="0"/>
                                                          <w:marRight w:val="0"/>
                                                          <w:marTop w:val="0"/>
                                                          <w:marBottom w:val="0"/>
                                                          <w:divBdr>
                                                            <w:top w:val="none" w:sz="0" w:space="0" w:color="auto"/>
                                                            <w:left w:val="none" w:sz="0" w:space="0" w:color="auto"/>
                                                            <w:bottom w:val="none" w:sz="0" w:space="0" w:color="auto"/>
                                                            <w:right w:val="none" w:sz="0" w:space="0" w:color="auto"/>
                                                          </w:divBdr>
                                                          <w:divsChild>
                                                            <w:div w:id="191386612">
                                                              <w:marLeft w:val="0"/>
                                                              <w:marRight w:val="0"/>
                                                              <w:marTop w:val="0"/>
                                                              <w:marBottom w:val="0"/>
                                                              <w:divBdr>
                                                                <w:top w:val="none" w:sz="0" w:space="0" w:color="auto"/>
                                                                <w:left w:val="none" w:sz="0" w:space="0" w:color="auto"/>
                                                                <w:bottom w:val="none" w:sz="0" w:space="0" w:color="auto"/>
                                                                <w:right w:val="none" w:sz="0" w:space="0" w:color="auto"/>
                                                              </w:divBdr>
                                                            </w:div>
                                                            <w:div w:id="142195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46929">
                                      <w:marLeft w:val="0"/>
                                      <w:marRight w:val="0"/>
                                      <w:marTop w:val="0"/>
                                      <w:marBottom w:val="0"/>
                                      <w:divBdr>
                                        <w:top w:val="none" w:sz="0" w:space="0" w:color="auto"/>
                                        <w:left w:val="none" w:sz="0" w:space="0" w:color="auto"/>
                                        <w:bottom w:val="none" w:sz="0" w:space="0" w:color="auto"/>
                                        <w:right w:val="none" w:sz="0" w:space="0" w:color="auto"/>
                                      </w:divBdr>
                                      <w:divsChild>
                                        <w:div w:id="14466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437622">
          <w:marLeft w:val="0"/>
          <w:marRight w:val="0"/>
          <w:marTop w:val="0"/>
          <w:marBottom w:val="0"/>
          <w:divBdr>
            <w:top w:val="none" w:sz="0" w:space="0" w:color="auto"/>
            <w:left w:val="none" w:sz="0" w:space="0" w:color="auto"/>
            <w:bottom w:val="none" w:sz="0" w:space="0" w:color="auto"/>
            <w:right w:val="none" w:sz="0" w:space="0" w:color="auto"/>
          </w:divBdr>
          <w:divsChild>
            <w:div w:id="1184319926">
              <w:marLeft w:val="0"/>
              <w:marRight w:val="0"/>
              <w:marTop w:val="0"/>
              <w:marBottom w:val="0"/>
              <w:divBdr>
                <w:top w:val="none" w:sz="0" w:space="0" w:color="auto"/>
                <w:left w:val="none" w:sz="0" w:space="0" w:color="auto"/>
                <w:bottom w:val="none" w:sz="0" w:space="0" w:color="auto"/>
                <w:right w:val="none" w:sz="0" w:space="0" w:color="auto"/>
              </w:divBdr>
              <w:divsChild>
                <w:div w:id="1344671069">
                  <w:marLeft w:val="0"/>
                  <w:marRight w:val="0"/>
                  <w:marTop w:val="0"/>
                  <w:marBottom w:val="0"/>
                  <w:divBdr>
                    <w:top w:val="none" w:sz="0" w:space="0" w:color="auto"/>
                    <w:left w:val="none" w:sz="0" w:space="0" w:color="auto"/>
                    <w:bottom w:val="none" w:sz="0" w:space="0" w:color="auto"/>
                    <w:right w:val="none" w:sz="0" w:space="0" w:color="auto"/>
                  </w:divBdr>
                  <w:divsChild>
                    <w:div w:id="1331984768">
                      <w:marLeft w:val="0"/>
                      <w:marRight w:val="0"/>
                      <w:marTop w:val="0"/>
                      <w:marBottom w:val="0"/>
                      <w:divBdr>
                        <w:top w:val="none" w:sz="0" w:space="0" w:color="auto"/>
                        <w:left w:val="none" w:sz="0" w:space="0" w:color="auto"/>
                        <w:bottom w:val="none" w:sz="0" w:space="0" w:color="auto"/>
                        <w:right w:val="none" w:sz="0" w:space="0" w:color="auto"/>
                      </w:divBdr>
                      <w:divsChild>
                        <w:div w:id="2074349868">
                          <w:marLeft w:val="0"/>
                          <w:marRight w:val="0"/>
                          <w:marTop w:val="0"/>
                          <w:marBottom w:val="0"/>
                          <w:divBdr>
                            <w:top w:val="none" w:sz="0" w:space="0" w:color="auto"/>
                            <w:left w:val="none" w:sz="0" w:space="0" w:color="auto"/>
                            <w:bottom w:val="none" w:sz="0" w:space="0" w:color="auto"/>
                            <w:right w:val="none" w:sz="0" w:space="0" w:color="auto"/>
                          </w:divBdr>
                          <w:divsChild>
                            <w:div w:id="645936742">
                              <w:marLeft w:val="0"/>
                              <w:marRight w:val="0"/>
                              <w:marTop w:val="0"/>
                              <w:marBottom w:val="0"/>
                              <w:divBdr>
                                <w:top w:val="none" w:sz="0" w:space="0" w:color="auto"/>
                                <w:left w:val="none" w:sz="0" w:space="0" w:color="auto"/>
                                <w:bottom w:val="none" w:sz="0" w:space="0" w:color="auto"/>
                                <w:right w:val="none" w:sz="0" w:space="0" w:color="auto"/>
                              </w:divBdr>
                              <w:divsChild>
                                <w:div w:id="1400639276">
                                  <w:marLeft w:val="0"/>
                                  <w:marRight w:val="0"/>
                                  <w:marTop w:val="0"/>
                                  <w:marBottom w:val="0"/>
                                  <w:divBdr>
                                    <w:top w:val="none" w:sz="0" w:space="0" w:color="auto"/>
                                    <w:left w:val="none" w:sz="0" w:space="0" w:color="auto"/>
                                    <w:bottom w:val="none" w:sz="0" w:space="0" w:color="auto"/>
                                    <w:right w:val="none" w:sz="0" w:space="0" w:color="auto"/>
                                  </w:divBdr>
                                  <w:divsChild>
                                    <w:div w:id="5450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193948">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undp.org/eurasia"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 w:val="00EE0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96B375A1-24B5-456A-AEC0-5D287EC96DA1}"/>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62</cp:revision>
  <dcterms:created xsi:type="dcterms:W3CDTF">2025-02-07T11:05:00Z</dcterms:created>
  <dcterms:modified xsi:type="dcterms:W3CDTF">2025-02-12T12:24:18Z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