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(ToR)</w:t>
      </w:r>
    </w:p>
    <w:p w14:paraId="4B87CE7E" w14:textId="2FAF2CF0" w:rsidR="00D0366F"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7A6ED2">
        <w:t>5</w:t>
      </w:r>
      <w:r w:rsidR="00EA35A7">
        <w:t xml:space="preserve"> </w:t>
      </w:r>
      <w:r w:rsidR="004B5CFF">
        <w:rPr>
          <w:rFonts w:asciiTheme="minorEastAsia" w:eastAsiaTheme="minorEastAsia" w:hAnsiTheme="minorEastAsia"/>
          <w:lang w:eastAsia="ko-KR"/>
        </w:rPr>
        <w:t>CSC</w:t>
      </w:r>
      <w:r w:rsidR="008A4742">
        <w:t xml:space="preserve"> </w:t>
      </w:r>
      <w:r w:rsidR="008A4742">
        <w:rPr>
          <w:rFonts w:asciiTheme="minorEastAsia" w:eastAsiaTheme="minorEastAsia" w:hAnsiTheme="minorEastAsia" w:hint="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23BCF0C9"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EA35A7">
        <w:rPr>
          <w:sz w:val="20"/>
        </w:rPr>
        <w:t>202</w:t>
      </w:r>
      <w:r w:rsidR="007A6ED2">
        <w:rPr>
          <w:sz w:val="20"/>
        </w:rPr>
        <w:t>5</w:t>
      </w:r>
      <w:r w:rsidR="00EA35A7">
        <w:rPr>
          <w:sz w:val="20"/>
        </w:rPr>
        <w:t xml:space="preserve"> </w:t>
      </w:r>
      <w:r w:rsidR="004B5CFF">
        <w:rPr>
          <w:sz w:val="20"/>
        </w:rPr>
        <w:t>CSC</w:t>
      </w:r>
      <w:r w:rsidR="008A4742">
        <w:rPr>
          <w:sz w:val="20"/>
        </w:rPr>
        <w:t xml:space="preserve"> </w:t>
      </w:r>
      <w:r w:rsidR="008A4742">
        <w:rPr>
          <w:rFonts w:asciiTheme="minorEastAsia" w:eastAsiaTheme="minorEastAsia" w:hAnsiTheme="minorEastAsia" w:hint="eastAsia"/>
          <w:sz w:val="20"/>
          <w:lang w:eastAsia="ko-KR"/>
        </w:rPr>
        <w:t>interns</w:t>
      </w:r>
    </w:p>
    <w:p w14:paraId="372A8DD9" w14:textId="183191C4" w:rsidR="00EA35A7" w:rsidRPr="00BF3723" w:rsidRDefault="008A4742">
      <w:pPr>
        <w:tabs>
          <w:tab w:val="left" w:pos="3821"/>
        </w:tabs>
        <w:spacing w:before="17"/>
        <w:ind w:left="221"/>
        <w:rPr>
          <w:rFonts w:eastAsiaTheme="minorEastAsia"/>
          <w:bCs/>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BF3723">
        <w:rPr>
          <w:rFonts w:eastAsiaTheme="minorEastAsia"/>
          <w:b/>
          <w:sz w:val="20"/>
          <w:lang w:eastAsia="ko-KR"/>
        </w:rPr>
        <w:tab/>
      </w:r>
      <w:r w:rsidR="00BF3723">
        <w:rPr>
          <w:rFonts w:eastAsiaTheme="minorEastAsia"/>
          <w:bCs/>
          <w:sz w:val="20"/>
          <w:lang w:eastAsia="ko-KR"/>
        </w:rPr>
        <w:t>International Fund for Agricultural Development (IFAD)</w:t>
      </w:r>
    </w:p>
    <w:p w14:paraId="60476E44" w14:textId="1143ED6A" w:rsidR="008A4742" w:rsidRPr="00BF3723" w:rsidRDefault="00EA35A7" w:rsidP="00BF3723">
      <w:pPr>
        <w:tabs>
          <w:tab w:val="left" w:pos="3821"/>
        </w:tabs>
        <w:spacing w:before="17"/>
        <w:ind w:left="3821" w:hanging="3600"/>
        <w:rPr>
          <w:bCs/>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BF3723">
        <w:rPr>
          <w:rFonts w:eastAsiaTheme="minorEastAsia"/>
          <w:bCs/>
          <w:sz w:val="20"/>
          <w:lang w:eastAsia="ko-KR"/>
        </w:rPr>
        <w:t>Sustainable products , markets and institutions (PMI)/ Agricultural Public development banks Platform</w:t>
      </w:r>
    </w:p>
    <w:p w14:paraId="79482528" w14:textId="74A623B2" w:rsidR="00EA35A7" w:rsidRDefault="00B019D3" w:rsidP="00EA35A7">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BF3723">
        <w:rPr>
          <w:rFonts w:asciiTheme="minorEastAsia" w:eastAsiaTheme="minorEastAsia" w:hAnsiTheme="minorEastAsia"/>
          <w:sz w:val="20"/>
          <w:lang w:eastAsia="ko-KR"/>
        </w:rPr>
        <w:t xml:space="preserve">In presence </w:t>
      </w:r>
    </w:p>
    <w:p w14:paraId="067FF845" w14:textId="11ED01DD"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BF3723" w:rsidRPr="00BF3723">
        <w:rPr>
          <w:bCs/>
          <w:sz w:val="20"/>
        </w:rPr>
        <w:t>Rome, Italy</w:t>
      </w:r>
    </w:p>
    <w:p w14:paraId="1FE1A8D9" w14:textId="46B91EA1"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392C71">
        <w:rPr>
          <w:bCs/>
          <w:sz w:val="20"/>
        </w:rPr>
        <w:t>6</w:t>
      </w:r>
      <w:r w:rsidR="00BF3723" w:rsidRPr="00BF3723">
        <w:rPr>
          <w:bCs/>
          <w:sz w:val="20"/>
        </w:rPr>
        <w:t xml:space="preserve"> months</w:t>
      </w:r>
    </w:p>
    <w:p w14:paraId="2F175909" w14:textId="4C6D37AD"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CB7CAA" w:rsidRPr="00BF3723">
        <w:rPr>
          <w:rFonts w:asciiTheme="minorEastAsia" w:eastAsiaTheme="minorEastAsia" w:hAnsiTheme="minorEastAsia"/>
          <w:bCs/>
          <w:sz w:val="20"/>
          <w:lang w:eastAsia="ko-KR"/>
        </w:rPr>
        <w:t xml:space="preserve">July </w:t>
      </w:r>
      <w:r w:rsidR="00EA35A7" w:rsidRPr="00BF3723">
        <w:rPr>
          <w:bCs/>
          <w:sz w:val="20"/>
        </w:rPr>
        <w:t>202</w:t>
      </w:r>
      <w:r w:rsidR="007A6ED2" w:rsidRPr="00BF3723">
        <w:rPr>
          <w:bCs/>
          <w:sz w:val="20"/>
        </w:rPr>
        <w:t>5</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58242"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rect id="직사각형 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53E580D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69D0B36F" w14:textId="77777777" w:rsidR="00BE33C2" w:rsidRDefault="00BE33C2" w:rsidP="00BE33C2">
      <w:pPr>
        <w:pStyle w:val="Heading1"/>
        <w:tabs>
          <w:tab w:val="left" w:pos="481"/>
        </w:tabs>
        <w:spacing w:before="72"/>
        <w:ind w:left="828" w:firstLine="0"/>
        <w:rPr>
          <w:rFonts w:eastAsiaTheme="minorEastAsia"/>
          <w:lang w:eastAsia="ko-KR"/>
        </w:rPr>
      </w:pPr>
    </w:p>
    <w:p w14:paraId="5596E010" w14:textId="77777777" w:rsidR="004B6F52" w:rsidRDefault="00BE33C2" w:rsidP="00BE33C2">
      <w:pPr>
        <w:pStyle w:val="ListParagraph"/>
        <w:numPr>
          <w:ilvl w:val="0"/>
          <w:numId w:val="18"/>
        </w:numPr>
        <w:rPr>
          <w:rFonts w:asciiTheme="minorHAnsi" w:hAnsiTheme="minorHAnsi" w:cstheme="minorBidi"/>
          <w:sz w:val="20"/>
          <w:szCs w:val="20"/>
        </w:rPr>
      </w:pPr>
      <w:r>
        <w:rPr>
          <w:rFonts w:asciiTheme="minorHAnsi" w:hAnsiTheme="minorHAnsi" w:cstheme="minorBidi"/>
          <w:sz w:val="20"/>
          <w:szCs w:val="20"/>
        </w:rPr>
        <w:t>T</w:t>
      </w:r>
      <w:r w:rsidRPr="00BE33C2">
        <w:rPr>
          <w:rFonts w:asciiTheme="minorHAnsi" w:hAnsiTheme="minorHAnsi" w:cstheme="minorBidi"/>
          <w:sz w:val="20"/>
          <w:szCs w:val="20"/>
        </w:rPr>
        <w:t xml:space="preserve">he intern will be responsible for updating the member database of the Platform and identifying new platform members to join, as well as identifying joint activities with them within the ILSA Program and the secretariat of the Finance in common initiative. </w:t>
      </w:r>
    </w:p>
    <w:p w14:paraId="181E9F81" w14:textId="77777777" w:rsidR="004B6F52" w:rsidRPr="004B6F52" w:rsidRDefault="004B6F52" w:rsidP="004B6F52">
      <w:pPr>
        <w:pStyle w:val="ListParagraph"/>
        <w:rPr>
          <w:rFonts w:asciiTheme="minorHAnsi" w:hAnsiTheme="minorHAnsi" w:cstheme="minorBidi"/>
          <w:sz w:val="20"/>
          <w:szCs w:val="20"/>
        </w:rPr>
      </w:pPr>
    </w:p>
    <w:p w14:paraId="0C0C4A3C" w14:textId="5BF16732" w:rsidR="00BE33C2" w:rsidRDefault="004B6F52" w:rsidP="00BE33C2">
      <w:pPr>
        <w:pStyle w:val="ListParagraph"/>
        <w:numPr>
          <w:ilvl w:val="0"/>
          <w:numId w:val="18"/>
        </w:numPr>
        <w:rPr>
          <w:rFonts w:asciiTheme="minorHAnsi" w:hAnsiTheme="minorHAnsi" w:cstheme="minorBidi"/>
          <w:sz w:val="20"/>
          <w:szCs w:val="20"/>
        </w:rPr>
      </w:pPr>
      <w:r>
        <w:rPr>
          <w:rFonts w:asciiTheme="minorHAnsi" w:hAnsiTheme="minorHAnsi" w:cstheme="minorBidi"/>
          <w:sz w:val="20"/>
          <w:szCs w:val="20"/>
        </w:rPr>
        <w:t>S</w:t>
      </w:r>
      <w:r w:rsidR="00BE33C2" w:rsidRPr="00BE33C2">
        <w:rPr>
          <w:rFonts w:asciiTheme="minorHAnsi" w:hAnsiTheme="minorHAnsi" w:cstheme="minorBidi"/>
          <w:sz w:val="20"/>
          <w:szCs w:val="20"/>
        </w:rPr>
        <w:t xml:space="preserve">upporting the conduct </w:t>
      </w:r>
      <w:r w:rsidR="00184CA1" w:rsidRPr="00BE33C2">
        <w:rPr>
          <w:rFonts w:asciiTheme="minorHAnsi" w:hAnsiTheme="minorHAnsi" w:cstheme="minorBidi"/>
          <w:sz w:val="20"/>
          <w:szCs w:val="20"/>
        </w:rPr>
        <w:t xml:space="preserve">of </w:t>
      </w:r>
      <w:r w:rsidR="00184CA1">
        <w:rPr>
          <w:rFonts w:asciiTheme="minorHAnsi" w:hAnsiTheme="minorHAnsi" w:cstheme="minorBidi"/>
          <w:sz w:val="20"/>
          <w:szCs w:val="20"/>
        </w:rPr>
        <w:t>Studies</w:t>
      </w:r>
      <w:r w:rsidR="00BE33C2" w:rsidRPr="00BE33C2">
        <w:rPr>
          <w:rFonts w:asciiTheme="minorHAnsi" w:hAnsiTheme="minorHAnsi" w:cstheme="minorBidi"/>
          <w:sz w:val="20"/>
          <w:szCs w:val="20"/>
        </w:rPr>
        <w:t xml:space="preserve"> and the quality checking of (contact focal points, follow up) and translating the results into learning outcomes. </w:t>
      </w:r>
    </w:p>
    <w:p w14:paraId="4E8890A6" w14:textId="77777777" w:rsidR="00BE33C2" w:rsidRPr="00BE33C2" w:rsidRDefault="00BE33C2" w:rsidP="00BE33C2">
      <w:pPr>
        <w:pStyle w:val="ListParagraph"/>
        <w:rPr>
          <w:rFonts w:asciiTheme="minorHAnsi" w:hAnsiTheme="minorHAnsi" w:cstheme="minorBidi"/>
          <w:sz w:val="20"/>
          <w:szCs w:val="20"/>
        </w:rPr>
      </w:pPr>
    </w:p>
    <w:p w14:paraId="3C7B02DB" w14:textId="12DCA8F6" w:rsidR="00BE33C2" w:rsidRPr="00BE33C2" w:rsidRDefault="00BE33C2" w:rsidP="00BE33C2">
      <w:pPr>
        <w:pStyle w:val="ListParagraph"/>
        <w:numPr>
          <w:ilvl w:val="0"/>
          <w:numId w:val="18"/>
        </w:numPr>
        <w:rPr>
          <w:rFonts w:asciiTheme="minorHAnsi" w:hAnsiTheme="minorHAnsi" w:cstheme="minorBidi"/>
          <w:sz w:val="20"/>
          <w:szCs w:val="20"/>
        </w:rPr>
      </w:pPr>
      <w:r>
        <w:rPr>
          <w:rFonts w:asciiTheme="minorHAnsi" w:hAnsiTheme="minorHAnsi" w:cstheme="minorBidi"/>
          <w:sz w:val="20"/>
          <w:szCs w:val="20"/>
        </w:rPr>
        <w:t>T</w:t>
      </w:r>
      <w:r w:rsidRPr="00BE33C2">
        <w:rPr>
          <w:rFonts w:asciiTheme="minorHAnsi" w:hAnsiTheme="minorHAnsi" w:cstheme="minorBidi"/>
          <w:sz w:val="20"/>
          <w:szCs w:val="20"/>
        </w:rPr>
        <w:t xml:space="preserve">he intern will assist with Platform communication, organization of the </w:t>
      </w:r>
      <w:r>
        <w:rPr>
          <w:rFonts w:asciiTheme="minorHAnsi" w:hAnsiTheme="minorHAnsi" w:cstheme="minorBidi"/>
          <w:sz w:val="20"/>
          <w:szCs w:val="20"/>
        </w:rPr>
        <w:t>different</w:t>
      </w:r>
      <w:r w:rsidRPr="00BE33C2">
        <w:rPr>
          <w:rFonts w:asciiTheme="minorHAnsi" w:hAnsiTheme="minorHAnsi" w:cstheme="minorBidi"/>
          <w:sz w:val="20"/>
          <w:szCs w:val="20"/>
        </w:rPr>
        <w:t xml:space="preserve"> working group</w:t>
      </w:r>
      <w:r>
        <w:rPr>
          <w:rFonts w:asciiTheme="minorHAnsi" w:hAnsiTheme="minorHAnsi" w:cstheme="minorBidi"/>
          <w:sz w:val="20"/>
          <w:szCs w:val="20"/>
        </w:rPr>
        <w:t>s</w:t>
      </w:r>
      <w:r w:rsidRPr="00BE33C2">
        <w:rPr>
          <w:rFonts w:asciiTheme="minorHAnsi" w:hAnsiTheme="minorHAnsi" w:cstheme="minorBidi"/>
          <w:sz w:val="20"/>
          <w:szCs w:val="20"/>
        </w:rPr>
        <w:t>, gain valuable insight into the operations of an international and rural development organization, and assist with handover.</w:t>
      </w:r>
    </w:p>
    <w:p w14:paraId="0284D20E" w14:textId="434DC6A3" w:rsidR="00BE33C2" w:rsidRPr="004B6F52" w:rsidRDefault="004B6F52" w:rsidP="67A55131">
      <w:pPr>
        <w:pStyle w:val="ListParagraph"/>
        <w:numPr>
          <w:ilvl w:val="0"/>
          <w:numId w:val="18"/>
        </w:numPr>
        <w:rPr>
          <w:rFonts w:eastAsiaTheme="minorEastAsia"/>
          <w:b/>
          <w:bCs/>
          <w:lang w:eastAsia="ko-KR"/>
        </w:rPr>
      </w:pPr>
      <w:r w:rsidRPr="67A55131">
        <w:rPr>
          <w:rFonts w:asciiTheme="minorHAnsi" w:hAnsiTheme="minorHAnsi" w:cstheme="minorBidi"/>
          <w:sz w:val="20"/>
          <w:szCs w:val="20"/>
        </w:rPr>
        <w:t xml:space="preserve">Maintain communication with PDB </w:t>
      </w:r>
      <w:r w:rsidR="00184CA1" w:rsidRPr="67A55131">
        <w:rPr>
          <w:rFonts w:asciiTheme="minorHAnsi" w:hAnsiTheme="minorHAnsi" w:cstheme="minorBidi"/>
          <w:sz w:val="20"/>
          <w:szCs w:val="20"/>
        </w:rPr>
        <w:t>members and</w:t>
      </w:r>
      <w:r w:rsidRPr="67A55131">
        <w:rPr>
          <w:rFonts w:asciiTheme="minorHAnsi" w:hAnsiTheme="minorHAnsi" w:cstheme="minorBidi"/>
          <w:sz w:val="20"/>
          <w:szCs w:val="20"/>
        </w:rPr>
        <w:t xml:space="preserve"> support their participation in PDB activities.</w:t>
      </w:r>
    </w:p>
    <w:p w14:paraId="2696EBE6" w14:textId="385C3C10" w:rsidR="67A55131" w:rsidRDefault="32004EDA" w:rsidP="48DC7FCF">
      <w:pPr>
        <w:pStyle w:val="ListParagraph"/>
        <w:numPr>
          <w:ilvl w:val="0"/>
          <w:numId w:val="18"/>
        </w:numPr>
        <w:rPr>
          <w:rFonts w:asciiTheme="minorHAnsi" w:eastAsiaTheme="minorEastAsia" w:hAnsiTheme="minorHAnsi" w:cstheme="minorBidi"/>
          <w:sz w:val="20"/>
          <w:szCs w:val="20"/>
          <w:lang w:eastAsia="ko-KR"/>
        </w:rPr>
      </w:pPr>
      <w:r w:rsidRPr="48DC7FCF">
        <w:rPr>
          <w:rFonts w:asciiTheme="minorHAnsi" w:eastAsiaTheme="minorEastAsia" w:hAnsiTheme="minorHAnsi" w:cstheme="minorBidi"/>
          <w:sz w:val="20"/>
          <w:szCs w:val="20"/>
          <w:lang w:eastAsia="ko-KR"/>
        </w:rPr>
        <w:t>Assist the Agri PDB secretariat on the preparation for the next Finance in Common summit in 2026.</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49A07353" w14:textId="77777777" w:rsidR="00184CA1" w:rsidRDefault="00184CA1" w:rsidP="00184CA1">
      <w:pPr>
        <w:pStyle w:val="Default"/>
        <w:ind w:left="828"/>
        <w:jc w:val="both"/>
        <w:rPr>
          <w:rFonts w:asciiTheme="minorBidi" w:hAnsiTheme="minorBidi" w:cstheme="minorBidi"/>
          <w:sz w:val="18"/>
          <w:szCs w:val="18"/>
        </w:rPr>
      </w:pPr>
    </w:p>
    <w:p w14:paraId="75720212" w14:textId="1762F011" w:rsidR="00184CA1" w:rsidRPr="00184CA1" w:rsidRDefault="00184CA1" w:rsidP="00184CA1">
      <w:pPr>
        <w:pStyle w:val="Default"/>
        <w:ind w:left="828"/>
        <w:jc w:val="both"/>
        <w:rPr>
          <w:rFonts w:asciiTheme="minorHAnsi" w:hAnsiTheme="minorHAnsi" w:cstheme="minorHAnsi"/>
          <w:sz w:val="20"/>
          <w:szCs w:val="20"/>
        </w:rPr>
      </w:pPr>
      <w:r w:rsidRPr="00184CA1">
        <w:rPr>
          <w:rFonts w:asciiTheme="minorHAnsi" w:hAnsiTheme="minorHAnsi" w:cstheme="minorHAnsi"/>
          <w:sz w:val="20"/>
          <w:szCs w:val="20"/>
        </w:rPr>
        <w:t xml:space="preserve">The International Fund for Agricultural Development (IFAD) is an international financial institution and a specialized United Nations agency dedicated to eradicating rural poverty and hunger. It does so by investing in rural people. IFAD finances programmes and projects that increase agricultural productivity and raise rural incomes, and advocates at the local, national and international level for policies that contribute to rural transformation. </w:t>
      </w:r>
    </w:p>
    <w:p w14:paraId="6DD2D869" w14:textId="77777777" w:rsidR="00184CA1" w:rsidRPr="00184CA1" w:rsidRDefault="00184CA1" w:rsidP="00184CA1">
      <w:pPr>
        <w:pStyle w:val="Default"/>
        <w:jc w:val="both"/>
        <w:rPr>
          <w:rFonts w:asciiTheme="minorHAnsi" w:hAnsiTheme="minorHAnsi" w:cstheme="minorHAnsi"/>
          <w:sz w:val="20"/>
          <w:szCs w:val="20"/>
        </w:rPr>
      </w:pPr>
    </w:p>
    <w:p w14:paraId="4CC51DA5" w14:textId="77777777" w:rsidR="00184CA1" w:rsidRPr="00184CA1" w:rsidRDefault="00184CA1" w:rsidP="00184CA1">
      <w:pPr>
        <w:pStyle w:val="Default"/>
        <w:ind w:left="828"/>
        <w:jc w:val="both"/>
        <w:rPr>
          <w:rFonts w:asciiTheme="minorHAnsi" w:hAnsiTheme="minorHAnsi" w:cstheme="minorHAnsi"/>
          <w:sz w:val="20"/>
          <w:szCs w:val="20"/>
        </w:rPr>
      </w:pPr>
      <w:r w:rsidRPr="00184CA1">
        <w:rPr>
          <w:rFonts w:asciiTheme="minorHAnsi" w:hAnsiTheme="minorHAnsi" w:cstheme="minorHAnsi"/>
          <w:sz w:val="20"/>
          <w:szCs w:val="20"/>
        </w:rPr>
        <w:t xml:space="preserve">The Sustainable Production, Markets and Institutions Division (PMI) provides technical support to IFAD Country Programs to ensure the proper application of corporate quality standards required for achieving development results and impact in key thematic areas. These include food production systems (i.e. fisheries, livestock, and agronomy), land, natural resources management, water and rural infrastructure, financial services, rural markets and enterprises and rural institutions. It contributes to the generation of evidence and knowledge on these themes and facilitates their use in IFAD projects and activities.  </w:t>
      </w:r>
    </w:p>
    <w:p w14:paraId="410F1331" w14:textId="77777777" w:rsidR="00184CA1" w:rsidRPr="00184CA1" w:rsidRDefault="00184CA1" w:rsidP="00184CA1">
      <w:pPr>
        <w:pStyle w:val="Default"/>
        <w:ind w:left="828"/>
        <w:jc w:val="both"/>
        <w:rPr>
          <w:rFonts w:asciiTheme="minorHAnsi" w:hAnsiTheme="minorHAnsi" w:cstheme="minorHAnsi"/>
          <w:sz w:val="20"/>
          <w:szCs w:val="20"/>
        </w:rPr>
      </w:pPr>
    </w:p>
    <w:p w14:paraId="7A6006E1" w14:textId="77777777" w:rsidR="00184CA1" w:rsidRPr="00184CA1" w:rsidRDefault="00184CA1" w:rsidP="00184CA1">
      <w:pPr>
        <w:pStyle w:val="ListParagraph"/>
        <w:ind w:left="828" w:firstLine="0"/>
        <w:jc w:val="both"/>
        <w:rPr>
          <w:rFonts w:asciiTheme="minorHAnsi" w:hAnsiTheme="minorHAnsi" w:cstheme="minorHAnsi"/>
          <w:bCs/>
          <w:spacing w:val="-1"/>
          <w:sz w:val="20"/>
          <w:szCs w:val="20"/>
        </w:rPr>
      </w:pPr>
      <w:r w:rsidRPr="00184CA1">
        <w:rPr>
          <w:rFonts w:asciiTheme="minorHAnsi" w:hAnsiTheme="minorHAnsi" w:cstheme="minorHAnsi"/>
          <w:bCs/>
          <w:spacing w:val="-1"/>
          <w:sz w:val="20"/>
          <w:szCs w:val="20"/>
        </w:rPr>
        <w:t xml:space="preserve">PMI hosts the Agricultural Public Development Banks Platform (Agri-PDBs | Platform), which was created in 2021, following the recommendations of the UN Food System Summit and the Finance In Common Initiative held in 2021 in Rome, Italy. The goal of the platform is to support Public Development Banks (PDBs) in improving their </w:t>
      </w:r>
      <w:r w:rsidRPr="00184CA1">
        <w:rPr>
          <w:rFonts w:asciiTheme="minorHAnsi" w:hAnsiTheme="minorHAnsi" w:cstheme="minorHAnsi"/>
          <w:bCs/>
          <w:spacing w:val="-1"/>
          <w:sz w:val="20"/>
          <w:szCs w:val="20"/>
        </w:rPr>
        <w:lastRenderedPageBreak/>
        <w:t xml:space="preserve">ability to finance green and inclusive lending for sustainable food systems. </w:t>
      </w:r>
    </w:p>
    <w:p w14:paraId="50F4DBE6" w14:textId="77777777" w:rsidR="00184CA1" w:rsidRPr="00184CA1" w:rsidRDefault="00184CA1" w:rsidP="00184CA1">
      <w:pPr>
        <w:pStyle w:val="Default"/>
        <w:ind w:left="828"/>
        <w:jc w:val="both"/>
        <w:rPr>
          <w:rFonts w:asciiTheme="minorHAnsi" w:hAnsiTheme="minorHAnsi" w:cstheme="minorHAnsi"/>
          <w:sz w:val="20"/>
          <w:szCs w:val="20"/>
        </w:rPr>
      </w:pPr>
    </w:p>
    <w:p w14:paraId="5CA4F1A0" w14:textId="77777777" w:rsidR="00184CA1" w:rsidRPr="00184CA1" w:rsidRDefault="00184CA1" w:rsidP="00184CA1">
      <w:pPr>
        <w:pStyle w:val="ListParagraph"/>
        <w:ind w:left="828" w:firstLine="0"/>
        <w:jc w:val="both"/>
        <w:rPr>
          <w:rFonts w:asciiTheme="minorHAnsi" w:hAnsiTheme="minorHAnsi" w:cstheme="minorHAnsi"/>
          <w:sz w:val="20"/>
          <w:szCs w:val="20"/>
        </w:rPr>
      </w:pPr>
      <w:r w:rsidRPr="00184CA1">
        <w:rPr>
          <w:rFonts w:asciiTheme="minorHAnsi" w:hAnsiTheme="minorHAnsi" w:cstheme="minorHAnsi"/>
          <w:bCs/>
          <w:spacing w:val="-1"/>
          <w:sz w:val="20"/>
          <w:szCs w:val="20"/>
        </w:rPr>
        <w:t>The PDB Platform organize sharing of experiences and relevant practices and facilitate Peer to Peer support. The PDB Platform is expected to deliver services to selected PDBs according to the typology [training, expertise, and technical assistance, support to innovation, tools to measure impacts of their financing, etc.…]</w:t>
      </w:r>
    </w:p>
    <w:p w14:paraId="774F34B0" w14:textId="77777777" w:rsidR="004B6F52" w:rsidRPr="00744087" w:rsidRDefault="004B6F52" w:rsidP="00744087">
      <w:pPr>
        <w:pStyle w:val="Heading1"/>
        <w:tabs>
          <w:tab w:val="left" w:pos="481"/>
        </w:tabs>
        <w:spacing w:before="207"/>
        <w:ind w:left="828" w:firstLine="0"/>
        <w:rPr>
          <w:rFonts w:eastAsiaTheme="minorEastAsia"/>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58241"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rect id="직사각형 5"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6B628E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0AC9552E" w:rsidR="00DA1D94" w:rsidRPr="00184CA1" w:rsidRDefault="00392C71" w:rsidP="00184CA1">
      <w:pPr>
        <w:pStyle w:val="BodyText"/>
        <w:numPr>
          <w:ilvl w:val="0"/>
          <w:numId w:val="27"/>
        </w:numPr>
        <w:spacing w:before="1"/>
        <w:rPr>
          <w:bCs/>
          <w:sz w:val="16"/>
        </w:rPr>
      </w:pPr>
      <w:r>
        <w:rPr>
          <w:bCs/>
          <w:sz w:val="16"/>
        </w:rPr>
        <w:t>6</w:t>
      </w:r>
      <w:r w:rsidR="00184CA1" w:rsidRPr="00184CA1">
        <w:rPr>
          <w:bCs/>
          <w:sz w:val="16"/>
        </w:rPr>
        <w:t xml:space="preserve"> Months</w:t>
      </w:r>
    </w:p>
    <w:p w14:paraId="08756FF7" w14:textId="6E425490" w:rsidR="00DA1D94" w:rsidRPr="00EA35A7" w:rsidRDefault="00184CA1">
      <w:pPr>
        <w:pStyle w:val="BodyText"/>
        <w:spacing w:before="1"/>
        <w:rPr>
          <w:b/>
          <w:sz w:val="16"/>
        </w:rPr>
      </w:pPr>
      <w:r>
        <w:rPr>
          <w:b/>
          <w:sz w:val="16"/>
        </w:rPr>
        <w:t xml:space="preserve">    </w:t>
      </w: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8240"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rect id="직사각형 3"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7AEA31E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w10:wrap type="topAndBottom" anchorx="page"/>
              </v:rect>
            </w:pict>
          </mc:Fallback>
        </mc:AlternateContent>
      </w:r>
      <w:r w:rsidRPr="00EA35A7">
        <w:t>QUALIFICATION/EXPERIENCE</w:t>
      </w:r>
    </w:p>
    <w:p w14:paraId="79FFDBE4" w14:textId="769857CC"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004B5CFF" w:rsidRPr="00EA35A7">
        <w:t>offeror</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27C53C03" w14:textId="51AE1019" w:rsidR="004B6F52" w:rsidRPr="00184CA1" w:rsidRDefault="004B6F52" w:rsidP="004B6F52">
      <w:pPr>
        <w:pStyle w:val="paragraph"/>
        <w:numPr>
          <w:ilvl w:val="0"/>
          <w:numId w:val="12"/>
        </w:numPr>
        <w:spacing w:before="0" w:beforeAutospacing="0" w:after="0" w:afterAutospacing="0"/>
        <w:textAlignment w:val="baseline"/>
        <w:rPr>
          <w:rFonts w:ascii="Calibri" w:hAnsi="Calibri" w:cs="Calibri"/>
          <w:sz w:val="20"/>
          <w:szCs w:val="20"/>
        </w:rPr>
      </w:pPr>
      <w:r w:rsidRPr="00184CA1">
        <w:rPr>
          <w:rStyle w:val="normaltextrun"/>
          <w:rFonts w:ascii="Calibri" w:hAnsi="Calibri" w:cs="Calibri"/>
          <w:sz w:val="20"/>
          <w:szCs w:val="20"/>
          <w:lang w:val="en-US"/>
        </w:rPr>
        <w:t>Be enrolled in a graduate degree program (such as bachelor or master’s program).</w:t>
      </w:r>
      <w:r w:rsidRPr="00184CA1">
        <w:rPr>
          <w:rStyle w:val="eop"/>
          <w:rFonts w:ascii="Calibri" w:hAnsi="Calibri" w:cs="Calibri"/>
          <w:sz w:val="20"/>
          <w:szCs w:val="20"/>
        </w:rPr>
        <w:t> </w:t>
      </w:r>
    </w:p>
    <w:p w14:paraId="549C12C9" w14:textId="0FEBE5D9" w:rsidR="004B6F52" w:rsidRPr="00184CA1" w:rsidRDefault="004B6F52" w:rsidP="004B6F52">
      <w:pPr>
        <w:pStyle w:val="paragraph"/>
        <w:numPr>
          <w:ilvl w:val="0"/>
          <w:numId w:val="12"/>
        </w:numPr>
        <w:spacing w:before="0" w:beforeAutospacing="0" w:after="0" w:afterAutospacing="0"/>
        <w:textAlignment w:val="baseline"/>
        <w:rPr>
          <w:rFonts w:ascii="Calibri" w:hAnsi="Calibri" w:cs="Calibri"/>
          <w:sz w:val="20"/>
          <w:szCs w:val="20"/>
        </w:rPr>
      </w:pPr>
      <w:r w:rsidRPr="00184CA1">
        <w:rPr>
          <w:rStyle w:val="normaltextrun"/>
          <w:rFonts w:ascii="Calibri" w:hAnsi="Calibri" w:cs="Calibri"/>
          <w:sz w:val="20"/>
          <w:szCs w:val="20"/>
          <w:lang w:val="en-US"/>
        </w:rPr>
        <w:t>Areas – Economics, Statistics, Communication, International Development, Political Sciences, Rural Finance Management, Rural Development, or any related field.</w:t>
      </w:r>
      <w:r w:rsidRPr="00184CA1">
        <w:rPr>
          <w:rStyle w:val="eop"/>
          <w:rFonts w:ascii="Calibri" w:hAnsi="Calibri" w:cs="Calibri"/>
          <w:sz w:val="20"/>
          <w:szCs w:val="20"/>
        </w:rPr>
        <w:t> </w:t>
      </w:r>
    </w:p>
    <w:p w14:paraId="32E75B57" w14:textId="77777777" w:rsidR="004B6F52" w:rsidRPr="000C2FD6" w:rsidRDefault="004B6F52" w:rsidP="000C2FD6">
      <w:pPr>
        <w:pStyle w:val="Heading1"/>
        <w:tabs>
          <w:tab w:val="left" w:pos="481"/>
          <w:tab w:val="left" w:pos="941"/>
          <w:tab w:val="left" w:pos="942"/>
        </w:tabs>
        <w:spacing w:before="14" w:line="249" w:lineRule="auto"/>
        <w:ind w:leftChars="50" w:left="110" w:right="218" w:firstLineChars="50" w:firstLine="80"/>
        <w:rPr>
          <w:rFonts w:eastAsiaTheme="minorEastAsia"/>
          <w:b w:val="0"/>
          <w:color w:val="7F7F7F" w:themeColor="text1" w:themeTint="80"/>
          <w:sz w:val="16"/>
          <w:lang w:eastAsia="ko-KR"/>
        </w:rPr>
      </w:pPr>
    </w:p>
    <w:p w14:paraId="1ECBCAED" w14:textId="3BC5CC7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6909BED8" w14:textId="307B6766" w:rsidR="00186D81" w:rsidRPr="00184CA1" w:rsidRDefault="00186D81" w:rsidP="00184CA1">
      <w:pPr>
        <w:pStyle w:val="paragraph"/>
        <w:numPr>
          <w:ilvl w:val="0"/>
          <w:numId w:val="12"/>
        </w:numPr>
        <w:spacing w:before="0" w:beforeAutospacing="0" w:after="0" w:afterAutospacing="0"/>
        <w:textAlignment w:val="baseline"/>
        <w:rPr>
          <w:rStyle w:val="normaltextrun"/>
          <w:rFonts w:ascii="Calibri" w:hAnsi="Calibri" w:cs="Calibri"/>
          <w:sz w:val="20"/>
          <w:szCs w:val="20"/>
          <w:lang w:val="en-US"/>
        </w:rPr>
      </w:pPr>
      <w:r w:rsidRPr="00184CA1">
        <w:rPr>
          <w:rStyle w:val="normaltextrun"/>
          <w:rFonts w:ascii="Calibri" w:hAnsi="Calibri" w:cs="Calibri"/>
          <w:sz w:val="20"/>
          <w:szCs w:val="20"/>
          <w:lang w:val="en-US"/>
        </w:rPr>
        <w:t>Maintaining and updating websites, creating content, and promote the engage with stakeholders.</w:t>
      </w:r>
    </w:p>
    <w:p w14:paraId="227C2C6B" w14:textId="093A83B5" w:rsidR="00186D81" w:rsidRPr="00184CA1" w:rsidRDefault="00186D81" w:rsidP="00184CA1">
      <w:pPr>
        <w:pStyle w:val="paragraph"/>
        <w:numPr>
          <w:ilvl w:val="0"/>
          <w:numId w:val="12"/>
        </w:numPr>
        <w:spacing w:before="0" w:beforeAutospacing="0" w:after="0" w:afterAutospacing="0"/>
        <w:textAlignment w:val="baseline"/>
        <w:rPr>
          <w:rStyle w:val="normaltextrun"/>
          <w:rFonts w:ascii="Calibri" w:hAnsi="Calibri" w:cs="Calibri"/>
          <w:sz w:val="20"/>
          <w:szCs w:val="20"/>
          <w:lang w:val="en-US"/>
        </w:rPr>
      </w:pPr>
      <w:r w:rsidRPr="00184CA1">
        <w:rPr>
          <w:rStyle w:val="normaltextrun"/>
          <w:rFonts w:ascii="Calibri" w:hAnsi="Calibri" w:cs="Calibri"/>
          <w:sz w:val="20"/>
          <w:szCs w:val="20"/>
          <w:lang w:val="en-US"/>
        </w:rPr>
        <w:t>Supporting the preparation of events, such as summits or conferences.</w:t>
      </w:r>
    </w:p>
    <w:p w14:paraId="10C0C025" w14:textId="77777777" w:rsidR="00186D81" w:rsidRPr="00184CA1" w:rsidRDefault="00186D81" w:rsidP="00184CA1">
      <w:pPr>
        <w:pStyle w:val="paragraph"/>
        <w:numPr>
          <w:ilvl w:val="0"/>
          <w:numId w:val="12"/>
        </w:numPr>
        <w:spacing w:before="0" w:beforeAutospacing="0" w:after="0" w:afterAutospacing="0"/>
        <w:textAlignment w:val="baseline"/>
        <w:rPr>
          <w:rStyle w:val="normaltextrun"/>
          <w:rFonts w:ascii="Calibri" w:hAnsi="Calibri" w:cs="Calibri"/>
          <w:sz w:val="20"/>
          <w:szCs w:val="20"/>
          <w:lang w:val="en-US"/>
        </w:rPr>
      </w:pPr>
      <w:r w:rsidRPr="00184CA1">
        <w:rPr>
          <w:rStyle w:val="normaltextrun"/>
          <w:rFonts w:ascii="Calibri" w:hAnsi="Calibri" w:cs="Calibri"/>
          <w:sz w:val="20"/>
          <w:szCs w:val="20"/>
          <w:lang w:val="en-US"/>
        </w:rPr>
        <w:t>Drafting event-related documents (e.g., "run of show," presentations, and summaries).</w:t>
      </w:r>
    </w:p>
    <w:p w14:paraId="59410461" w14:textId="21BB26EF" w:rsidR="00186D81" w:rsidRPr="00184CA1" w:rsidRDefault="00186D81" w:rsidP="00184CA1">
      <w:pPr>
        <w:pStyle w:val="paragraph"/>
        <w:numPr>
          <w:ilvl w:val="0"/>
          <w:numId w:val="12"/>
        </w:numPr>
        <w:spacing w:before="0" w:beforeAutospacing="0" w:after="0" w:afterAutospacing="0"/>
        <w:textAlignment w:val="baseline"/>
        <w:rPr>
          <w:rStyle w:val="normaltextrun"/>
          <w:rFonts w:ascii="Calibri" w:hAnsi="Calibri" w:cs="Calibri"/>
          <w:sz w:val="20"/>
          <w:szCs w:val="20"/>
          <w:lang w:val="en-US"/>
        </w:rPr>
      </w:pPr>
      <w:r w:rsidRPr="00184CA1">
        <w:rPr>
          <w:rStyle w:val="normaltextrun"/>
          <w:rFonts w:ascii="Calibri" w:hAnsi="Calibri" w:cs="Calibri"/>
          <w:sz w:val="20"/>
          <w:szCs w:val="20"/>
          <w:lang w:val="en-US"/>
        </w:rPr>
        <w:t>Database and Information Management, managing member databases and identifying potential new members.</w:t>
      </w:r>
    </w:p>
    <w:p w14:paraId="2E51F26D" w14:textId="77777777" w:rsidR="00186D81" w:rsidRPr="00184CA1" w:rsidRDefault="00186D81" w:rsidP="00184CA1">
      <w:pPr>
        <w:pStyle w:val="paragraph"/>
        <w:numPr>
          <w:ilvl w:val="0"/>
          <w:numId w:val="12"/>
        </w:numPr>
        <w:spacing w:before="0" w:beforeAutospacing="0" w:after="0" w:afterAutospacing="0"/>
        <w:textAlignment w:val="baseline"/>
        <w:rPr>
          <w:rStyle w:val="normaltextrun"/>
          <w:rFonts w:ascii="Calibri" w:hAnsi="Calibri" w:cs="Calibri"/>
          <w:sz w:val="20"/>
          <w:szCs w:val="20"/>
          <w:lang w:val="en-US"/>
        </w:rPr>
      </w:pPr>
      <w:r w:rsidRPr="00184CA1">
        <w:rPr>
          <w:rStyle w:val="normaltextrun"/>
          <w:rFonts w:ascii="Calibri" w:hAnsi="Calibri" w:cs="Calibri"/>
          <w:sz w:val="20"/>
          <w:szCs w:val="20"/>
          <w:lang w:val="en-US"/>
        </w:rPr>
        <w:t>Tracking and cleaning data for improved accuracy and usability.</w:t>
      </w:r>
    </w:p>
    <w:p w14:paraId="0FC56D84" w14:textId="7CF04802" w:rsidR="008A4742" w:rsidRPr="00EA35A7" w:rsidRDefault="008A4742" w:rsidP="00186D81">
      <w:pPr>
        <w:pStyle w:val="ListParagraph"/>
        <w:tabs>
          <w:tab w:val="left" w:pos="941"/>
          <w:tab w:val="left" w:pos="942"/>
        </w:tabs>
        <w:spacing w:before="14" w:line="242" w:lineRule="auto"/>
        <w:ind w:right="228" w:firstLine="0"/>
      </w:pP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184CA1" w:rsidRDefault="00B019D3" w:rsidP="00184CA1">
      <w:pPr>
        <w:spacing w:before="1"/>
        <w:ind w:left="221"/>
        <w:rPr>
          <w:b/>
          <w:sz w:val="18"/>
          <w:u w:val="single"/>
        </w:rPr>
      </w:pPr>
      <w:r w:rsidRPr="00184CA1">
        <w:rPr>
          <w:b/>
          <w:sz w:val="18"/>
          <w:u w:val="single"/>
        </w:rPr>
        <w:t>LANGUAGE</w:t>
      </w:r>
    </w:p>
    <w:p w14:paraId="07C20F4A" w14:textId="77777777" w:rsidR="00F05D24" w:rsidRPr="00184CA1" w:rsidRDefault="00F05D24" w:rsidP="00F05D24">
      <w:pPr>
        <w:pStyle w:val="paragraph"/>
        <w:numPr>
          <w:ilvl w:val="0"/>
          <w:numId w:val="12"/>
        </w:numPr>
        <w:spacing w:before="0" w:beforeAutospacing="0" w:after="0" w:afterAutospacing="0"/>
        <w:textAlignment w:val="baseline"/>
        <w:rPr>
          <w:rStyle w:val="normaltextrun"/>
          <w:lang w:val="en-US"/>
        </w:rPr>
      </w:pPr>
      <w:r>
        <w:rPr>
          <w:rStyle w:val="normaltextrun"/>
          <w:rFonts w:ascii="Calibri" w:hAnsi="Calibri" w:cs="Calibri"/>
          <w:sz w:val="20"/>
          <w:szCs w:val="20"/>
          <w:lang w:val="en-US"/>
        </w:rPr>
        <w:t>Excellent written and spoken English.</w:t>
      </w:r>
      <w:r w:rsidRPr="00184CA1">
        <w:rPr>
          <w:rStyle w:val="normaltextrun"/>
          <w:lang w:val="en-US"/>
        </w:rPr>
        <w:t> </w:t>
      </w:r>
    </w:p>
    <w:p w14:paraId="3AD12EC0" w14:textId="284A139A" w:rsidR="00F05D24" w:rsidRPr="00184CA1" w:rsidRDefault="00F05D24" w:rsidP="00F05D24">
      <w:pPr>
        <w:pStyle w:val="paragraph"/>
        <w:numPr>
          <w:ilvl w:val="0"/>
          <w:numId w:val="12"/>
        </w:numPr>
        <w:spacing w:before="0" w:beforeAutospacing="0" w:after="0" w:afterAutospacing="0"/>
        <w:textAlignment w:val="baseline"/>
        <w:rPr>
          <w:rStyle w:val="normaltextrun"/>
          <w:lang w:val="en-US"/>
        </w:rPr>
      </w:pPr>
      <w:r>
        <w:rPr>
          <w:rStyle w:val="normaltextrun"/>
          <w:rFonts w:ascii="Calibri" w:hAnsi="Calibri" w:cs="Calibri"/>
          <w:sz w:val="20"/>
          <w:szCs w:val="20"/>
          <w:lang w:val="en-US"/>
        </w:rPr>
        <w:t xml:space="preserve">Knowledge of another official languages of IFAD (Spanish or French) is an </w:t>
      </w:r>
      <w:r w:rsidR="00186D81">
        <w:rPr>
          <w:rStyle w:val="normaltextrun"/>
          <w:rFonts w:ascii="Calibri" w:hAnsi="Calibri" w:cs="Calibri"/>
          <w:sz w:val="20"/>
          <w:szCs w:val="20"/>
          <w:lang w:val="en-US"/>
        </w:rPr>
        <w:t>asset.</w:t>
      </w:r>
    </w:p>
    <w:p w14:paraId="69BE2724" w14:textId="47ADDF7B" w:rsidR="008A4742" w:rsidRPr="00EA35A7" w:rsidRDefault="008A4742" w:rsidP="00F05D24">
      <w:pPr>
        <w:pStyle w:val="ListParagraph"/>
        <w:tabs>
          <w:tab w:val="left" w:pos="941"/>
          <w:tab w:val="left" w:pos="942"/>
        </w:tabs>
        <w:spacing w:before="50" w:line="244" w:lineRule="exact"/>
        <w:ind w:firstLine="0"/>
      </w:pP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EA35A7" w:rsidRDefault="00B019D3">
      <w:pPr>
        <w:spacing w:before="1"/>
        <w:ind w:left="221"/>
        <w:rPr>
          <w:b/>
          <w:sz w:val="18"/>
        </w:rPr>
      </w:pPr>
      <w:r w:rsidRPr="00EA35A7">
        <w:rPr>
          <w:b/>
          <w:sz w:val="18"/>
          <w:u w:val="single"/>
        </w:rPr>
        <w:t>FUNCTIONAL</w:t>
      </w:r>
      <w:r w:rsidRPr="00EA35A7">
        <w:rPr>
          <w:b/>
          <w:spacing w:val="-7"/>
          <w:sz w:val="18"/>
          <w:u w:val="single"/>
        </w:rPr>
        <w:t xml:space="preserve"> </w:t>
      </w:r>
      <w:r w:rsidR="00EA35A7" w:rsidRPr="00EA35A7">
        <w:rPr>
          <w:b/>
          <w:sz w:val="18"/>
          <w:u w:val="single"/>
        </w:rPr>
        <w:t>COMPETENCIES</w:t>
      </w:r>
    </w:p>
    <w:p w14:paraId="7BFC2EB8" w14:textId="5A4F08DE" w:rsidR="00D0366F" w:rsidRDefault="00D0366F" w:rsidP="00F05D24">
      <w:pPr>
        <w:tabs>
          <w:tab w:val="left" w:pos="941"/>
          <w:tab w:val="left" w:pos="942"/>
        </w:tabs>
        <w:rPr>
          <w:sz w:val="20"/>
        </w:rPr>
      </w:pPr>
    </w:p>
    <w:p w14:paraId="47981526" w14:textId="3B8DA7A3" w:rsidR="00F05D24" w:rsidRPr="00186D81" w:rsidRDefault="00F05D24" w:rsidP="00186D81">
      <w:pPr>
        <w:pStyle w:val="paragraph"/>
        <w:numPr>
          <w:ilvl w:val="0"/>
          <w:numId w:val="12"/>
        </w:numPr>
        <w:spacing w:before="0" w:beforeAutospacing="0" w:after="0" w:afterAutospacing="0"/>
        <w:textAlignment w:val="baseline"/>
        <w:rPr>
          <w:rStyle w:val="normaltextrun"/>
          <w:rFonts w:ascii="Calibri" w:hAnsi="Calibri" w:cs="Calibri"/>
          <w:sz w:val="20"/>
          <w:szCs w:val="20"/>
          <w:lang w:val="en-US"/>
        </w:rPr>
      </w:pPr>
      <w:r w:rsidRPr="00186D81">
        <w:rPr>
          <w:rStyle w:val="normaltextrun"/>
          <w:rFonts w:ascii="Calibri" w:hAnsi="Calibri" w:cs="Calibri"/>
          <w:sz w:val="20"/>
          <w:szCs w:val="20"/>
          <w:lang w:val="en-US"/>
        </w:rPr>
        <w:t xml:space="preserve">Communication Skills, </w:t>
      </w:r>
      <w:r w:rsidR="00186D81" w:rsidRPr="00186D81">
        <w:rPr>
          <w:rStyle w:val="normaltextrun"/>
          <w:rFonts w:ascii="Calibri" w:hAnsi="Calibri" w:cs="Calibri"/>
          <w:sz w:val="20"/>
          <w:szCs w:val="20"/>
          <w:lang w:val="en-US"/>
        </w:rPr>
        <w:t>w</w:t>
      </w:r>
      <w:r w:rsidRPr="00186D81">
        <w:rPr>
          <w:rStyle w:val="normaltextrun"/>
          <w:rFonts w:ascii="Calibri" w:hAnsi="Calibri" w:cs="Calibri"/>
          <w:sz w:val="20"/>
          <w:szCs w:val="20"/>
          <w:lang w:val="en-US"/>
        </w:rPr>
        <w:t>riting newsletters, reports, and meeting summaries.</w:t>
      </w:r>
    </w:p>
    <w:p w14:paraId="7C3B2B83" w14:textId="72171534" w:rsidR="00F05D24" w:rsidRPr="00186D81" w:rsidRDefault="00F05D24">
      <w:pPr>
        <w:pStyle w:val="paragraph"/>
        <w:numPr>
          <w:ilvl w:val="0"/>
          <w:numId w:val="12"/>
        </w:numPr>
        <w:spacing w:before="0" w:beforeAutospacing="0" w:after="0" w:afterAutospacing="0"/>
        <w:textAlignment w:val="baseline"/>
        <w:rPr>
          <w:rStyle w:val="normaltextrun"/>
          <w:rFonts w:ascii="Calibri" w:hAnsi="Calibri" w:cs="Calibri"/>
          <w:sz w:val="20"/>
          <w:szCs w:val="20"/>
          <w:lang w:val="en-US"/>
        </w:rPr>
      </w:pPr>
      <w:r w:rsidRPr="00186D81">
        <w:rPr>
          <w:rStyle w:val="normaltextrun"/>
          <w:rFonts w:ascii="Calibri" w:hAnsi="Calibri" w:cs="Calibri"/>
          <w:sz w:val="20"/>
          <w:szCs w:val="20"/>
          <w:lang w:val="en-US"/>
        </w:rPr>
        <w:t>Maintaining clear and professional communication with PDBs and partners.</w:t>
      </w:r>
    </w:p>
    <w:p w14:paraId="4097745A" w14:textId="2E1381D8" w:rsidR="00186D81" w:rsidRPr="00186D81" w:rsidRDefault="00F05D24" w:rsidP="00186D81">
      <w:pPr>
        <w:pStyle w:val="paragraph"/>
        <w:numPr>
          <w:ilvl w:val="0"/>
          <w:numId w:val="12"/>
        </w:numPr>
        <w:spacing w:before="0" w:beforeAutospacing="0" w:after="0" w:afterAutospacing="0"/>
        <w:textAlignment w:val="baseline"/>
        <w:rPr>
          <w:rStyle w:val="normaltextrun"/>
          <w:rFonts w:ascii="Calibri" w:hAnsi="Calibri" w:cs="Calibri"/>
          <w:sz w:val="20"/>
          <w:szCs w:val="20"/>
          <w:lang w:val="en-US"/>
        </w:rPr>
      </w:pPr>
      <w:r w:rsidRPr="00186D81">
        <w:rPr>
          <w:rStyle w:val="normaltextrun"/>
          <w:rFonts w:ascii="Calibri" w:hAnsi="Calibri" w:cs="Calibri"/>
          <w:sz w:val="20"/>
          <w:szCs w:val="20"/>
          <w:lang w:val="en-US"/>
        </w:rPr>
        <w:t>Technical Skills</w:t>
      </w:r>
      <w:r w:rsidR="00186D81" w:rsidRPr="00186D81">
        <w:rPr>
          <w:rStyle w:val="normaltextrun"/>
          <w:rFonts w:ascii="Calibri" w:hAnsi="Calibri" w:cs="Calibri"/>
          <w:sz w:val="20"/>
          <w:szCs w:val="20"/>
          <w:lang w:val="en-US"/>
        </w:rPr>
        <w:t>, p</w:t>
      </w:r>
      <w:r w:rsidRPr="00186D81">
        <w:rPr>
          <w:rStyle w:val="normaltextrun"/>
          <w:rFonts w:ascii="Calibri" w:hAnsi="Calibri" w:cs="Calibri"/>
          <w:sz w:val="20"/>
          <w:szCs w:val="20"/>
          <w:lang w:val="en-US"/>
        </w:rPr>
        <w:t>roficiency with web management tools (e.g., CMS, WordPress).</w:t>
      </w:r>
      <w:r w:rsidR="00186D81">
        <w:rPr>
          <w:rStyle w:val="normaltextrun"/>
          <w:rFonts w:ascii="Calibri" w:hAnsi="Calibri" w:cs="Calibri"/>
          <w:sz w:val="20"/>
          <w:szCs w:val="20"/>
          <w:lang w:val="en-US"/>
        </w:rPr>
        <w:t xml:space="preserve"> </w:t>
      </w:r>
      <w:r w:rsidRPr="00186D81">
        <w:rPr>
          <w:rStyle w:val="normaltextrun"/>
          <w:rFonts w:ascii="Calibri" w:hAnsi="Calibri" w:cs="Calibri"/>
          <w:sz w:val="20"/>
          <w:szCs w:val="20"/>
          <w:lang w:val="en-US"/>
        </w:rPr>
        <w:t>Familiarity with analytics platforms.</w:t>
      </w:r>
    </w:p>
    <w:p w14:paraId="01D849F1" w14:textId="1048D4E0" w:rsidR="00F05D24" w:rsidRPr="00186D81" w:rsidRDefault="00F05D24" w:rsidP="00186D81">
      <w:pPr>
        <w:pStyle w:val="paragraph"/>
        <w:numPr>
          <w:ilvl w:val="0"/>
          <w:numId w:val="12"/>
        </w:numPr>
        <w:spacing w:before="0" w:beforeAutospacing="0" w:after="0" w:afterAutospacing="0"/>
        <w:textAlignment w:val="baseline"/>
        <w:rPr>
          <w:rStyle w:val="normaltextrun"/>
          <w:rFonts w:ascii="Calibri" w:hAnsi="Calibri" w:cs="Calibri"/>
          <w:sz w:val="20"/>
          <w:szCs w:val="20"/>
          <w:lang w:val="en-US"/>
        </w:rPr>
      </w:pPr>
      <w:r w:rsidRPr="00186D81">
        <w:rPr>
          <w:rStyle w:val="normaltextrun"/>
          <w:rFonts w:ascii="Calibri" w:hAnsi="Calibri" w:cs="Calibri"/>
          <w:sz w:val="20"/>
          <w:szCs w:val="20"/>
          <w:lang w:val="en-US"/>
        </w:rPr>
        <w:t>Project and Time Management</w:t>
      </w:r>
      <w:r w:rsidR="00186D81" w:rsidRPr="00186D81">
        <w:rPr>
          <w:rStyle w:val="normaltextrun"/>
          <w:rFonts w:ascii="Calibri" w:hAnsi="Calibri" w:cs="Calibri"/>
          <w:sz w:val="20"/>
          <w:szCs w:val="20"/>
          <w:lang w:val="en-US"/>
        </w:rPr>
        <w:t xml:space="preserve">: </w:t>
      </w:r>
      <w:r w:rsidRPr="00186D81">
        <w:rPr>
          <w:rStyle w:val="normaltextrun"/>
          <w:rFonts w:ascii="Calibri" w:hAnsi="Calibri" w:cs="Calibri"/>
          <w:sz w:val="20"/>
          <w:szCs w:val="20"/>
          <w:lang w:val="en-US"/>
        </w:rPr>
        <w:t>Prioritizing tasks, meeting deadlines, and coordinating with teams.</w:t>
      </w:r>
    </w:p>
    <w:p w14:paraId="1CED56D4" w14:textId="3333A3F1" w:rsidR="00F05D24" w:rsidRPr="00186D81" w:rsidRDefault="00F05D24" w:rsidP="00186D81">
      <w:pPr>
        <w:pStyle w:val="paragraph"/>
        <w:numPr>
          <w:ilvl w:val="0"/>
          <w:numId w:val="12"/>
        </w:numPr>
        <w:spacing w:before="0" w:beforeAutospacing="0" w:after="0" w:afterAutospacing="0"/>
        <w:textAlignment w:val="baseline"/>
        <w:rPr>
          <w:rStyle w:val="normaltextrun"/>
          <w:rFonts w:ascii="Calibri" w:hAnsi="Calibri" w:cs="Calibri"/>
          <w:sz w:val="20"/>
          <w:szCs w:val="20"/>
          <w:lang w:val="en-US"/>
        </w:rPr>
      </w:pPr>
      <w:r w:rsidRPr="00186D81">
        <w:rPr>
          <w:rStyle w:val="normaltextrun"/>
          <w:rFonts w:ascii="Calibri" w:hAnsi="Calibri" w:cs="Calibri"/>
          <w:sz w:val="20"/>
          <w:szCs w:val="20"/>
          <w:lang w:val="en-US"/>
        </w:rPr>
        <w:t>Teamwork and Collaboration</w:t>
      </w:r>
      <w:r w:rsidR="00186D81" w:rsidRPr="00186D81">
        <w:rPr>
          <w:rStyle w:val="normaltextrun"/>
          <w:rFonts w:ascii="Calibri" w:hAnsi="Calibri" w:cs="Calibri"/>
          <w:sz w:val="20"/>
          <w:szCs w:val="20"/>
          <w:lang w:val="en-US"/>
        </w:rPr>
        <w:t>, w</w:t>
      </w:r>
      <w:r w:rsidRPr="00186D81">
        <w:rPr>
          <w:rStyle w:val="normaltextrun"/>
          <w:rFonts w:ascii="Calibri" w:hAnsi="Calibri" w:cs="Calibri"/>
          <w:sz w:val="20"/>
          <w:szCs w:val="20"/>
          <w:lang w:val="en-US"/>
        </w:rPr>
        <w:t>orking effectively in a multidisciplinary</w:t>
      </w:r>
      <w:r w:rsidR="00186D81">
        <w:rPr>
          <w:rStyle w:val="normaltextrun"/>
          <w:rFonts w:ascii="Calibri" w:hAnsi="Calibri" w:cs="Calibri"/>
          <w:sz w:val="20"/>
          <w:szCs w:val="20"/>
          <w:lang w:val="en-US"/>
        </w:rPr>
        <w:t xml:space="preserve"> and multicultural</w:t>
      </w:r>
      <w:r w:rsidRPr="00186D81">
        <w:rPr>
          <w:rStyle w:val="normaltextrun"/>
          <w:rFonts w:ascii="Calibri" w:hAnsi="Calibri" w:cs="Calibri"/>
          <w:sz w:val="20"/>
          <w:szCs w:val="20"/>
          <w:lang w:val="en-US"/>
        </w:rPr>
        <w:t xml:space="preserve"> team.</w:t>
      </w:r>
    </w:p>
    <w:p w14:paraId="452446D5" w14:textId="7567168B" w:rsidR="00F05D24" w:rsidRPr="00186D81" w:rsidRDefault="00F05D24" w:rsidP="00186D81">
      <w:pPr>
        <w:pStyle w:val="paragraph"/>
        <w:spacing w:before="0" w:beforeAutospacing="0" w:after="0" w:afterAutospacing="0"/>
        <w:ind w:left="941"/>
        <w:textAlignment w:val="baseline"/>
        <w:rPr>
          <w:rStyle w:val="normaltextrun"/>
          <w:rFonts w:ascii="Calibri" w:hAnsi="Calibri" w:cs="Calibri"/>
          <w:sz w:val="20"/>
          <w:szCs w:val="20"/>
          <w:lang w:val="en-US"/>
        </w:rPr>
      </w:pPr>
    </w:p>
    <w:sectPr w:rsidR="00F05D24" w:rsidRPr="00186D81">
      <w:footerReference w:type="default" r:id="rId11"/>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D8AEC4" w14:textId="77777777" w:rsidR="00D00083" w:rsidRDefault="00D00083">
      <w:r>
        <w:separator/>
      </w:r>
    </w:p>
  </w:endnote>
  <w:endnote w:type="continuationSeparator" w:id="0">
    <w:p w14:paraId="4CB390AC" w14:textId="77777777" w:rsidR="00D00083" w:rsidRDefault="00D00083">
      <w:r>
        <w:continuationSeparator/>
      </w:r>
    </w:p>
  </w:endnote>
  <w:endnote w:type="continuationNotice" w:id="1">
    <w:p w14:paraId="7074F792" w14:textId="77777777" w:rsidR="00D00083" w:rsidRDefault="00D000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8240"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shapetype id="_x0000_t202" coordsize="21600,21600" o:spt="202" path="m,l,21600r21600,l21600,xe" w14:anchorId="7DF4C410">
              <v:stroke joinstyle="miter"/>
              <v:path gradientshapeok="t" o:connecttype="rect"/>
            </v:shapetype>
            <v:shape id="docshape1"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v:textbox inset="0,0,0,0">
                <w:txbxContent>
                  <w:p w:rsidR="00D0366F" w:rsidRDefault="00B019D3" w14:paraId="638B3102" w14:textId="77777777">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88D2EF" w14:textId="77777777" w:rsidR="00D00083" w:rsidRDefault="00D00083">
      <w:r>
        <w:separator/>
      </w:r>
    </w:p>
  </w:footnote>
  <w:footnote w:type="continuationSeparator" w:id="0">
    <w:p w14:paraId="7EB24476" w14:textId="77777777" w:rsidR="00D00083" w:rsidRDefault="00D00083">
      <w:r>
        <w:continuationSeparator/>
      </w:r>
    </w:p>
  </w:footnote>
  <w:footnote w:type="continuationNotice" w:id="1">
    <w:p w14:paraId="53CAED30" w14:textId="77777777" w:rsidR="00D00083" w:rsidRDefault="00D0008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0FA71D26"/>
    <w:multiLevelType w:val="multilevel"/>
    <w:tmpl w:val="EF18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5"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6"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7"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8"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9"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10"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1" w15:restartNumberingAfterBreak="0">
    <w:nsid w:val="26251340"/>
    <w:multiLevelType w:val="multilevel"/>
    <w:tmpl w:val="838AD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3" w15:restartNumberingAfterBreak="0">
    <w:nsid w:val="2EC57A5D"/>
    <w:multiLevelType w:val="multilevel"/>
    <w:tmpl w:val="0DAE0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5"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6"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7" w15:restartNumberingAfterBreak="0">
    <w:nsid w:val="3E4C29CA"/>
    <w:multiLevelType w:val="multilevel"/>
    <w:tmpl w:val="AF560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9"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20"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21" w15:restartNumberingAfterBreak="0">
    <w:nsid w:val="54697C3D"/>
    <w:multiLevelType w:val="hybridMultilevel"/>
    <w:tmpl w:val="1E448562"/>
    <w:lvl w:ilvl="0" w:tplc="08090001">
      <w:start w:val="1"/>
      <w:numFmt w:val="bullet"/>
      <w:lvlText w:val=""/>
      <w:lvlJc w:val="left"/>
      <w:pPr>
        <w:ind w:left="940" w:hanging="360"/>
      </w:pPr>
      <w:rPr>
        <w:rFonts w:ascii="Symbol" w:hAnsi="Symbol" w:hint="default"/>
      </w:rPr>
    </w:lvl>
    <w:lvl w:ilvl="1" w:tplc="08090003" w:tentative="1">
      <w:start w:val="1"/>
      <w:numFmt w:val="bullet"/>
      <w:lvlText w:val="o"/>
      <w:lvlJc w:val="left"/>
      <w:pPr>
        <w:ind w:left="1660" w:hanging="360"/>
      </w:pPr>
      <w:rPr>
        <w:rFonts w:ascii="Courier New" w:hAnsi="Courier New" w:cs="Courier New" w:hint="default"/>
      </w:rPr>
    </w:lvl>
    <w:lvl w:ilvl="2" w:tplc="08090005" w:tentative="1">
      <w:start w:val="1"/>
      <w:numFmt w:val="bullet"/>
      <w:lvlText w:val=""/>
      <w:lvlJc w:val="left"/>
      <w:pPr>
        <w:ind w:left="2380" w:hanging="360"/>
      </w:pPr>
      <w:rPr>
        <w:rFonts w:ascii="Wingdings" w:hAnsi="Wingdings" w:hint="default"/>
      </w:rPr>
    </w:lvl>
    <w:lvl w:ilvl="3" w:tplc="08090001" w:tentative="1">
      <w:start w:val="1"/>
      <w:numFmt w:val="bullet"/>
      <w:lvlText w:val=""/>
      <w:lvlJc w:val="left"/>
      <w:pPr>
        <w:ind w:left="3100" w:hanging="360"/>
      </w:pPr>
      <w:rPr>
        <w:rFonts w:ascii="Symbol" w:hAnsi="Symbol" w:hint="default"/>
      </w:rPr>
    </w:lvl>
    <w:lvl w:ilvl="4" w:tplc="08090003" w:tentative="1">
      <w:start w:val="1"/>
      <w:numFmt w:val="bullet"/>
      <w:lvlText w:val="o"/>
      <w:lvlJc w:val="left"/>
      <w:pPr>
        <w:ind w:left="3820" w:hanging="360"/>
      </w:pPr>
      <w:rPr>
        <w:rFonts w:ascii="Courier New" w:hAnsi="Courier New" w:cs="Courier New" w:hint="default"/>
      </w:rPr>
    </w:lvl>
    <w:lvl w:ilvl="5" w:tplc="08090005" w:tentative="1">
      <w:start w:val="1"/>
      <w:numFmt w:val="bullet"/>
      <w:lvlText w:val=""/>
      <w:lvlJc w:val="left"/>
      <w:pPr>
        <w:ind w:left="4540" w:hanging="360"/>
      </w:pPr>
      <w:rPr>
        <w:rFonts w:ascii="Wingdings" w:hAnsi="Wingdings" w:hint="default"/>
      </w:rPr>
    </w:lvl>
    <w:lvl w:ilvl="6" w:tplc="08090001" w:tentative="1">
      <w:start w:val="1"/>
      <w:numFmt w:val="bullet"/>
      <w:lvlText w:val=""/>
      <w:lvlJc w:val="left"/>
      <w:pPr>
        <w:ind w:left="5260" w:hanging="360"/>
      </w:pPr>
      <w:rPr>
        <w:rFonts w:ascii="Symbol" w:hAnsi="Symbol" w:hint="default"/>
      </w:rPr>
    </w:lvl>
    <w:lvl w:ilvl="7" w:tplc="08090003" w:tentative="1">
      <w:start w:val="1"/>
      <w:numFmt w:val="bullet"/>
      <w:lvlText w:val="o"/>
      <w:lvlJc w:val="left"/>
      <w:pPr>
        <w:ind w:left="5980" w:hanging="360"/>
      </w:pPr>
      <w:rPr>
        <w:rFonts w:ascii="Courier New" w:hAnsi="Courier New" w:cs="Courier New" w:hint="default"/>
      </w:rPr>
    </w:lvl>
    <w:lvl w:ilvl="8" w:tplc="08090005" w:tentative="1">
      <w:start w:val="1"/>
      <w:numFmt w:val="bullet"/>
      <w:lvlText w:val=""/>
      <w:lvlJc w:val="left"/>
      <w:pPr>
        <w:ind w:left="6700" w:hanging="360"/>
      </w:pPr>
      <w:rPr>
        <w:rFonts w:ascii="Wingdings" w:hAnsi="Wingdings" w:hint="default"/>
      </w:rPr>
    </w:lvl>
  </w:abstractNum>
  <w:abstractNum w:abstractNumId="22"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23"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24"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5"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6"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16cid:durableId="1993102619">
    <w:abstractNumId w:val="1"/>
  </w:num>
  <w:num w:numId="2" w16cid:durableId="459961463">
    <w:abstractNumId w:val="6"/>
  </w:num>
  <w:num w:numId="3" w16cid:durableId="1417555646">
    <w:abstractNumId w:val="18"/>
  </w:num>
  <w:num w:numId="4" w16cid:durableId="473105704">
    <w:abstractNumId w:val="10"/>
  </w:num>
  <w:num w:numId="5" w16cid:durableId="370230756">
    <w:abstractNumId w:val="9"/>
  </w:num>
  <w:num w:numId="6" w16cid:durableId="1205021119">
    <w:abstractNumId w:val="4"/>
  </w:num>
  <w:num w:numId="7" w16cid:durableId="1991861509">
    <w:abstractNumId w:val="0"/>
  </w:num>
  <w:num w:numId="8" w16cid:durableId="622421301">
    <w:abstractNumId w:val="16"/>
  </w:num>
  <w:num w:numId="9" w16cid:durableId="2136368762">
    <w:abstractNumId w:val="19"/>
  </w:num>
  <w:num w:numId="10" w16cid:durableId="1534725646">
    <w:abstractNumId w:val="7"/>
  </w:num>
  <w:num w:numId="11" w16cid:durableId="702094290">
    <w:abstractNumId w:val="14"/>
  </w:num>
  <w:num w:numId="12" w16cid:durableId="1611281098">
    <w:abstractNumId w:val="15"/>
  </w:num>
  <w:num w:numId="13" w16cid:durableId="811366424">
    <w:abstractNumId w:val="20"/>
  </w:num>
  <w:num w:numId="14" w16cid:durableId="180705830">
    <w:abstractNumId w:val="26"/>
  </w:num>
  <w:num w:numId="15" w16cid:durableId="1629161745">
    <w:abstractNumId w:val="12"/>
  </w:num>
  <w:num w:numId="16" w16cid:durableId="1779521736">
    <w:abstractNumId w:val="22"/>
  </w:num>
  <w:num w:numId="17" w16cid:durableId="1777409443">
    <w:abstractNumId w:val="2"/>
  </w:num>
  <w:num w:numId="18" w16cid:durableId="1277641993">
    <w:abstractNumId w:val="25"/>
  </w:num>
  <w:num w:numId="19" w16cid:durableId="1469857823">
    <w:abstractNumId w:val="23"/>
  </w:num>
  <w:num w:numId="20" w16cid:durableId="459418208">
    <w:abstractNumId w:val="5"/>
  </w:num>
  <w:num w:numId="21" w16cid:durableId="3093523">
    <w:abstractNumId w:val="24"/>
  </w:num>
  <w:num w:numId="22" w16cid:durableId="125124790">
    <w:abstractNumId w:val="8"/>
  </w:num>
  <w:num w:numId="23" w16cid:durableId="312950561">
    <w:abstractNumId w:val="17"/>
  </w:num>
  <w:num w:numId="24" w16cid:durableId="1511138429">
    <w:abstractNumId w:val="3"/>
  </w:num>
  <w:num w:numId="25" w16cid:durableId="1593011071">
    <w:abstractNumId w:val="11"/>
  </w:num>
  <w:num w:numId="26" w16cid:durableId="1810198524">
    <w:abstractNumId w:val="13"/>
  </w:num>
  <w:num w:numId="27" w16cid:durableId="15012401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57521"/>
    <w:rsid w:val="000B4130"/>
    <w:rsid w:val="000C2FD6"/>
    <w:rsid w:val="000E2DBD"/>
    <w:rsid w:val="001212D3"/>
    <w:rsid w:val="00184CA1"/>
    <w:rsid w:val="00186D81"/>
    <w:rsid w:val="00214A46"/>
    <w:rsid w:val="0026348E"/>
    <w:rsid w:val="002E5878"/>
    <w:rsid w:val="00392C71"/>
    <w:rsid w:val="003C718A"/>
    <w:rsid w:val="00410ED9"/>
    <w:rsid w:val="00460A49"/>
    <w:rsid w:val="004A4E31"/>
    <w:rsid w:val="004B5CFF"/>
    <w:rsid w:val="004B6F52"/>
    <w:rsid w:val="00516D51"/>
    <w:rsid w:val="00520915"/>
    <w:rsid w:val="005A310D"/>
    <w:rsid w:val="00676594"/>
    <w:rsid w:val="006D660A"/>
    <w:rsid w:val="00732638"/>
    <w:rsid w:val="00744087"/>
    <w:rsid w:val="007A4108"/>
    <w:rsid w:val="007A6ED2"/>
    <w:rsid w:val="007D3591"/>
    <w:rsid w:val="0088112A"/>
    <w:rsid w:val="008A4742"/>
    <w:rsid w:val="00905B32"/>
    <w:rsid w:val="00936A3A"/>
    <w:rsid w:val="0096242E"/>
    <w:rsid w:val="00A22DA6"/>
    <w:rsid w:val="00A9690D"/>
    <w:rsid w:val="00AF1551"/>
    <w:rsid w:val="00B019D3"/>
    <w:rsid w:val="00B937E0"/>
    <w:rsid w:val="00BA7927"/>
    <w:rsid w:val="00BD7811"/>
    <w:rsid w:val="00BE33C2"/>
    <w:rsid w:val="00BF3723"/>
    <w:rsid w:val="00C03E15"/>
    <w:rsid w:val="00CB7CAA"/>
    <w:rsid w:val="00D00083"/>
    <w:rsid w:val="00D0366F"/>
    <w:rsid w:val="00D11DBF"/>
    <w:rsid w:val="00D42DF6"/>
    <w:rsid w:val="00D649C8"/>
    <w:rsid w:val="00D85C2E"/>
    <w:rsid w:val="00DA1D94"/>
    <w:rsid w:val="00DE69A8"/>
    <w:rsid w:val="00E21ADE"/>
    <w:rsid w:val="00E238E7"/>
    <w:rsid w:val="00E56871"/>
    <w:rsid w:val="00E82A9C"/>
    <w:rsid w:val="00EA35A7"/>
    <w:rsid w:val="00ED1792"/>
    <w:rsid w:val="00F05D24"/>
    <w:rsid w:val="00F55750"/>
    <w:rsid w:val="00F920D1"/>
    <w:rsid w:val="00FF608B"/>
    <w:rsid w:val="32004EDA"/>
    <w:rsid w:val="48DC7FCF"/>
    <w:rsid w:val="56919D5E"/>
    <w:rsid w:val="67A5513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25C17AAD-4095-4B93-8C1E-E64238DD6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paragraph" w:customStyle="1" w:styleId="paragraph">
    <w:name w:val="paragraph"/>
    <w:basedOn w:val="Normal"/>
    <w:rsid w:val="004B6F52"/>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4B6F52"/>
  </w:style>
  <w:style w:type="character" w:customStyle="1" w:styleId="eop">
    <w:name w:val="eop"/>
    <w:basedOn w:val="DefaultParagraphFont"/>
    <w:rsid w:val="004B6F52"/>
  </w:style>
  <w:style w:type="paragraph" w:customStyle="1" w:styleId="Default">
    <w:name w:val="Default"/>
    <w:rsid w:val="00184CA1"/>
    <w:pPr>
      <w:widowControl/>
      <w:adjustRightInd w:val="0"/>
    </w:pPr>
    <w:rPr>
      <w:rFonts w:ascii="Tahoma" w:eastAsiaTheme="minorHAnsi" w:hAnsi="Tahoma" w:cs="Tahoma"/>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065488">
      <w:bodyDiv w:val="1"/>
      <w:marLeft w:val="0"/>
      <w:marRight w:val="0"/>
      <w:marTop w:val="0"/>
      <w:marBottom w:val="0"/>
      <w:divBdr>
        <w:top w:val="none" w:sz="0" w:space="0" w:color="auto"/>
        <w:left w:val="none" w:sz="0" w:space="0" w:color="auto"/>
        <w:bottom w:val="none" w:sz="0" w:space="0" w:color="auto"/>
        <w:right w:val="none" w:sz="0" w:space="0" w:color="auto"/>
      </w:divBdr>
    </w:div>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 w:id="1466777307">
      <w:bodyDiv w:val="1"/>
      <w:marLeft w:val="0"/>
      <w:marRight w:val="0"/>
      <w:marTop w:val="0"/>
      <w:marBottom w:val="0"/>
      <w:divBdr>
        <w:top w:val="none" w:sz="0" w:space="0" w:color="auto"/>
        <w:left w:val="none" w:sz="0" w:space="0" w:color="auto"/>
        <w:bottom w:val="none" w:sz="0" w:space="0" w:color="auto"/>
        <w:right w:val="none" w:sz="0" w:space="0" w:color="auto"/>
      </w:divBdr>
    </w:div>
    <w:div w:id="1513301497">
      <w:bodyDiv w:val="1"/>
      <w:marLeft w:val="0"/>
      <w:marRight w:val="0"/>
      <w:marTop w:val="0"/>
      <w:marBottom w:val="0"/>
      <w:divBdr>
        <w:top w:val="none" w:sz="0" w:space="0" w:color="auto"/>
        <w:left w:val="none" w:sz="0" w:space="0" w:color="auto"/>
        <w:bottom w:val="none" w:sz="0" w:space="0" w:color="auto"/>
        <w:right w:val="none" w:sz="0" w:space="0" w:color="auto"/>
      </w:divBdr>
    </w:div>
    <w:div w:id="18782746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5db5f90-4f7b-41d5-a8e7-f814a9827e78">
      <Terms xmlns="http://schemas.microsoft.com/office/infopath/2007/PartnerControls"/>
    </lcf76f155ced4ddcb4097134ff3c332f>
    <TaxCatchAll xmlns="3ac9a5d1-8aa3-45a1-8cc5-f545b70cee6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C57442CFA3A884EB0A23D7234492145" ma:contentTypeVersion="14" ma:contentTypeDescription="Create a new document." ma:contentTypeScope="" ma:versionID="50385153353d268f5bbd24ef6fb0c550">
  <xsd:schema xmlns:xsd="http://www.w3.org/2001/XMLSchema" xmlns:xs="http://www.w3.org/2001/XMLSchema" xmlns:p="http://schemas.microsoft.com/office/2006/metadata/properties" xmlns:ns2="65db5f90-4f7b-41d5-a8e7-f814a9827e78" xmlns:ns3="3ac9a5d1-8aa3-45a1-8cc5-f545b70cee6b" targetNamespace="http://schemas.microsoft.com/office/2006/metadata/properties" ma:root="true" ma:fieldsID="a233b46243c14b74ded3963633b72090" ns2:_="" ns3:_="">
    <xsd:import namespace="65db5f90-4f7b-41d5-a8e7-f814a9827e78"/>
    <xsd:import namespace="3ac9a5d1-8aa3-45a1-8cc5-f545b70cee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3:_dlc_DocId" minOccurs="0"/>
                <xsd:element ref="ns3:_dlc_DocIdUrl" minOccurs="0"/>
                <xsd:element ref="ns3:_dlc_DocIdPersistId"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b5f90-4f7b-41d5-a8e7-f814a9827e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8541754-4825-4553-b9cc-3573e12477bf"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c9a5d1-8aa3-45a1-8cc5-f545b70cee6b"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dexed="true"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5805845c-be59-4798-a8a7-2d5a27d804d3}" ma:internalName="TaxCatchAll" ma:showField="CatchAllData" ma:web="3ac9a5d1-8aa3-45a1-8cc5-f545b70cee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15BB8D-1AE8-4C2C-9616-0E6809AEEC25}">
  <ds:schemaRefs>
    <ds:schemaRef ds:uri="http://schemas.microsoft.com/sharepoint/events"/>
  </ds:schemaRefs>
</ds:datastoreItem>
</file>

<file path=customXml/itemProps2.xml><?xml version="1.0" encoding="utf-8"?>
<ds:datastoreItem xmlns:ds="http://schemas.openxmlformats.org/officeDocument/2006/customXml" ds:itemID="{0FBB162D-CAF0-451D-B6FF-3084642FB106}">
  <ds:schemaRefs>
    <ds:schemaRef ds:uri="http://schemas.microsoft.com/office/2006/metadata/properties"/>
    <ds:schemaRef ds:uri="http://schemas.microsoft.com/office/infopath/2007/PartnerControls"/>
    <ds:schemaRef ds:uri="65db5f90-4f7b-41d5-a8e7-f814a9827e78"/>
    <ds:schemaRef ds:uri="3ac9a5d1-8aa3-45a1-8cc5-f545b70cee6b"/>
  </ds:schemaRefs>
</ds:datastoreItem>
</file>

<file path=customXml/itemProps3.xml><?xml version="1.0" encoding="utf-8"?>
<ds:datastoreItem xmlns:ds="http://schemas.openxmlformats.org/officeDocument/2006/customXml" ds:itemID="{71B17AD3-B446-40D0-8461-0538B02C3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db5f90-4f7b-41d5-a8e7-f814a9827e78"/>
    <ds:schemaRef ds:uri="3ac9a5d1-8aa3-45a1-8cc5-f545b70cee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54B3C7-3937-4A36-9F78-3546CA0FC5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685</Words>
  <Characters>3910</Characters>
  <Application>Microsoft Office Word</Application>
  <DocSecurity>0</DocSecurity>
  <Lines>32</Lines>
  <Paragraphs>9</Paragraphs>
  <ScaleCrop>false</ScaleCrop>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Onukogu</dc:creator>
  <cp:keywords/>
  <cp:lastModifiedBy>Pedro Alejandro Enciso Piza</cp:lastModifiedBy>
  <cp:revision>3</cp:revision>
  <cp:lastPrinted>2022-10-14T10:34:00Z</cp:lastPrinted>
  <dcterms:created xsi:type="dcterms:W3CDTF">2025-02-26T08:26:00Z</dcterms:created>
  <dcterms:modified xsi:type="dcterms:W3CDTF">2025-02-26T08:45:00Z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y fmtid="{D5CDD505-2E9C-101B-9397-08002B2CF9AE}" pid="5" name="ContentTypeId">
    <vt:lpwstr>0x0101000C57442CFA3A884EB0A23D7234492145</vt:lpwstr>
  </property>
  <property fmtid="{D5CDD505-2E9C-101B-9397-08002B2CF9AE}" pid="6" name="MediaServiceImageTags">
    <vt:lpwstr/>
  </property>
</Properties>
</file>