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381547FA" w:rsidR="003852AC" w:rsidRPr="00F45A0C" w:rsidRDefault="00F45A0C" w:rsidP="00F45A0C">
      <w:pPr>
        <w:pStyle w:val="Default"/>
        <w:spacing w:before="120"/>
        <w:jc w:val="right"/>
        <w:rPr>
          <w:rFonts w:ascii="Cambria" w:eastAsia="Times New Roman" w:hAnsi="Cambria" w:cs="Times New Roman"/>
          <w:color w:val="auto"/>
          <w:lang w:eastAsia="en-U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6A729F">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1BDB1C63" w14:textId="33F39382" w:rsidR="006150E0" w:rsidRPr="009403B8" w:rsidRDefault="006150E0" w:rsidP="009A4866">
      <w:pPr>
        <w:pStyle w:val="Default"/>
        <w:ind w:left="2160" w:hanging="2160"/>
        <w:rPr>
          <w:rFonts w:ascii="Cambria" w:hAnsi="Cambria"/>
          <w:lang w:val="en-GB"/>
        </w:rPr>
      </w:pPr>
      <w:r w:rsidRPr="007078C2">
        <w:rPr>
          <w:rFonts w:ascii="Cambria" w:hAnsi="Cambria"/>
        </w:rPr>
        <w:t xml:space="preserve">Title: </w:t>
      </w:r>
      <w:r w:rsidRPr="007078C2">
        <w:rPr>
          <w:rFonts w:ascii="Cambria" w:hAnsi="Cambria"/>
        </w:rPr>
        <w:tab/>
      </w:r>
      <w:r w:rsidRPr="009A4866">
        <w:rPr>
          <w:rFonts w:ascii="Cambria" w:hAnsi="Cambria"/>
          <w:b/>
          <w:bCs/>
        </w:rPr>
        <w:t>Intern – Internship:</w:t>
      </w:r>
      <w:r w:rsidRPr="007078C2">
        <w:rPr>
          <w:rFonts w:ascii="Cambria" w:hAnsi="Cambria"/>
        </w:rPr>
        <w:t xml:space="preserve"> </w:t>
      </w:r>
      <w:r w:rsidR="009403B8">
        <w:rPr>
          <w:rFonts w:ascii="Cambria" w:hAnsi="Cambria"/>
        </w:rPr>
        <w:t>M</w:t>
      </w:r>
      <w:r w:rsidR="009403B8" w:rsidRPr="009403B8">
        <w:rPr>
          <w:rFonts w:ascii="Cambria" w:hAnsi="Cambria"/>
        </w:rPr>
        <w:t>ultimedia</w:t>
      </w:r>
      <w:r w:rsidR="009403B8">
        <w:rPr>
          <w:rFonts w:ascii="Cambria" w:hAnsi="Cambria"/>
        </w:rPr>
        <w:t xml:space="preserve"> technologies</w:t>
      </w:r>
      <w:r w:rsidR="009A4866">
        <w:rPr>
          <w:rFonts w:ascii="Cambria" w:hAnsi="Cambria"/>
        </w:rPr>
        <w:t xml:space="preserve"> &amp; standardization</w:t>
      </w:r>
      <w:r w:rsidR="009403B8">
        <w:rPr>
          <w:rFonts w:ascii="Cambria" w:hAnsi="Cambria"/>
        </w:rPr>
        <w:t xml:space="preserve"> (AI</w:t>
      </w:r>
      <w:r w:rsidR="009403B8" w:rsidRPr="009403B8">
        <w:rPr>
          <w:rFonts w:ascii="Cambria" w:hAnsi="Cambria"/>
        </w:rPr>
        <w:t xml:space="preserve">, </w:t>
      </w:r>
      <w:r w:rsidR="009403B8">
        <w:rPr>
          <w:rFonts w:ascii="Cambria" w:hAnsi="Cambria"/>
        </w:rPr>
        <w:t xml:space="preserve">metaverse, video coding, </w:t>
      </w:r>
      <w:r w:rsidR="009A4866">
        <w:rPr>
          <w:rFonts w:ascii="Cambria" w:hAnsi="Cambria"/>
        </w:rPr>
        <w:t xml:space="preserve">media authenticity, </w:t>
      </w:r>
      <w:r w:rsidR="009403B8">
        <w:rPr>
          <w:rFonts w:ascii="Cambria" w:hAnsi="Cambria"/>
        </w:rPr>
        <w:t xml:space="preserve">accessibility, </w:t>
      </w:r>
      <w:r w:rsidR="009A4866">
        <w:rPr>
          <w:rFonts w:ascii="Cambria" w:hAnsi="Cambria"/>
        </w:rPr>
        <w:t xml:space="preserve">digital </w:t>
      </w:r>
      <w:r w:rsidR="009403B8">
        <w:rPr>
          <w:rFonts w:ascii="Cambria" w:hAnsi="Cambria"/>
        </w:rPr>
        <w:t>health)</w:t>
      </w:r>
    </w:p>
    <w:p w14:paraId="3FDCC4CD" w14:textId="77777777" w:rsidR="006150E0" w:rsidRPr="007078C2" w:rsidRDefault="006150E0" w:rsidP="009A4866">
      <w:pPr>
        <w:pStyle w:val="Default"/>
        <w:ind w:left="2160" w:hanging="2160"/>
        <w:rPr>
          <w:rFonts w:ascii="Cambria" w:hAnsi="Cambria"/>
          <w:lang w:val="en-GB"/>
        </w:rPr>
      </w:pPr>
      <w:r w:rsidRPr="007078C2">
        <w:rPr>
          <w:rFonts w:ascii="Cambria" w:hAnsi="Cambria"/>
          <w:lang w:val="en-GB"/>
        </w:rPr>
        <w:t>Bureau/Dept/Unit:</w:t>
      </w:r>
      <w:r w:rsidRPr="007078C2">
        <w:rPr>
          <w:rFonts w:ascii="Cambria" w:hAnsi="Cambria"/>
          <w:lang w:val="en-GB"/>
        </w:rPr>
        <w:tab/>
        <w:t>TSB/SGD</w:t>
      </w:r>
    </w:p>
    <w:p w14:paraId="1376C737" w14:textId="1F0AEFE1" w:rsidR="006150E0" w:rsidRPr="007078C2" w:rsidRDefault="006150E0" w:rsidP="009A4866">
      <w:pPr>
        <w:pStyle w:val="Default"/>
        <w:ind w:left="2160" w:hanging="2160"/>
        <w:rPr>
          <w:rFonts w:ascii="Cambria" w:hAnsi="Cambria"/>
          <w:lang w:val="en-GB"/>
        </w:rPr>
      </w:pPr>
      <w:r w:rsidRPr="007078C2">
        <w:rPr>
          <w:rFonts w:ascii="Cambria" w:hAnsi="Cambria"/>
          <w:lang w:val="en-GB"/>
        </w:rPr>
        <w:t>Supervision:</w:t>
      </w:r>
      <w:r w:rsidRPr="007078C2">
        <w:rPr>
          <w:rFonts w:ascii="Cambria" w:hAnsi="Cambria"/>
          <w:lang w:val="en-GB"/>
        </w:rPr>
        <w:tab/>
        <w:t>Stefano Polidori / SG Counsellor</w:t>
      </w:r>
    </w:p>
    <w:p w14:paraId="4EC53B2F" w14:textId="01A14EED" w:rsidR="006150E0" w:rsidRPr="007078C2" w:rsidRDefault="006150E0" w:rsidP="009A4866">
      <w:pPr>
        <w:pStyle w:val="Default"/>
        <w:ind w:left="2160" w:hanging="2160"/>
        <w:rPr>
          <w:rFonts w:ascii="Cambria" w:hAnsi="Cambria"/>
        </w:rPr>
      </w:pPr>
      <w:r w:rsidRPr="007078C2">
        <w:rPr>
          <w:rFonts w:ascii="Cambria" w:hAnsi="Cambria"/>
        </w:rPr>
        <w:t xml:space="preserve">Duration: </w:t>
      </w:r>
      <w:r w:rsidRPr="007078C2">
        <w:rPr>
          <w:rFonts w:ascii="Cambria" w:hAnsi="Cambria"/>
        </w:rPr>
        <w:tab/>
        <w:t xml:space="preserve">6 to 11 months maximum </w:t>
      </w:r>
    </w:p>
    <w:p w14:paraId="7F7C485F" w14:textId="245D98D1" w:rsidR="006150E0" w:rsidRPr="007078C2" w:rsidRDefault="006150E0" w:rsidP="009A4866">
      <w:pPr>
        <w:pStyle w:val="Default"/>
        <w:ind w:left="2160" w:hanging="2160"/>
        <w:rPr>
          <w:rFonts w:ascii="Cambria" w:hAnsi="Cambria"/>
        </w:rPr>
      </w:pPr>
      <w:r w:rsidRPr="007078C2">
        <w:rPr>
          <w:rFonts w:ascii="Cambria" w:hAnsi="Cambria"/>
        </w:rPr>
        <w:t xml:space="preserve">Location: </w:t>
      </w:r>
      <w:r w:rsidRPr="007078C2">
        <w:rPr>
          <w:rFonts w:ascii="Cambria" w:hAnsi="Cambria"/>
        </w:rPr>
        <w:tab/>
        <w:t>ITU Headquarter/Geneva, Switzerland</w:t>
      </w:r>
    </w:p>
    <w:p w14:paraId="03743327" w14:textId="77777777" w:rsidR="006150E0" w:rsidRPr="007078C2" w:rsidRDefault="006150E0" w:rsidP="00ED3D4B">
      <w:pPr>
        <w:spacing w:after="0" w:line="240" w:lineRule="auto"/>
        <w:ind w:left="1701" w:hanging="1701"/>
        <w:jc w:val="both"/>
        <w:rPr>
          <w:rFonts w:ascii="Cambria" w:hAnsi="Cambria"/>
          <w:sz w:val="24"/>
          <w:szCs w:val="24"/>
        </w:rPr>
      </w:pPr>
    </w:p>
    <w:p w14:paraId="54C34D01" w14:textId="77777777" w:rsidR="003852AC" w:rsidRPr="007078C2" w:rsidRDefault="003852AC" w:rsidP="00EB1589">
      <w:pPr>
        <w:pStyle w:val="Default"/>
        <w:spacing w:before="120"/>
        <w:rPr>
          <w:rFonts w:ascii="Cambria" w:hAnsi="Cambria"/>
        </w:rPr>
      </w:pPr>
    </w:p>
    <w:p w14:paraId="636DF767" w14:textId="77777777" w:rsidR="00050547" w:rsidRPr="007078C2" w:rsidRDefault="00050547" w:rsidP="00050547">
      <w:pPr>
        <w:jc w:val="both"/>
        <w:rPr>
          <w:rFonts w:ascii="Cambria" w:hAnsi="Cambria"/>
          <w:sz w:val="24"/>
          <w:szCs w:val="24"/>
        </w:rPr>
      </w:pPr>
      <w:r w:rsidRPr="007078C2">
        <w:rPr>
          <w:rFonts w:ascii="Cambria" w:hAnsi="Cambria"/>
          <w:sz w:val="24"/>
          <w:szCs w:val="24"/>
        </w:rPr>
        <w:t>ITU is the United Nations specialized agency for information and communication technologies – ICTs.</w:t>
      </w:r>
    </w:p>
    <w:p w14:paraId="0CB914AB"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078C2" w:rsidRDefault="00050547" w:rsidP="009A4866">
      <w:pPr>
        <w:spacing w:after="60"/>
        <w:jc w:val="both"/>
        <w:rPr>
          <w:rFonts w:ascii="Cambria" w:hAnsi="Cambria"/>
          <w:sz w:val="24"/>
          <w:szCs w:val="24"/>
        </w:rPr>
      </w:pPr>
      <w:r w:rsidRPr="007078C2">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7078C2" w:rsidRDefault="00ED3D4B" w:rsidP="0008016E">
      <w:pPr>
        <w:pStyle w:val="ListParagraph"/>
        <w:keepNext/>
        <w:numPr>
          <w:ilvl w:val="0"/>
          <w:numId w:val="12"/>
        </w:numPr>
        <w:shd w:val="clear" w:color="auto" w:fill="FFFFFF"/>
        <w:spacing w:before="100" w:beforeAutospacing="1" w:after="100" w:afterAutospacing="1"/>
        <w:ind w:left="288" w:hanging="288"/>
        <w:jc w:val="both"/>
        <w:rPr>
          <w:rFonts w:ascii="Cambria" w:hAnsi="Cambria"/>
          <w:sz w:val="24"/>
          <w:szCs w:val="24"/>
        </w:rPr>
      </w:pPr>
      <w:r w:rsidRPr="007078C2">
        <w:rPr>
          <w:rFonts w:ascii="Cambria" w:hAnsi="Cambria"/>
          <w:b/>
          <w:bCs/>
          <w:sz w:val="24"/>
          <w:szCs w:val="24"/>
        </w:rPr>
        <w:t>Organizational Unit</w:t>
      </w:r>
      <w:r w:rsidRPr="007078C2">
        <w:rPr>
          <w:rFonts w:ascii="Cambria" w:hAnsi="Cambria"/>
          <w:sz w:val="24"/>
          <w:szCs w:val="24"/>
        </w:rPr>
        <w:t>:</w:t>
      </w:r>
    </w:p>
    <w:p w14:paraId="2858F62E" w14:textId="77777777" w:rsidR="00D76AE2" w:rsidRPr="007078C2" w:rsidRDefault="00D76AE2" w:rsidP="00D76AE2">
      <w:pPr>
        <w:autoSpaceDE w:val="0"/>
        <w:autoSpaceDN w:val="0"/>
        <w:adjustRightInd w:val="0"/>
        <w:spacing w:after="0" w:line="240" w:lineRule="auto"/>
        <w:rPr>
          <w:rFonts w:ascii="Cambria" w:hAnsi="Cambria" w:cs="Helvetica"/>
          <w:b/>
          <w:bCs/>
          <w:sz w:val="24"/>
          <w:szCs w:val="24"/>
        </w:rPr>
      </w:pPr>
      <w:r w:rsidRPr="007078C2">
        <w:rPr>
          <w:rFonts w:ascii="Cambria" w:hAnsi="Cambria" w:cs="Helvetica"/>
          <w:b/>
          <w:bCs/>
          <w:sz w:val="24"/>
          <w:szCs w:val="24"/>
        </w:rPr>
        <w:t>TSB/SGD</w:t>
      </w:r>
    </w:p>
    <w:p w14:paraId="77E90A1D"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lastRenderedPageBreak/>
        <w:t>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4235FEB5"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p>
    <w:p w14:paraId="66D9B2D9" w14:textId="2C794F7B" w:rsidR="007A6C06"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48AF218C" w14:textId="77777777" w:rsidR="00F73449" w:rsidRPr="007078C2"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7078C2" w14:paraId="7D1ACA47" w14:textId="77777777" w:rsidTr="00F73449">
        <w:trPr>
          <w:cantSplit/>
          <w:trHeight w:val="960"/>
        </w:trPr>
        <w:tc>
          <w:tcPr>
            <w:tcW w:w="10728" w:type="dxa"/>
            <w:tcBorders>
              <w:top w:val="nil"/>
              <w:left w:val="nil"/>
              <w:bottom w:val="nil"/>
              <w:right w:val="nil"/>
            </w:tcBorders>
          </w:tcPr>
          <w:p w14:paraId="01A6D539" w14:textId="5C97B17C" w:rsidR="00F73449" w:rsidRPr="007078C2" w:rsidRDefault="00F73449" w:rsidP="00D36A7F">
            <w:pPr>
              <w:pStyle w:val="ListParagraph"/>
              <w:numPr>
                <w:ilvl w:val="0"/>
                <w:numId w:val="12"/>
              </w:numPr>
              <w:ind w:left="179" w:hanging="284"/>
              <w:rPr>
                <w:rFonts w:ascii="Cambria" w:hAnsi="Cambria"/>
                <w:bCs/>
                <w:sz w:val="20"/>
                <w:szCs w:val="20"/>
              </w:rPr>
            </w:pPr>
            <w:r w:rsidRPr="007078C2">
              <w:rPr>
                <w:rFonts w:ascii="Cambria" w:hAnsi="Cambria"/>
                <w:b/>
                <w:bCs/>
                <w:sz w:val="24"/>
                <w:szCs w:val="24"/>
              </w:rPr>
              <w:t>Organizational context:</w:t>
            </w:r>
            <w:r w:rsidR="00D36A7F" w:rsidRPr="007078C2">
              <w:rPr>
                <w:rFonts w:ascii="Cambria" w:hAnsi="Cambria"/>
                <w:b/>
                <w:bCs/>
                <w:sz w:val="24"/>
                <w:szCs w:val="24"/>
              </w:rPr>
              <w:t xml:space="preserve"> </w:t>
            </w:r>
          </w:p>
          <w:p w14:paraId="784EAB9E" w14:textId="25456173" w:rsidR="00F73449" w:rsidRPr="007078C2" w:rsidRDefault="0008016E" w:rsidP="0008016E">
            <w:pPr>
              <w:ind w:left="-105"/>
              <w:rPr>
                <w:rFonts w:ascii="Cambria" w:hAnsi="Cambria" w:cs="Tahoma"/>
                <w:iCs/>
                <w:color w:val="000080"/>
                <w:sz w:val="24"/>
                <w:szCs w:val="24"/>
                <w:lang w:val="en-GB"/>
              </w:rPr>
            </w:pPr>
            <w:r w:rsidRPr="0008016E">
              <w:rPr>
                <w:rFonts w:ascii="Cambria" w:hAnsi="Cambria"/>
                <w:bCs/>
                <w:sz w:val="24"/>
                <w:szCs w:val="24"/>
                <w:lang w:val="en-GB"/>
              </w:rPr>
              <w:t xml:space="preserve">The ITU Telecommunication Standardization Sector (ITU-T) has long been at the forefront of standardization work in multimedia technologies, content delivery, and cable television. With the recent consolidation of two longstanding study groups (SG9 and SG16), a new Study Group, SG21, was formed to drive the development of international standards in these fields. SG21 is tasked with advancing ITU-T Recommendations in key areas such as </w:t>
            </w:r>
            <w:r w:rsidRPr="0008016E">
              <w:rPr>
                <w:rFonts w:ascii="Cambria" w:hAnsi="Cambria"/>
                <w:sz w:val="24"/>
                <w:szCs w:val="24"/>
                <w:lang w:val="en-GB"/>
              </w:rPr>
              <w:t>video coding, media authenticity, immersive multimedia technologies, and metaverse-related innovations.</w:t>
            </w:r>
            <w:r w:rsidRPr="0008016E">
              <w:rPr>
                <w:rFonts w:ascii="Cambria" w:hAnsi="Cambria"/>
                <w:bCs/>
                <w:sz w:val="24"/>
                <w:szCs w:val="24"/>
                <w:lang w:val="en-GB"/>
              </w:rPr>
              <w:t xml:space="preserve"> The group’s scope also includes multimedia applications and services, </w:t>
            </w:r>
            <w:r w:rsidR="009A4866">
              <w:rPr>
                <w:rFonts w:ascii="Cambria" w:hAnsi="Cambria"/>
                <w:bCs/>
                <w:sz w:val="24"/>
                <w:szCs w:val="24"/>
                <w:lang w:val="en-GB"/>
              </w:rPr>
              <w:t xml:space="preserve">smart mobility, digital health, </w:t>
            </w:r>
            <w:r w:rsidRPr="0008016E">
              <w:rPr>
                <w:rFonts w:ascii="Cambria" w:hAnsi="Cambria"/>
                <w:bCs/>
                <w:sz w:val="24"/>
                <w:szCs w:val="24"/>
                <w:lang w:val="en-GB"/>
              </w:rPr>
              <w:t>content distribution, digital media processing, accessibility, and the integration of advanced technologies like AI, cloud computing, and distributed ledger technologies to enhance user experiences.</w:t>
            </w:r>
            <w:r>
              <w:rPr>
                <w:rFonts w:ascii="Cambria" w:hAnsi="Cambria"/>
                <w:bCs/>
                <w:sz w:val="24"/>
                <w:szCs w:val="24"/>
                <w:lang w:val="en-GB"/>
              </w:rPr>
              <w:t xml:space="preserve"> </w:t>
            </w:r>
            <w:r w:rsidRPr="0008016E">
              <w:rPr>
                <w:rFonts w:ascii="Cambria" w:hAnsi="Cambria"/>
                <w:bCs/>
                <w:sz w:val="24"/>
                <w:szCs w:val="24"/>
                <w:lang w:val="en-GB"/>
              </w:rPr>
              <w:t>To support the expansion of these topics within the United Nations and further promote the international standardization of related technologies, the incumbent, under the guidance of the responsible Counsellor, will play a pivotal role in coordinating, researching, and implementing projects that strengthen and position ITU's leadership in the evolving field of multimedia technologies.</w:t>
            </w:r>
          </w:p>
        </w:tc>
      </w:tr>
    </w:tbl>
    <w:p w14:paraId="07CEF12B" w14:textId="77777777" w:rsidR="00F73449" w:rsidRPr="007078C2" w:rsidRDefault="00F73449" w:rsidP="007A6C06">
      <w:pPr>
        <w:autoSpaceDE w:val="0"/>
        <w:autoSpaceDN w:val="0"/>
        <w:adjustRightInd w:val="0"/>
        <w:spacing w:after="0" w:line="240" w:lineRule="auto"/>
        <w:rPr>
          <w:rFonts w:ascii="Cambria" w:hAnsi="Cambria" w:cs="Helvetica"/>
          <w:sz w:val="24"/>
          <w:szCs w:val="24"/>
          <w:lang w:val="en-GB"/>
        </w:rPr>
      </w:pPr>
    </w:p>
    <w:p w14:paraId="787BE319" w14:textId="1FC4D121" w:rsidR="003857A7" w:rsidRPr="0008016E" w:rsidRDefault="00C5422D" w:rsidP="008C32D4">
      <w:pPr>
        <w:pStyle w:val="Heading2"/>
        <w:numPr>
          <w:ilvl w:val="0"/>
          <w:numId w:val="12"/>
        </w:numPr>
        <w:spacing w:before="240" w:after="240"/>
        <w:ind w:left="284" w:hanging="284"/>
        <w:jc w:val="both"/>
        <w:rPr>
          <w:rFonts w:ascii="Cambria" w:hAnsi="Cambria"/>
          <w:lang w:val="en"/>
        </w:rPr>
      </w:pPr>
      <w:r w:rsidRPr="0008016E">
        <w:rPr>
          <w:rFonts w:ascii="Cambria" w:hAnsi="Cambria"/>
          <w:b/>
          <w:bCs/>
          <w:szCs w:val="24"/>
          <w:u w:val="none"/>
        </w:rPr>
        <w:t>Terms of Reference / Internship Objective</w:t>
      </w:r>
      <w:r w:rsidR="00ED3D4B" w:rsidRPr="0008016E">
        <w:rPr>
          <w:rFonts w:ascii="Cambria" w:hAnsi="Cambria"/>
          <w:b/>
          <w:bCs/>
          <w:szCs w:val="24"/>
          <w:u w:val="none"/>
        </w:rPr>
        <w:t>:</w:t>
      </w:r>
      <w:r w:rsidR="003857A7" w:rsidRPr="0008016E">
        <w:rPr>
          <w:rFonts w:ascii="Cambria" w:hAnsi="Cambria"/>
          <w:b/>
          <w:bCs/>
          <w:szCs w:val="24"/>
          <w:u w:val="none"/>
        </w:rPr>
        <w:t xml:space="preserve"> </w:t>
      </w:r>
    </w:p>
    <w:p w14:paraId="7B4C7EDD" w14:textId="77777777" w:rsidR="0057243C" w:rsidRPr="0057243C" w:rsidRDefault="0057243C" w:rsidP="009A4866">
      <w:pPr>
        <w:spacing w:after="60" w:line="257" w:lineRule="auto"/>
        <w:rPr>
          <w:rFonts w:ascii="Cambria" w:eastAsia="Times New Roman" w:hAnsi="Cambria" w:cs="Arial"/>
          <w:color w:val="000000"/>
          <w:sz w:val="24"/>
          <w:szCs w:val="24"/>
        </w:rPr>
      </w:pPr>
      <w:r>
        <w:t>Under the supervision of the TSB Counsellor, the intern will:</w:t>
      </w:r>
    </w:p>
    <w:p w14:paraId="19B7E780"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sidRPr="0057243C">
        <w:rPr>
          <w:rFonts w:ascii="Cambria" w:hAnsi="Cambria"/>
          <w:sz w:val="24"/>
          <w:szCs w:val="24"/>
        </w:rPr>
        <w:tab/>
        <w:t>Contribute to the implementation of specific projects in the field of multimedia technologies, including video coding, media authenticity, immersive multimedia technologies, the metaverse,</w:t>
      </w:r>
      <w:r w:rsidR="00315DE8">
        <w:rPr>
          <w:rFonts w:ascii="Cambria" w:hAnsi="Cambria"/>
          <w:sz w:val="24"/>
          <w:szCs w:val="24"/>
        </w:rPr>
        <w:t xml:space="preserve"> and AI,</w:t>
      </w:r>
      <w:r w:rsidRPr="0057243C">
        <w:rPr>
          <w:rFonts w:ascii="Cambria" w:hAnsi="Cambria"/>
          <w:sz w:val="24"/>
          <w:szCs w:val="24"/>
        </w:rPr>
        <w:t xml:space="preserve"> as well as their application to areas such as digital health, smart mobility, digital culture</w:t>
      </w:r>
      <w:r w:rsidR="00D86ECC">
        <w:rPr>
          <w:rFonts w:ascii="Cambria" w:hAnsi="Cambria"/>
          <w:sz w:val="24"/>
          <w:szCs w:val="24"/>
        </w:rPr>
        <w:t xml:space="preserve"> and</w:t>
      </w:r>
      <w:r>
        <w:rPr>
          <w:rFonts w:ascii="Cambria" w:hAnsi="Cambria"/>
          <w:sz w:val="24"/>
          <w:szCs w:val="24"/>
        </w:rPr>
        <w:t xml:space="preserve"> accessibility</w:t>
      </w:r>
      <w:r w:rsidRPr="0057243C">
        <w:rPr>
          <w:rFonts w:ascii="Cambria" w:hAnsi="Cambria"/>
          <w:sz w:val="24"/>
          <w:szCs w:val="24"/>
        </w:rPr>
        <w:t>.</w:t>
      </w:r>
    </w:p>
    <w:p w14:paraId="19A82D17"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lastRenderedPageBreak/>
        <w:t>−</w:t>
      </w:r>
      <w:r>
        <w:rPr>
          <w:rFonts w:ascii="Cambria" w:hAnsi="Cambria"/>
          <w:sz w:val="24"/>
          <w:szCs w:val="24"/>
        </w:rPr>
        <w:tab/>
      </w:r>
      <w:r w:rsidRPr="0057243C">
        <w:rPr>
          <w:rFonts w:ascii="Cambria" w:hAnsi="Cambria"/>
          <w:sz w:val="24"/>
          <w:szCs w:val="24"/>
        </w:rPr>
        <w:t>Support collaboration with partner organizations within the United Nations, ITU Sector Members, Member States, and other international organizations to ensure action is taken for the approval and/or implementation of related projects.</w:t>
      </w:r>
    </w:p>
    <w:p w14:paraId="1FA0B80A"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Undertake necessary actions to ensure the efficient implementation of approved projects assigned to him/her.</w:t>
      </w:r>
    </w:p>
    <w:p w14:paraId="13017D95"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Participate in the organization of, and take part in meetings for projects implementation. Identify and propose options to resolve related technical and policy issues.</w:t>
      </w:r>
    </w:p>
    <w:p w14:paraId="02B86203"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 xml:space="preserve">Draft reports </w:t>
      </w:r>
      <w:r>
        <w:rPr>
          <w:rFonts w:ascii="Cambria" w:hAnsi="Cambria"/>
          <w:sz w:val="24"/>
          <w:szCs w:val="24"/>
        </w:rPr>
        <w:t xml:space="preserve">and presentations </w:t>
      </w:r>
      <w:r w:rsidRPr="0057243C">
        <w:rPr>
          <w:rFonts w:ascii="Cambria" w:hAnsi="Cambria"/>
          <w:sz w:val="24"/>
          <w:szCs w:val="24"/>
        </w:rPr>
        <w:t>to assist in monitoring and evaluating the implementation of projects, analyzing progress</w:t>
      </w:r>
      <w:r w:rsidR="00D86ECC">
        <w:rPr>
          <w:rFonts w:ascii="Cambria" w:hAnsi="Cambria"/>
          <w:sz w:val="24"/>
          <w:szCs w:val="24"/>
        </w:rPr>
        <w:t>,</w:t>
      </w:r>
      <w:r w:rsidRPr="0057243C">
        <w:rPr>
          <w:rFonts w:ascii="Cambria" w:hAnsi="Cambria"/>
          <w:sz w:val="24"/>
          <w:szCs w:val="24"/>
        </w:rPr>
        <w:t xml:space="preserve"> and</w:t>
      </w:r>
      <w:r w:rsidR="00D86ECC" w:rsidRPr="009A4866">
        <w:rPr>
          <w:rFonts w:ascii="Cambria" w:hAnsi="Cambria"/>
          <w:sz w:val="24"/>
          <w:szCs w:val="24"/>
        </w:rPr>
        <w:t xml:space="preserve"> </w:t>
      </w:r>
      <w:r w:rsidR="00D86ECC" w:rsidRPr="00D86ECC">
        <w:rPr>
          <w:rFonts w:ascii="Cambria" w:hAnsi="Cambria"/>
          <w:sz w:val="24"/>
          <w:szCs w:val="24"/>
        </w:rPr>
        <w:t xml:space="preserve">supporting project tracking and </w:t>
      </w:r>
      <w:r w:rsidRPr="0057243C">
        <w:rPr>
          <w:rFonts w:ascii="Cambria" w:hAnsi="Cambria"/>
          <w:sz w:val="24"/>
          <w:szCs w:val="24"/>
        </w:rPr>
        <w:t>report</w:t>
      </w:r>
      <w:r w:rsidR="00D86ECC">
        <w:rPr>
          <w:rFonts w:ascii="Cambria" w:hAnsi="Cambria"/>
          <w:sz w:val="24"/>
          <w:szCs w:val="24"/>
        </w:rPr>
        <w:t>ing</w:t>
      </w:r>
      <w:r w:rsidRPr="0057243C">
        <w:rPr>
          <w:rFonts w:ascii="Cambria" w:hAnsi="Cambria"/>
          <w:sz w:val="24"/>
          <w:szCs w:val="24"/>
        </w:rPr>
        <w:t>.</w:t>
      </w:r>
    </w:p>
    <w:p w14:paraId="11115BDC"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 xml:space="preserve">Support the revamp and maintenance of the content of existing ITU webpages on </w:t>
      </w:r>
      <w:r>
        <w:rPr>
          <w:rFonts w:ascii="Cambria" w:hAnsi="Cambria"/>
          <w:sz w:val="24"/>
          <w:szCs w:val="24"/>
        </w:rPr>
        <w:t xml:space="preserve">SG21-related </w:t>
      </w:r>
      <w:r w:rsidRPr="0057243C">
        <w:rPr>
          <w:rFonts w:ascii="Cambria" w:hAnsi="Cambria"/>
          <w:sz w:val="24"/>
          <w:szCs w:val="24"/>
        </w:rPr>
        <w:t>topics such as multimedia technologies, immersive experiences, AI, cloud computing, and video coding.</w:t>
      </w:r>
    </w:p>
    <w:p w14:paraId="6F8A704A"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Research policy and technical issues to develop content for new</w:t>
      </w:r>
      <w:r>
        <w:rPr>
          <w:rFonts w:ascii="Cambria" w:hAnsi="Cambria"/>
          <w:sz w:val="24"/>
          <w:szCs w:val="24"/>
        </w:rPr>
        <w:t>/existing</w:t>
      </w:r>
      <w:r w:rsidRPr="0057243C">
        <w:rPr>
          <w:rFonts w:ascii="Cambria" w:hAnsi="Cambria"/>
          <w:sz w:val="24"/>
          <w:szCs w:val="24"/>
        </w:rPr>
        <w:t xml:space="preserve"> webpages, considering recent trends and developments within ITU</w:t>
      </w:r>
      <w:r>
        <w:rPr>
          <w:rFonts w:ascii="Cambria" w:hAnsi="Cambria"/>
          <w:sz w:val="24"/>
          <w:szCs w:val="24"/>
        </w:rPr>
        <w:t>-T SG21</w:t>
      </w:r>
      <w:r w:rsidRPr="0057243C">
        <w:rPr>
          <w:rFonts w:ascii="Cambria" w:hAnsi="Cambria"/>
          <w:sz w:val="24"/>
          <w:szCs w:val="24"/>
        </w:rPr>
        <w:t xml:space="preserve"> as well as emerging global topics in multimedia technologies, </w:t>
      </w:r>
      <w:r>
        <w:rPr>
          <w:rFonts w:ascii="Cambria" w:hAnsi="Cambria"/>
          <w:sz w:val="24"/>
          <w:szCs w:val="24"/>
        </w:rPr>
        <w:t xml:space="preserve">e.g. </w:t>
      </w:r>
      <w:r w:rsidRPr="0057243C">
        <w:rPr>
          <w:rFonts w:ascii="Cambria" w:hAnsi="Cambria"/>
          <w:sz w:val="24"/>
          <w:szCs w:val="24"/>
        </w:rPr>
        <w:t xml:space="preserve">media authenticity, </w:t>
      </w:r>
      <w:r w:rsidR="00315DE8">
        <w:rPr>
          <w:rFonts w:ascii="Cambria" w:hAnsi="Cambria"/>
          <w:sz w:val="24"/>
          <w:szCs w:val="24"/>
        </w:rPr>
        <w:t xml:space="preserve">the </w:t>
      </w:r>
      <w:r w:rsidRPr="0057243C">
        <w:rPr>
          <w:rFonts w:ascii="Cambria" w:hAnsi="Cambria"/>
          <w:sz w:val="24"/>
          <w:szCs w:val="24"/>
        </w:rPr>
        <w:t>metaverse</w:t>
      </w:r>
      <w:r>
        <w:rPr>
          <w:rFonts w:ascii="Cambria" w:hAnsi="Cambria"/>
          <w:sz w:val="24"/>
          <w:szCs w:val="24"/>
        </w:rPr>
        <w:t>,</w:t>
      </w:r>
      <w:r w:rsidR="00315DE8">
        <w:rPr>
          <w:rFonts w:ascii="Cambria" w:hAnsi="Cambria"/>
          <w:sz w:val="24"/>
          <w:szCs w:val="24"/>
        </w:rPr>
        <w:t xml:space="preserve"> and AI</w:t>
      </w:r>
      <w:r w:rsidRPr="0057243C">
        <w:rPr>
          <w:rFonts w:ascii="Cambria" w:hAnsi="Cambria"/>
          <w:sz w:val="24"/>
          <w:szCs w:val="24"/>
        </w:rPr>
        <w:t>.</w:t>
      </w:r>
    </w:p>
    <w:p w14:paraId="41D93E99"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Maintain and update relevant multimedia communication standards databases</w:t>
      </w:r>
      <w:r>
        <w:rPr>
          <w:rFonts w:ascii="Cambria" w:hAnsi="Cambria"/>
          <w:sz w:val="24"/>
          <w:szCs w:val="24"/>
        </w:rPr>
        <w:t>, work programme</w:t>
      </w:r>
      <w:r w:rsidRPr="0057243C">
        <w:rPr>
          <w:rFonts w:ascii="Cambria" w:hAnsi="Cambria"/>
          <w:sz w:val="24"/>
          <w:szCs w:val="24"/>
        </w:rPr>
        <w:t xml:space="preserve"> and other online resources.</w:t>
      </w:r>
    </w:p>
    <w:p w14:paraId="201CA79D"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Draft</w:t>
      </w:r>
      <w:r w:rsidR="00D86ECC">
        <w:rPr>
          <w:rFonts w:ascii="Cambria" w:hAnsi="Cambria"/>
          <w:sz w:val="24"/>
          <w:szCs w:val="24"/>
        </w:rPr>
        <w:t>/check</w:t>
      </w:r>
      <w:r w:rsidRPr="0057243C">
        <w:rPr>
          <w:rFonts w:ascii="Cambria" w:hAnsi="Cambria"/>
          <w:sz w:val="24"/>
          <w:szCs w:val="24"/>
        </w:rPr>
        <w:t xml:space="preserve"> relevant documents and reports, and participate in the preparation of documentation,</w:t>
      </w:r>
      <w:r>
        <w:rPr>
          <w:rFonts w:ascii="Cambria" w:hAnsi="Cambria"/>
          <w:sz w:val="24"/>
          <w:szCs w:val="24"/>
        </w:rPr>
        <w:t xml:space="preserve"> including</w:t>
      </w:r>
      <w:r w:rsidR="00D86ECC">
        <w:rPr>
          <w:rFonts w:ascii="Cambria" w:hAnsi="Cambria"/>
          <w:sz w:val="24"/>
          <w:szCs w:val="24"/>
        </w:rPr>
        <w:t xml:space="preserve">, specifications, </w:t>
      </w:r>
      <w:r w:rsidRPr="0057243C">
        <w:rPr>
          <w:rFonts w:ascii="Cambria" w:hAnsi="Cambria"/>
          <w:sz w:val="24"/>
          <w:szCs w:val="24"/>
        </w:rPr>
        <w:t xml:space="preserve">terms of reference and promotional materials for various ITU </w:t>
      </w:r>
      <w:r w:rsidR="00D86ECC">
        <w:rPr>
          <w:rFonts w:ascii="Cambria" w:hAnsi="Cambria"/>
          <w:sz w:val="24"/>
          <w:szCs w:val="24"/>
        </w:rPr>
        <w:t>resources</w:t>
      </w:r>
      <w:r w:rsidRPr="0057243C">
        <w:rPr>
          <w:rFonts w:ascii="Cambria" w:hAnsi="Cambria"/>
          <w:sz w:val="24"/>
          <w:szCs w:val="24"/>
        </w:rPr>
        <w:t>.</w:t>
      </w:r>
    </w:p>
    <w:p w14:paraId="4D1D435E"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 xml:space="preserve">Support the organization and follow-up of onsite/online events, webinars, and workshops related to multimedia technologies, immersive media, </w:t>
      </w:r>
      <w:r w:rsidR="00D86ECC">
        <w:rPr>
          <w:rFonts w:ascii="Cambria" w:hAnsi="Cambria"/>
          <w:sz w:val="24"/>
          <w:szCs w:val="24"/>
        </w:rPr>
        <w:t xml:space="preserve">the future of television, </w:t>
      </w:r>
      <w:r w:rsidRPr="0057243C">
        <w:rPr>
          <w:rFonts w:ascii="Cambria" w:hAnsi="Cambria"/>
          <w:sz w:val="24"/>
          <w:szCs w:val="24"/>
        </w:rPr>
        <w:t>and digital media services.</w:t>
      </w:r>
    </w:p>
    <w:p w14:paraId="1066B7B0" w14:textId="77777777" w:rsidR="009A4866" w:rsidRDefault="0057243C" w:rsidP="009A4866">
      <w:pPr>
        <w:spacing w:after="60" w:line="257" w:lineRule="auto"/>
        <w:ind w:left="634" w:hanging="634"/>
        <w:rPr>
          <w:rFonts w:ascii="Cambria" w:hAnsi="Cambria"/>
          <w:sz w:val="24"/>
          <w:szCs w:val="24"/>
        </w:rPr>
      </w:pPr>
      <w:r w:rsidRPr="0057243C">
        <w:rPr>
          <w:rFonts w:ascii="Cambria" w:hAnsi="Cambria"/>
          <w:sz w:val="24"/>
          <w:szCs w:val="24"/>
        </w:rPr>
        <w:t>−</w:t>
      </w:r>
      <w:r>
        <w:rPr>
          <w:rFonts w:ascii="Cambria" w:hAnsi="Cambria"/>
          <w:sz w:val="24"/>
          <w:szCs w:val="24"/>
        </w:rPr>
        <w:tab/>
      </w:r>
      <w:r w:rsidRPr="0057243C">
        <w:rPr>
          <w:rFonts w:ascii="Cambria" w:hAnsi="Cambria"/>
          <w:sz w:val="24"/>
          <w:szCs w:val="24"/>
        </w:rPr>
        <w:t>Support related events' promotion on social media (e.g., LinkedIn) by creating content for online posts.</w:t>
      </w:r>
    </w:p>
    <w:p w14:paraId="5A5C3F0C" w14:textId="77777777" w:rsidR="0057243C" w:rsidRDefault="0057243C" w:rsidP="00D76AE2">
      <w:pPr>
        <w:spacing w:line="240" w:lineRule="auto"/>
        <w:rPr>
          <w:rFonts w:ascii="Cambria" w:eastAsia="Times New Roman" w:hAnsi="Cambria" w:cs="Arial"/>
          <w:color w:val="000000"/>
          <w:sz w:val="24"/>
          <w:szCs w:val="24"/>
        </w:rPr>
      </w:pPr>
    </w:p>
    <w:p w14:paraId="1328A17A" w14:textId="77777777" w:rsidR="003857A7" w:rsidRPr="007078C2" w:rsidRDefault="003857A7" w:rsidP="003857A7">
      <w:pPr>
        <w:pStyle w:val="Default"/>
        <w:numPr>
          <w:ilvl w:val="0"/>
          <w:numId w:val="12"/>
        </w:numPr>
        <w:spacing w:before="120"/>
        <w:ind w:left="284" w:hanging="284"/>
        <w:jc w:val="both"/>
        <w:rPr>
          <w:rFonts w:ascii="Cambria" w:hAnsi="Cambria"/>
          <w:b/>
          <w:bCs/>
        </w:rPr>
      </w:pPr>
      <w:r w:rsidRPr="007078C2">
        <w:rPr>
          <w:rFonts w:ascii="Cambria" w:hAnsi="Cambria"/>
          <w:b/>
          <w:bCs/>
        </w:rPr>
        <w:t xml:space="preserve">Competencies </w:t>
      </w:r>
    </w:p>
    <w:p w14:paraId="18C77162" w14:textId="77777777" w:rsidR="003857A7" w:rsidRPr="007078C2" w:rsidRDefault="003857A7" w:rsidP="003857A7">
      <w:pPr>
        <w:pStyle w:val="ListParagraph"/>
        <w:spacing w:after="0" w:line="240" w:lineRule="auto"/>
        <w:rPr>
          <w:rFonts w:ascii="Cambria" w:eastAsia="Times New Roman" w:hAnsi="Cambria" w:cs="Arial"/>
          <w:color w:val="000000"/>
          <w:sz w:val="24"/>
          <w:szCs w:val="24"/>
        </w:rPr>
      </w:pPr>
    </w:p>
    <w:p w14:paraId="36556896" w14:textId="0C182B90" w:rsidR="003857A7" w:rsidRPr="007078C2" w:rsidRDefault="003857A7" w:rsidP="005F4A50">
      <w:pPr>
        <w:jc w:val="both"/>
        <w:rPr>
          <w:rFonts w:ascii="Cambria" w:eastAsia="Times New Roman" w:hAnsi="Cambria" w:cs="Arial"/>
          <w:i/>
          <w:color w:val="000000"/>
          <w:sz w:val="20"/>
          <w:szCs w:val="20"/>
        </w:rPr>
      </w:pPr>
      <w:r w:rsidRPr="007078C2">
        <w:rPr>
          <w:rFonts w:ascii="Cambria" w:eastAsia="Times New Roman" w:hAnsi="Cambria" w:cs="Arial"/>
          <w:b/>
          <w:bCs/>
          <w:color w:val="000000"/>
          <w:sz w:val="24"/>
          <w:szCs w:val="24"/>
        </w:rPr>
        <w:t>Technical Competencies</w:t>
      </w:r>
      <w:r w:rsidR="00D86ECC" w:rsidRPr="0008016E">
        <w:rPr>
          <w:rFonts w:ascii="Cambria" w:hAnsi="Cambria"/>
          <w:b/>
          <w:bCs/>
          <w:szCs w:val="24"/>
        </w:rPr>
        <w:t>:</w:t>
      </w:r>
    </w:p>
    <w:p w14:paraId="330BB252" w14:textId="4AC1C0CD" w:rsidR="006150E0" w:rsidRPr="007078C2" w:rsidRDefault="006150E0" w:rsidP="006150E0">
      <w:pPr>
        <w:spacing w:before="120"/>
        <w:rPr>
          <w:rFonts w:ascii="Cambria" w:hAnsi="Cambria"/>
          <w:sz w:val="24"/>
          <w:szCs w:val="24"/>
        </w:rPr>
      </w:pPr>
      <w:r w:rsidRPr="007078C2">
        <w:rPr>
          <w:rFonts w:ascii="Cambria" w:hAnsi="Cambria"/>
          <w:sz w:val="24"/>
          <w:szCs w:val="24"/>
        </w:rPr>
        <w:t xml:space="preserve">Interest in innovation in the field of </w:t>
      </w:r>
      <w:r w:rsidR="00D86ECC" w:rsidRPr="00D86ECC">
        <w:rPr>
          <w:rFonts w:ascii="Cambria" w:hAnsi="Cambria"/>
          <w:sz w:val="24"/>
          <w:szCs w:val="24"/>
        </w:rPr>
        <w:t>multimedia technologies</w:t>
      </w:r>
      <w:r w:rsidRPr="007078C2">
        <w:rPr>
          <w:rFonts w:ascii="Cambria" w:hAnsi="Cambria"/>
          <w:sz w:val="24"/>
          <w:szCs w:val="24"/>
        </w:rPr>
        <w:t xml:space="preserve"> is an important skill for the successful candidate. </w:t>
      </w:r>
    </w:p>
    <w:p w14:paraId="08010D92" w14:textId="3D538F12" w:rsidR="009F5CD7" w:rsidRPr="007078C2" w:rsidRDefault="006150E0" w:rsidP="006150E0">
      <w:pPr>
        <w:spacing w:before="120"/>
        <w:rPr>
          <w:rFonts w:ascii="Cambria" w:hAnsi="Cambria"/>
        </w:rPr>
      </w:pPr>
      <w:r w:rsidRPr="007078C2">
        <w:rPr>
          <w:rFonts w:ascii="Cambria" w:hAnsi="Cambria"/>
          <w:sz w:val="24"/>
          <w:szCs w:val="24"/>
        </w:rPr>
        <w:t xml:space="preserve">The incumbent will be integrated in a team, within the Study Group Department of the Telecommunication Standardization Bureau, under the supervision of a TSB Counsellor. Regular contacts and reporting on a weekly basis are expected. The incumbent will interact with ITU Member States, Sector Members and other stakeholders who participate and contribute to ITU-T Activities as well as with external partners organizations. </w:t>
      </w:r>
      <w:r w:rsidR="00D86ECC" w:rsidRPr="007078C2">
        <w:rPr>
          <w:rFonts w:ascii="Cambria" w:hAnsi="Cambria"/>
          <w:sz w:val="24"/>
          <w:szCs w:val="24"/>
        </w:rPr>
        <w:t>Therefore,</w:t>
      </w:r>
      <w:r w:rsidRPr="007078C2">
        <w:rPr>
          <w:rFonts w:ascii="Cambria" w:hAnsi="Cambria"/>
          <w:sz w:val="24"/>
          <w:szCs w:val="24"/>
        </w:rPr>
        <w:t xml:space="preserve"> good interpersonal relationship skills are also important.</w:t>
      </w:r>
    </w:p>
    <w:p w14:paraId="0212F384" w14:textId="77777777" w:rsidR="00EB1589" w:rsidRPr="007078C2" w:rsidRDefault="00EB1589" w:rsidP="00F162E3">
      <w:pPr>
        <w:pStyle w:val="Default"/>
        <w:keepNext/>
        <w:numPr>
          <w:ilvl w:val="0"/>
          <w:numId w:val="12"/>
        </w:numPr>
        <w:spacing w:before="120"/>
        <w:ind w:left="288" w:hanging="288"/>
        <w:jc w:val="both"/>
        <w:rPr>
          <w:rFonts w:ascii="Cambria" w:hAnsi="Cambria"/>
          <w:b/>
          <w:bCs/>
        </w:rPr>
      </w:pPr>
      <w:r w:rsidRPr="007078C2">
        <w:rPr>
          <w:rFonts w:ascii="Cambria" w:hAnsi="Cambria"/>
          <w:b/>
          <w:bCs/>
        </w:rPr>
        <w:lastRenderedPageBreak/>
        <w:t xml:space="preserve">Qualifications required </w:t>
      </w:r>
    </w:p>
    <w:p w14:paraId="2C14B7B7" w14:textId="77777777" w:rsidR="00ED3D4B" w:rsidRPr="007078C2" w:rsidRDefault="00ED3D4B" w:rsidP="00F162E3">
      <w:pPr>
        <w:pStyle w:val="Default"/>
        <w:keepNext/>
        <w:numPr>
          <w:ilvl w:val="0"/>
          <w:numId w:val="13"/>
        </w:numPr>
        <w:spacing w:before="120"/>
        <w:jc w:val="both"/>
        <w:rPr>
          <w:rFonts w:ascii="Cambria" w:hAnsi="Cambria"/>
        </w:rPr>
      </w:pPr>
      <w:r w:rsidRPr="007078C2">
        <w:rPr>
          <w:rFonts w:ascii="Cambria" w:hAnsi="Cambria"/>
          <w:b/>
          <w:bCs/>
        </w:rPr>
        <w:t>Education</w:t>
      </w:r>
      <w:r w:rsidRPr="007078C2">
        <w:rPr>
          <w:rFonts w:ascii="Cambria" w:hAnsi="Cambria"/>
        </w:rPr>
        <w:t xml:space="preserve">: </w:t>
      </w:r>
    </w:p>
    <w:p w14:paraId="31D8BA21" w14:textId="02DE436E" w:rsidR="007A6C06" w:rsidRPr="007078C2" w:rsidRDefault="006150E0" w:rsidP="009D49D9">
      <w:pPr>
        <w:pStyle w:val="Default"/>
        <w:spacing w:before="120"/>
        <w:jc w:val="both"/>
        <w:rPr>
          <w:rFonts w:ascii="Cambria" w:eastAsia="Times New Roman" w:hAnsi="Cambria" w:cs="Arial"/>
        </w:rPr>
      </w:pPr>
      <w:r w:rsidRPr="007078C2">
        <w:rPr>
          <w:rFonts w:ascii="Cambria" w:eastAsia="Times New Roman" w:hAnsi="Cambria" w:cs="Arial"/>
        </w:rPr>
        <w:t>University degree in areas related to information and communication technologies (e.g., engineering, telecommunication, computer sciences), as well as international relations or international developments studies. Other university degrees will be considered based on the areas of the research.</w:t>
      </w:r>
    </w:p>
    <w:p w14:paraId="62695BE1" w14:textId="77777777" w:rsidR="00ED3D4B" w:rsidRPr="007078C2" w:rsidRDefault="00ED3D4B" w:rsidP="001B6438">
      <w:pPr>
        <w:pStyle w:val="Default"/>
        <w:numPr>
          <w:ilvl w:val="0"/>
          <w:numId w:val="13"/>
        </w:numPr>
        <w:spacing w:before="120"/>
        <w:jc w:val="both"/>
        <w:rPr>
          <w:rFonts w:ascii="Cambria" w:hAnsi="Cambria"/>
        </w:rPr>
      </w:pPr>
      <w:r w:rsidRPr="007078C2">
        <w:rPr>
          <w:rFonts w:ascii="Cambria" w:hAnsi="Cambria"/>
          <w:b/>
          <w:bCs/>
        </w:rPr>
        <w:t>Work experience</w:t>
      </w:r>
      <w:r w:rsidRPr="007078C2">
        <w:rPr>
          <w:rFonts w:ascii="Cambria" w:hAnsi="Cambria"/>
        </w:rPr>
        <w:t xml:space="preserve">: </w:t>
      </w:r>
    </w:p>
    <w:p w14:paraId="7EF6A30C" w14:textId="77777777" w:rsidR="00EB1589" w:rsidRPr="007078C2" w:rsidRDefault="005F4A50" w:rsidP="009D49D9">
      <w:pPr>
        <w:pStyle w:val="Default"/>
        <w:spacing w:before="120"/>
        <w:jc w:val="both"/>
        <w:rPr>
          <w:rFonts w:ascii="Cambria" w:hAnsi="Cambria"/>
        </w:rPr>
      </w:pPr>
      <w:r w:rsidRPr="007078C2">
        <w:rPr>
          <w:rFonts w:ascii="Cambria" w:eastAsia="Times New Roman" w:hAnsi="Cambria" w:cs="Arial"/>
        </w:rPr>
        <w:t>No work experience is required.</w:t>
      </w:r>
    </w:p>
    <w:p w14:paraId="56D9FB2B" w14:textId="77777777" w:rsidR="005F4A50" w:rsidRPr="007078C2" w:rsidRDefault="005F4A50" w:rsidP="005F4A50">
      <w:pPr>
        <w:pStyle w:val="ListParagraph"/>
        <w:ind w:left="360"/>
        <w:jc w:val="both"/>
        <w:rPr>
          <w:rFonts w:ascii="Cambria" w:eastAsia="SimSun" w:hAnsi="Cambria"/>
          <w:sz w:val="24"/>
          <w:szCs w:val="24"/>
          <w:lang w:val="en-GB"/>
        </w:rPr>
      </w:pPr>
    </w:p>
    <w:p w14:paraId="4B10EA1F" w14:textId="77777777" w:rsidR="006150E0"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b/>
          <w:sz w:val="24"/>
          <w:szCs w:val="24"/>
        </w:rPr>
        <w:t>Languages:</w:t>
      </w:r>
      <w:r w:rsidRPr="007078C2">
        <w:rPr>
          <w:rFonts w:ascii="Cambria" w:hAnsi="Cambria"/>
          <w:b/>
          <w:sz w:val="24"/>
          <w:szCs w:val="24"/>
          <w:u w:val="single"/>
        </w:rPr>
        <w:t xml:space="preserve"> </w:t>
      </w:r>
    </w:p>
    <w:p w14:paraId="03858B8C" w14:textId="242F710E" w:rsidR="005F4A50" w:rsidRPr="007078C2" w:rsidRDefault="006150E0" w:rsidP="006150E0">
      <w:pPr>
        <w:pStyle w:val="Default"/>
        <w:spacing w:before="120"/>
        <w:jc w:val="both"/>
        <w:rPr>
          <w:rFonts w:ascii="Cambria" w:eastAsia="Times New Roman" w:hAnsi="Cambria" w:cs="Arial"/>
        </w:rPr>
      </w:pPr>
      <w:r w:rsidRPr="007078C2">
        <w:rPr>
          <w:rFonts w:ascii="Cambria" w:eastAsia="Times New Roman" w:hAnsi="Cambria" w:cs="Arial"/>
        </w:rPr>
        <w:t>Excellent knowledge of English for conducting research and producing content for documents and webpages is a preference for this post.</w:t>
      </w:r>
    </w:p>
    <w:p w14:paraId="3547350E" w14:textId="77777777" w:rsidR="005F4A50" w:rsidRPr="007078C2" w:rsidRDefault="005F4A50" w:rsidP="006150E0">
      <w:pPr>
        <w:pStyle w:val="Default"/>
        <w:spacing w:before="120"/>
        <w:jc w:val="both"/>
        <w:rPr>
          <w:rFonts w:ascii="Cambria" w:eastAsia="Times New Roman" w:hAnsi="Cambria" w:cs="Arial"/>
        </w:rPr>
      </w:pPr>
    </w:p>
    <w:p w14:paraId="07CB2099" w14:textId="77777777" w:rsidR="00ED3D4B"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cs="Verdana"/>
          <w:b/>
          <w:bCs/>
          <w:color w:val="000000"/>
          <w:szCs w:val="24"/>
        </w:rPr>
        <w:t>Training and Learning Elements</w:t>
      </w:r>
      <w:r w:rsidRPr="007078C2">
        <w:rPr>
          <w:rFonts w:ascii="Cambria" w:hAnsi="Cambria"/>
          <w:b/>
          <w:bCs/>
          <w:szCs w:val="24"/>
        </w:rPr>
        <w:t>:</w:t>
      </w:r>
    </w:p>
    <w:p w14:paraId="7BA48E77" w14:textId="77777777" w:rsidR="009A4866" w:rsidRPr="009A4866" w:rsidRDefault="009A4866" w:rsidP="009A4866">
      <w:pPr>
        <w:spacing w:after="0" w:line="240" w:lineRule="auto"/>
        <w:jc w:val="both"/>
        <w:rPr>
          <w:rFonts w:ascii="Cambria" w:hAnsi="Cambria"/>
          <w:sz w:val="24"/>
          <w:szCs w:val="24"/>
        </w:rPr>
      </w:pPr>
      <w:r w:rsidRPr="009A4866">
        <w:rPr>
          <w:rFonts w:ascii="Cambria" w:hAnsi="Cambria"/>
          <w:sz w:val="24"/>
          <w:szCs w:val="24"/>
        </w:rPr>
        <w:t>The intern will acquire excellent knowledge and experience of:</w:t>
      </w:r>
    </w:p>
    <w:p w14:paraId="72FA56E6" w14:textId="5AA5D439" w:rsidR="009A486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The United Nations system and its processes.</w:t>
      </w:r>
    </w:p>
    <w:p w14:paraId="08E4B683" w14:textId="56D7FF7E" w:rsidR="009A486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The International Telecommunication Union (ITU) frameworks, policies, and standardization activities.</w:t>
      </w:r>
    </w:p>
    <w:p w14:paraId="493A63EE" w14:textId="1660DB04" w:rsidR="009A486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Research in innovative multimedia technologies, including video coding, media authenticity, immersive multimedia experiences, AI, the metaverse, and digital content delivery.</w:t>
      </w:r>
    </w:p>
    <w:p w14:paraId="60187EF8" w14:textId="62FC34A1" w:rsidR="009A486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International standardization processes within ITU-T Study Group 21.</w:t>
      </w:r>
    </w:p>
    <w:p w14:paraId="26CBE44F" w14:textId="2CC1FA88" w:rsidR="009A486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Event and workshop organization in the context of international telecommunications and multimedia technologies.</w:t>
      </w:r>
    </w:p>
    <w:p w14:paraId="76385EF0" w14:textId="42D5DD90" w:rsidR="006150E0"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Pr="009A4866">
        <w:rPr>
          <w:rFonts w:ascii="Cambria" w:hAnsi="Cambria"/>
          <w:sz w:val="24"/>
          <w:szCs w:val="24"/>
        </w:rPr>
        <w:t>Modern working tools and the use of social media for professional engagement and communication.</w:t>
      </w:r>
    </w:p>
    <w:p w14:paraId="7AD62CB7" w14:textId="77777777" w:rsidR="009A4866" w:rsidRPr="007078C2" w:rsidRDefault="009A4866" w:rsidP="009A4866">
      <w:pPr>
        <w:spacing w:after="0" w:line="240" w:lineRule="auto"/>
        <w:jc w:val="both"/>
        <w:rPr>
          <w:rFonts w:ascii="Cambria" w:hAnsi="Cambria" w:cstheme="minorHAnsi"/>
          <w:sz w:val="24"/>
          <w:szCs w:val="24"/>
        </w:rPr>
      </w:pPr>
    </w:p>
    <w:p w14:paraId="6B9F0FAD" w14:textId="77777777" w:rsidR="006150E0" w:rsidRPr="007078C2" w:rsidRDefault="006150E0" w:rsidP="006150E0">
      <w:pPr>
        <w:spacing w:after="0" w:line="240" w:lineRule="auto"/>
        <w:jc w:val="both"/>
        <w:rPr>
          <w:rFonts w:ascii="Cambria" w:hAnsi="Cambria" w:cstheme="minorHAnsi"/>
          <w:sz w:val="24"/>
          <w:szCs w:val="24"/>
        </w:rPr>
      </w:pPr>
      <w:r w:rsidRPr="007078C2">
        <w:rPr>
          <w:rFonts w:ascii="Cambria" w:hAnsi="Cambria" w:cstheme="minorHAnsi"/>
          <w:sz w:val="24"/>
          <w:szCs w:val="24"/>
        </w:rPr>
        <w:t xml:space="preserve">Learning will be structured and will take place through participation in ITU meetings and/or workshops, by studying ITU reports, surveys, online research, by mentoring and on-the-job training.  The post holder will report to a direct supervisor who will provide learning opportunities by the following means: </w:t>
      </w:r>
    </w:p>
    <w:p w14:paraId="50294EAA" w14:textId="4B43BBCD" w:rsidR="006150E0"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006150E0" w:rsidRPr="009A4866">
        <w:rPr>
          <w:rFonts w:ascii="Cambria" w:hAnsi="Cambria"/>
          <w:sz w:val="24"/>
          <w:szCs w:val="24"/>
        </w:rPr>
        <w:t>Attending ITU trainings dedicated to staff</w:t>
      </w:r>
    </w:p>
    <w:p w14:paraId="5BBBC279" w14:textId="00887EFE" w:rsidR="006150E0"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006150E0" w:rsidRPr="009A4866">
        <w:rPr>
          <w:rFonts w:ascii="Cambria" w:hAnsi="Cambria"/>
          <w:sz w:val="24"/>
          <w:szCs w:val="24"/>
        </w:rPr>
        <w:t>Attending language courses organized by ITU to staff</w:t>
      </w:r>
    </w:p>
    <w:p w14:paraId="16AE3E23" w14:textId="0F7C8FBF" w:rsidR="007A6C06" w:rsidRPr="009A4866" w:rsidRDefault="009A4866" w:rsidP="00F162E3">
      <w:pPr>
        <w:spacing w:after="60" w:line="257" w:lineRule="auto"/>
        <w:ind w:left="634" w:hanging="634"/>
        <w:rPr>
          <w:rFonts w:ascii="Cambria" w:hAnsi="Cambria"/>
          <w:sz w:val="24"/>
          <w:szCs w:val="24"/>
        </w:rPr>
      </w:pPr>
      <w:r w:rsidRPr="009A4866">
        <w:rPr>
          <w:rFonts w:ascii="Cambria" w:hAnsi="Cambria"/>
          <w:sz w:val="24"/>
          <w:szCs w:val="24"/>
        </w:rPr>
        <w:t>−</w:t>
      </w:r>
      <w:r>
        <w:rPr>
          <w:rFonts w:ascii="Cambria" w:hAnsi="Cambria"/>
          <w:sz w:val="24"/>
          <w:szCs w:val="24"/>
        </w:rPr>
        <w:tab/>
      </w:r>
      <w:r w:rsidR="006150E0" w:rsidRPr="009A4866">
        <w:rPr>
          <w:rFonts w:ascii="Cambria" w:hAnsi="Cambria"/>
          <w:sz w:val="24"/>
          <w:szCs w:val="24"/>
        </w:rPr>
        <w:t xml:space="preserve">Attending international events on the topics of interest of the post </w:t>
      </w:r>
    </w:p>
    <w:p w14:paraId="4FA3A58D" w14:textId="77777777" w:rsidR="007A6C06" w:rsidRPr="007078C2" w:rsidRDefault="007A6C06" w:rsidP="007A6C06">
      <w:pPr>
        <w:jc w:val="both"/>
        <w:rPr>
          <w:rFonts w:ascii="Cambria" w:hAnsi="Cambria" w:cstheme="minorHAnsi"/>
          <w:sz w:val="24"/>
          <w:szCs w:val="24"/>
        </w:rPr>
      </w:pPr>
    </w:p>
    <w:p w14:paraId="5413028A" w14:textId="5B9ED3A2" w:rsidR="00EC1F4F" w:rsidRPr="007078C2" w:rsidRDefault="001B6438" w:rsidP="00022A94">
      <w:pPr>
        <w:pStyle w:val="ListParagraph"/>
        <w:numPr>
          <w:ilvl w:val="0"/>
          <w:numId w:val="12"/>
        </w:numPr>
        <w:ind w:left="284" w:hanging="284"/>
        <w:jc w:val="both"/>
        <w:rPr>
          <w:rFonts w:ascii="Cambria" w:hAnsi="Cambria" w:cs="Verdana"/>
          <w:bCs/>
          <w:i/>
          <w:color w:val="000000"/>
          <w:sz w:val="20"/>
          <w:szCs w:val="20"/>
        </w:rPr>
      </w:pPr>
      <w:r w:rsidRPr="007078C2">
        <w:rPr>
          <w:rFonts w:ascii="Cambria" w:hAnsi="Cambria" w:cs="Verdana"/>
          <w:b/>
          <w:bCs/>
          <w:color w:val="000000"/>
          <w:sz w:val="24"/>
          <w:szCs w:val="24"/>
        </w:rPr>
        <w:t xml:space="preserve">Additional information </w:t>
      </w:r>
    </w:p>
    <w:p w14:paraId="78554CAF" w14:textId="5E14AAC9" w:rsidR="001B6438" w:rsidRPr="007078C2" w:rsidRDefault="006150E0" w:rsidP="006150E0">
      <w:pPr>
        <w:jc w:val="both"/>
        <w:rPr>
          <w:rFonts w:ascii="Cambria" w:hAnsi="Cambria" w:cs="Verdana"/>
          <w:bCs/>
          <w:i/>
          <w:color w:val="000000"/>
          <w:sz w:val="20"/>
          <w:szCs w:val="20"/>
        </w:rPr>
      </w:pPr>
      <w:r w:rsidRPr="007078C2">
        <w:rPr>
          <w:rFonts w:ascii="Cambria" w:hAnsi="Cambria" w:cstheme="minorHAnsi"/>
          <w:sz w:val="24"/>
          <w:szCs w:val="24"/>
        </w:rPr>
        <w:t>None.</w:t>
      </w:r>
    </w:p>
    <w:sectPr w:rsidR="001B6438" w:rsidRPr="007078C2"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8A8C6" w14:textId="77777777" w:rsidR="00BC6892" w:rsidRDefault="00BC6892" w:rsidP="00EB1589">
      <w:pPr>
        <w:spacing w:after="0" w:line="240" w:lineRule="auto"/>
      </w:pPr>
      <w:r>
        <w:separator/>
      </w:r>
    </w:p>
  </w:endnote>
  <w:endnote w:type="continuationSeparator" w:id="0">
    <w:p w14:paraId="0B1A5817" w14:textId="77777777" w:rsidR="00BC6892" w:rsidRDefault="00BC6892"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B4EB3" w14:textId="77777777" w:rsidR="00BC6892" w:rsidRDefault="00BC6892" w:rsidP="00EB1589">
      <w:pPr>
        <w:spacing w:after="0" w:line="240" w:lineRule="auto"/>
      </w:pPr>
      <w:r>
        <w:separator/>
      </w:r>
    </w:p>
  </w:footnote>
  <w:footnote w:type="continuationSeparator" w:id="0">
    <w:p w14:paraId="54A7246C" w14:textId="77777777" w:rsidR="00BC6892" w:rsidRDefault="00BC6892"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D7D31"/>
    <w:multiLevelType w:val="hybridMultilevel"/>
    <w:tmpl w:val="2F94AF16"/>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402CF0"/>
    <w:multiLevelType w:val="hybridMultilevel"/>
    <w:tmpl w:val="4F8C2DE4"/>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6"/>
  </w:num>
  <w:num w:numId="6" w16cid:durableId="1964269443">
    <w:abstractNumId w:val="0"/>
  </w:num>
  <w:num w:numId="7" w16cid:durableId="468403368">
    <w:abstractNumId w:val="14"/>
  </w:num>
  <w:num w:numId="8" w16cid:durableId="1591889622">
    <w:abstractNumId w:val="10"/>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872187362">
    <w:abstractNumId w:val="7"/>
  </w:num>
  <w:num w:numId="16" w16cid:durableId="13794782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8016E"/>
    <w:rsid w:val="001B3C8E"/>
    <w:rsid w:val="001B6438"/>
    <w:rsid w:val="002768D0"/>
    <w:rsid w:val="00315DE8"/>
    <w:rsid w:val="00322179"/>
    <w:rsid w:val="003852AC"/>
    <w:rsid w:val="003857A7"/>
    <w:rsid w:val="00446952"/>
    <w:rsid w:val="004521F6"/>
    <w:rsid w:val="00462308"/>
    <w:rsid w:val="00527FA9"/>
    <w:rsid w:val="0057243C"/>
    <w:rsid w:val="005B6FBD"/>
    <w:rsid w:val="005F4A50"/>
    <w:rsid w:val="0060012A"/>
    <w:rsid w:val="006150E0"/>
    <w:rsid w:val="00630769"/>
    <w:rsid w:val="006A729F"/>
    <w:rsid w:val="006C3D64"/>
    <w:rsid w:val="006D5C3B"/>
    <w:rsid w:val="007078C2"/>
    <w:rsid w:val="007A6C06"/>
    <w:rsid w:val="007E79C9"/>
    <w:rsid w:val="008B6D63"/>
    <w:rsid w:val="009403B8"/>
    <w:rsid w:val="009727D9"/>
    <w:rsid w:val="009A4866"/>
    <w:rsid w:val="009D49D9"/>
    <w:rsid w:val="009D5B4A"/>
    <w:rsid w:val="009F5CD7"/>
    <w:rsid w:val="00A05E02"/>
    <w:rsid w:val="00A134E7"/>
    <w:rsid w:val="00AF0775"/>
    <w:rsid w:val="00B421B1"/>
    <w:rsid w:val="00B848E5"/>
    <w:rsid w:val="00BC6892"/>
    <w:rsid w:val="00BF21F2"/>
    <w:rsid w:val="00C5422D"/>
    <w:rsid w:val="00C90A4E"/>
    <w:rsid w:val="00CD4E39"/>
    <w:rsid w:val="00D36A7F"/>
    <w:rsid w:val="00D76AE2"/>
    <w:rsid w:val="00D86ECC"/>
    <w:rsid w:val="00DC2D90"/>
    <w:rsid w:val="00DD67AB"/>
    <w:rsid w:val="00E1748E"/>
    <w:rsid w:val="00E95ED6"/>
    <w:rsid w:val="00EB1589"/>
    <w:rsid w:val="00EC1F4F"/>
    <w:rsid w:val="00ED3D4B"/>
    <w:rsid w:val="00F162E3"/>
    <w:rsid w:val="00F347AA"/>
    <w:rsid w:val="00F45A0C"/>
    <w:rsid w:val="00F45A26"/>
    <w:rsid w:val="00F71940"/>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6A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1Char">
    <w:name w:val="Heading 1 Char"/>
    <w:basedOn w:val="DefaultParagraphFont"/>
    <w:link w:val="Heading1"/>
    <w:uiPriority w:val="9"/>
    <w:rsid w:val="00D76AE2"/>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5724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08455">
      <w:bodyDiv w:val="1"/>
      <w:marLeft w:val="0"/>
      <w:marRight w:val="0"/>
      <w:marTop w:val="0"/>
      <w:marBottom w:val="0"/>
      <w:divBdr>
        <w:top w:val="none" w:sz="0" w:space="0" w:color="auto"/>
        <w:left w:val="none" w:sz="0" w:space="0" w:color="auto"/>
        <w:bottom w:val="none" w:sz="0" w:space="0" w:color="auto"/>
        <w:right w:val="none" w:sz="0" w:space="0" w:color="auto"/>
      </w:divBdr>
    </w:div>
    <w:div w:id="1077942249">
      <w:bodyDiv w:val="1"/>
      <w:marLeft w:val="0"/>
      <w:marRight w:val="0"/>
      <w:marTop w:val="0"/>
      <w:marBottom w:val="0"/>
      <w:divBdr>
        <w:top w:val="none" w:sz="0" w:space="0" w:color="auto"/>
        <w:left w:val="none" w:sz="0" w:space="0" w:color="auto"/>
        <w:bottom w:val="none" w:sz="0" w:space="0" w:color="auto"/>
        <w:right w:val="none" w:sz="0" w:space="0" w:color="auto"/>
      </w:divBdr>
    </w:div>
    <w:div w:id="1216426488">
      <w:bodyDiv w:val="1"/>
      <w:marLeft w:val="0"/>
      <w:marRight w:val="0"/>
      <w:marTop w:val="0"/>
      <w:marBottom w:val="0"/>
      <w:divBdr>
        <w:top w:val="none" w:sz="0" w:space="0" w:color="auto"/>
        <w:left w:val="none" w:sz="0" w:space="0" w:color="auto"/>
        <w:bottom w:val="none" w:sz="0" w:space="0" w:color="auto"/>
        <w:right w:val="none" w:sz="0" w:space="0" w:color="auto"/>
      </w:divBdr>
    </w:div>
    <w:div w:id="1657490442">
      <w:bodyDiv w:val="1"/>
      <w:marLeft w:val="0"/>
      <w:marRight w:val="0"/>
      <w:marTop w:val="0"/>
      <w:marBottom w:val="0"/>
      <w:divBdr>
        <w:top w:val="none" w:sz="0" w:space="0" w:color="auto"/>
        <w:left w:val="none" w:sz="0" w:space="0" w:color="auto"/>
        <w:bottom w:val="none" w:sz="0" w:space="0" w:color="auto"/>
        <w:right w:val="none" w:sz="0" w:space="0" w:color="auto"/>
      </w:divBdr>
    </w:div>
    <w:div w:id="1694263396">
      <w:bodyDiv w:val="1"/>
      <w:marLeft w:val="0"/>
      <w:marRight w:val="0"/>
      <w:marTop w:val="0"/>
      <w:marBottom w:val="0"/>
      <w:divBdr>
        <w:top w:val="none" w:sz="0" w:space="0" w:color="auto"/>
        <w:left w:val="none" w:sz="0" w:space="0" w:color="auto"/>
        <w:bottom w:val="none" w:sz="0" w:space="0" w:color="auto"/>
        <w:right w:val="none" w:sz="0" w:space="0" w:color="auto"/>
      </w:divBdr>
    </w:div>
    <w:div w:id="1784154445">
      <w:bodyDiv w:val="1"/>
      <w:marLeft w:val="0"/>
      <w:marRight w:val="0"/>
      <w:marTop w:val="0"/>
      <w:marBottom w:val="0"/>
      <w:divBdr>
        <w:top w:val="none" w:sz="0" w:space="0" w:color="auto"/>
        <w:left w:val="none" w:sz="0" w:space="0" w:color="auto"/>
        <w:bottom w:val="none" w:sz="0" w:space="0" w:color="auto"/>
        <w:right w:val="none" w:sz="0" w:space="0" w:color="auto"/>
      </w:divBdr>
    </w:div>
    <w:div w:id="201040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1401</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4</cp:revision>
  <cp:lastPrinted>2017-08-23T11:38:00Z</cp:lastPrinted>
  <dcterms:created xsi:type="dcterms:W3CDTF">2025-01-29T14:04:00Z</dcterms:created>
  <dcterms:modified xsi:type="dcterms:W3CDTF">2025-02-14T13:53:00Z</dcterms:modified>
</cp:coreProperties>
</file>