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46235C08" w14:textId="77777777" w:rsidR="00AF507A" w:rsidRPr="0016306F" w:rsidRDefault="00AF507A" w:rsidP="004727F8">
      <w:pPr>
        <w:pStyle w:val="Normal-nospacing"/>
        <w:jc w:val="both"/>
        <w:rPr>
          <w:rFonts w:ascii="Arial" w:hAnsi="Arial" w:cs="Arial"/>
          <w:b/>
        </w:rPr>
      </w:pPr>
    </w:p>
    <w:p w14:paraId="2D65F3AF" w14:textId="645F8720" w:rsidR="00EF21E1" w:rsidRPr="0016306F" w:rsidRDefault="00EF21E1" w:rsidP="00EF21E1">
      <w:pPr>
        <w:spacing w:before="160" w:line="336" w:lineRule="auto"/>
        <w:jc w:val="both"/>
        <w:rPr>
          <w:rFonts w:ascii="Arial" w:eastAsia="HGPMinchoE" w:hAnsi="Arial" w:cs="Arial"/>
          <w:lang w:val="en-US"/>
        </w:rPr>
      </w:pPr>
      <w:r w:rsidRPr="0016306F">
        <w:rPr>
          <w:rFonts w:ascii="Arial" w:eastAsia="HGPMinchoE" w:hAnsi="Arial" w:cs="Arial"/>
          <w:lang w:val="en-US"/>
        </w:rPr>
        <w:t xml:space="preserve">UNHCR, the UN Refugee Agency, is offering a full-time internship with </w:t>
      </w:r>
      <w:r>
        <w:rPr>
          <w:rFonts w:ascii="Arial" w:eastAsia="HGPMinchoE" w:hAnsi="Arial" w:cs="Arial"/>
          <w:lang w:val="en-US"/>
        </w:rPr>
        <w:t>the</w:t>
      </w:r>
      <w:r w:rsidRPr="007317F7">
        <w:rPr>
          <w:rFonts w:ascii="Arial" w:eastAsia="HGPMinchoE" w:hAnsi="Arial" w:cs="Arial"/>
          <w:lang w:val="en-US"/>
        </w:rPr>
        <w:t xml:space="preserve"> </w:t>
      </w:r>
      <w:r>
        <w:rPr>
          <w:rFonts w:ascii="Arial" w:eastAsia="HGPMinchoE" w:hAnsi="Arial" w:cs="Arial"/>
          <w:b/>
          <w:bCs/>
          <w:color w:val="0072BC"/>
          <w:lang w:val="en-US"/>
        </w:rPr>
        <w:t xml:space="preserve">Protection </w:t>
      </w:r>
      <w:r w:rsidR="005F7FF8">
        <w:rPr>
          <w:rFonts w:ascii="Arial" w:eastAsia="HGPMinchoE" w:hAnsi="Arial" w:cs="Arial"/>
          <w:b/>
          <w:bCs/>
          <w:color w:val="0072BC"/>
          <w:lang w:val="en-US"/>
        </w:rPr>
        <w:t xml:space="preserve">Unit </w:t>
      </w:r>
      <w:r w:rsidR="005F7FF8">
        <w:rPr>
          <w:rFonts w:ascii="Arial" w:eastAsia="HGPMinchoE" w:hAnsi="Arial" w:cs="Arial"/>
          <w:lang w:val="en-US"/>
        </w:rPr>
        <w:t>at</w:t>
      </w:r>
      <w:r>
        <w:rPr>
          <w:rFonts w:ascii="Arial" w:eastAsia="HGPMinchoE" w:hAnsi="Arial" w:cs="Arial"/>
          <w:color w:val="0072BC"/>
          <w:lang w:val="en-US"/>
        </w:rPr>
        <w:t xml:space="preserve"> </w:t>
      </w:r>
      <w:r w:rsidRPr="0016306F">
        <w:rPr>
          <w:rFonts w:ascii="Arial" w:eastAsia="HGPMinchoE" w:hAnsi="Arial" w:cs="Arial"/>
          <w:lang w:val="en-US"/>
        </w:rPr>
        <w:t xml:space="preserve">UNHCR </w:t>
      </w:r>
      <w:r>
        <w:rPr>
          <w:rFonts w:ascii="Arial" w:eastAsia="HGPMinchoE" w:hAnsi="Arial" w:cs="Arial"/>
          <w:b/>
          <w:bCs/>
          <w:i/>
          <w:iCs/>
          <w:color w:val="0072BC"/>
          <w:lang w:val="en-US"/>
        </w:rPr>
        <w:t xml:space="preserve">Jordan </w:t>
      </w:r>
      <w:r w:rsidRPr="0016306F">
        <w:rPr>
          <w:rFonts w:ascii="Arial" w:eastAsia="HGPMinchoE" w:hAnsi="Arial" w:cs="Arial"/>
          <w:lang w:val="en-US"/>
        </w:rPr>
        <w:t>.</w:t>
      </w:r>
    </w:p>
    <w:p w14:paraId="69C08A9C" w14:textId="0CA04477" w:rsidR="00ED522A" w:rsidRDefault="00B974B2" w:rsidP="000A77A6">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048B23C4"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EF304C" w:rsidRPr="00EF304C">
        <w:rPr>
          <w:rFonts w:ascii="Arial" w:eastAsia="HGPMinchoE" w:hAnsi="Arial" w:cs="Arial"/>
          <w:bCs/>
          <w:color w:val="0072BC"/>
          <w:sz w:val="24"/>
        </w:rPr>
        <w:t xml:space="preserve">GBV/CP </w:t>
      </w:r>
      <w:r w:rsidR="0083769E" w:rsidRPr="0054295D">
        <w:rPr>
          <w:rFonts w:ascii="Arial" w:eastAsia="HGPMinchoE" w:hAnsi="Arial" w:cs="Arial"/>
          <w:bCs/>
          <w:color w:val="0072BC"/>
          <w:sz w:val="24"/>
        </w:rPr>
        <w:t>Intern</w:t>
      </w:r>
    </w:p>
    <w:p w14:paraId="49EC8DB2" w14:textId="694ED179" w:rsidR="00EB10A4" w:rsidRDefault="0055555B" w:rsidP="00EB10A4">
      <w:pPr>
        <w:pStyle w:val="Normal-nospacing"/>
        <w:jc w:val="both"/>
        <w:rPr>
          <w:rFonts w:ascii="Arial" w:hAnsi="Arial" w:cs="Arial"/>
        </w:rPr>
      </w:pPr>
      <w:r>
        <w:rPr>
          <w:rFonts w:ascii="Arial" w:hAnsi="Arial" w:cs="Arial"/>
          <w:b/>
        </w:rPr>
        <w:t>Internship Location</w:t>
      </w:r>
      <w:r w:rsidR="00EB10A4" w:rsidRPr="0016306F">
        <w:rPr>
          <w:rFonts w:ascii="Arial" w:hAnsi="Arial" w:cs="Arial"/>
        </w:rPr>
        <w:t xml:space="preserve">: </w:t>
      </w:r>
      <w:r w:rsidR="002C1AE9">
        <w:rPr>
          <w:rFonts w:ascii="Arial" w:hAnsi="Arial" w:cs="Arial"/>
        </w:rPr>
        <w:t>Amman</w:t>
      </w:r>
      <w:r w:rsidR="00207B71">
        <w:rPr>
          <w:rFonts w:ascii="Arial" w:hAnsi="Arial" w:cs="Arial"/>
        </w:rPr>
        <w:t xml:space="preserve">, </w:t>
      </w:r>
      <w:r w:rsidR="002C1AE9">
        <w:rPr>
          <w:rFonts w:ascii="Arial" w:hAnsi="Arial" w:cs="Arial"/>
        </w:rPr>
        <w:t>Jordan</w:t>
      </w:r>
    </w:p>
    <w:p w14:paraId="28A79ED3" w14:textId="7C179CFB" w:rsidR="00DF77A9" w:rsidRPr="00DF77A9" w:rsidRDefault="00DF77A9" w:rsidP="00DF77A9">
      <w:pPr>
        <w:pStyle w:val="Normal-nospacing"/>
        <w:jc w:val="both"/>
        <w:rPr>
          <w:rFonts w:ascii="Arial" w:hAnsi="Arial" w:cs="Arial"/>
          <w:b/>
        </w:rPr>
      </w:pPr>
      <w:r w:rsidRPr="00DF77A9">
        <w:rPr>
          <w:rFonts w:ascii="Arial" w:hAnsi="Arial" w:cs="Arial"/>
          <w:b/>
        </w:rPr>
        <w:t>Division</w:t>
      </w:r>
      <w:r w:rsidR="0055555B">
        <w:rPr>
          <w:rFonts w:ascii="Arial" w:hAnsi="Arial" w:cs="Arial"/>
          <w:b/>
        </w:rPr>
        <w:t>/Section/Service</w:t>
      </w:r>
      <w:r w:rsidRPr="00DF77A9">
        <w:rPr>
          <w:rFonts w:ascii="Arial" w:hAnsi="Arial" w:cs="Arial"/>
          <w:b/>
        </w:rPr>
        <w:t>:</w:t>
      </w:r>
      <w:r w:rsidR="00EF304C">
        <w:rPr>
          <w:rFonts w:ascii="Arial" w:hAnsi="Arial" w:cs="Arial"/>
          <w:b/>
        </w:rPr>
        <w:t xml:space="preserve"> Protection</w:t>
      </w:r>
    </w:p>
    <w:p w14:paraId="1304B9D0" w14:textId="5D58A87D" w:rsidR="00EB10A4" w:rsidRPr="00EF21E1" w:rsidRDefault="00EB10A4" w:rsidP="00EB10A4">
      <w:pPr>
        <w:pStyle w:val="Normal-nospacing"/>
        <w:jc w:val="both"/>
        <w:rPr>
          <w:rFonts w:ascii="Arial" w:hAnsi="Arial" w:cs="Arial"/>
        </w:rPr>
      </w:pPr>
      <w:r w:rsidRPr="00EF21E1">
        <w:rPr>
          <w:rFonts w:ascii="Arial" w:hAnsi="Arial" w:cs="Arial"/>
          <w:b/>
        </w:rPr>
        <w:t>Duration</w:t>
      </w:r>
      <w:r w:rsidR="0055555B" w:rsidRPr="00EF21E1">
        <w:rPr>
          <w:rFonts w:ascii="Arial" w:hAnsi="Arial" w:cs="Arial"/>
          <w:b/>
        </w:rPr>
        <w:t xml:space="preserve"> (length of internship)</w:t>
      </w:r>
      <w:r w:rsidRPr="00EF21E1">
        <w:rPr>
          <w:rFonts w:ascii="Arial" w:hAnsi="Arial" w:cs="Arial"/>
        </w:rPr>
        <w:t xml:space="preserve">: </w:t>
      </w:r>
      <w:r w:rsidR="00EF21E1" w:rsidRPr="00EF21E1">
        <w:rPr>
          <w:rFonts w:ascii="Arial" w:hAnsi="Arial" w:cs="Arial"/>
        </w:rPr>
        <w:t>6 months</w:t>
      </w:r>
    </w:p>
    <w:p w14:paraId="183969F5" w14:textId="728C05BA" w:rsidR="00FF1272" w:rsidRPr="00EF21E1" w:rsidRDefault="00EB10A4" w:rsidP="00EB10A4">
      <w:pPr>
        <w:pStyle w:val="Normal-nospacing"/>
        <w:jc w:val="both"/>
        <w:rPr>
          <w:rFonts w:ascii="Arial" w:hAnsi="Arial" w:cs="Arial"/>
          <w:b/>
          <w:bCs/>
          <w:color w:val="0072BC" w:themeColor="accent1"/>
        </w:rPr>
      </w:pPr>
      <w:r w:rsidRPr="00EF21E1">
        <w:rPr>
          <w:rFonts w:ascii="Arial" w:hAnsi="Arial" w:cs="Arial"/>
          <w:b/>
          <w:bCs/>
        </w:rPr>
        <w:t>Contract</w:t>
      </w:r>
      <w:r w:rsidRPr="00EF21E1">
        <w:rPr>
          <w:rFonts w:ascii="Arial" w:hAnsi="Arial" w:cs="Arial"/>
        </w:rPr>
        <w:t xml:space="preserve"> </w:t>
      </w:r>
      <w:r w:rsidRPr="00EF21E1">
        <w:rPr>
          <w:rFonts w:ascii="Arial" w:hAnsi="Arial" w:cs="Arial"/>
          <w:b/>
          <w:bCs/>
        </w:rPr>
        <w:t>Type</w:t>
      </w:r>
      <w:r w:rsidRPr="00EF21E1">
        <w:rPr>
          <w:rFonts w:ascii="Arial" w:hAnsi="Arial" w:cs="Arial"/>
        </w:rPr>
        <w:t xml:space="preserve">: </w:t>
      </w:r>
      <w:r w:rsidRPr="00EF21E1">
        <w:rPr>
          <w:rFonts w:ascii="Arial" w:hAnsi="Arial" w:cs="Arial"/>
          <w:b/>
          <w:bCs/>
          <w:color w:val="0072BC" w:themeColor="accent1"/>
        </w:rPr>
        <w:t>Internship</w:t>
      </w:r>
      <w:r w:rsidR="00FF1272" w:rsidRPr="00EF21E1">
        <w:rPr>
          <w:rFonts w:ascii="Arial" w:hAnsi="Arial" w:cs="Arial"/>
          <w:b/>
          <w:bCs/>
          <w:color w:val="0072BC" w:themeColor="accent1"/>
        </w:rPr>
        <w:t xml:space="preserve"> (Full time)</w:t>
      </w:r>
    </w:p>
    <w:p w14:paraId="6F48B677" w14:textId="232DD814" w:rsidR="00EB10A4" w:rsidRPr="00EF21E1" w:rsidRDefault="00EB10A4" w:rsidP="00EB10A4">
      <w:pPr>
        <w:pStyle w:val="Normal-nospacing"/>
        <w:jc w:val="both"/>
        <w:rPr>
          <w:rFonts w:ascii="Arial" w:hAnsi="Arial" w:cs="Arial"/>
        </w:rPr>
      </w:pPr>
      <w:r w:rsidRPr="00EF21E1">
        <w:rPr>
          <w:rFonts w:ascii="Arial" w:hAnsi="Arial" w:cs="Arial"/>
          <w:b/>
        </w:rPr>
        <w:t>Closing</w:t>
      </w:r>
      <w:r w:rsidRPr="00EF21E1">
        <w:rPr>
          <w:rFonts w:ascii="Arial" w:hAnsi="Arial" w:cs="Arial"/>
        </w:rPr>
        <w:t xml:space="preserve"> </w:t>
      </w:r>
      <w:r w:rsidRPr="00EF21E1">
        <w:rPr>
          <w:rFonts w:ascii="Arial" w:hAnsi="Arial" w:cs="Arial"/>
          <w:b/>
        </w:rPr>
        <w:t>date for application</w:t>
      </w:r>
      <w:r w:rsidRPr="00EF21E1">
        <w:rPr>
          <w:rFonts w:ascii="Arial" w:hAnsi="Arial" w:cs="Arial"/>
        </w:rPr>
        <w:t xml:space="preserve">: </w:t>
      </w:r>
      <w:r w:rsidR="005F7FF8">
        <w:rPr>
          <w:rFonts w:ascii="Arial" w:hAnsi="Arial" w:cs="Arial"/>
        </w:rPr>
        <w:t xml:space="preserve"> </w:t>
      </w:r>
    </w:p>
    <w:p w14:paraId="7B6F3369" w14:textId="5717B8B7" w:rsidR="00EB10A4" w:rsidRPr="00EF21E1" w:rsidRDefault="00EB10A4" w:rsidP="00EB10A4">
      <w:pPr>
        <w:pStyle w:val="Normal-nospacing"/>
        <w:jc w:val="both"/>
        <w:rPr>
          <w:rFonts w:ascii="Arial" w:hAnsi="Arial" w:cs="Arial"/>
        </w:rPr>
      </w:pPr>
      <w:r w:rsidRPr="00EF21E1">
        <w:rPr>
          <w:rFonts w:ascii="Arial" w:hAnsi="Arial" w:cs="Arial"/>
          <w:b/>
        </w:rPr>
        <w:t>Start</w:t>
      </w:r>
      <w:r w:rsidRPr="00EF21E1">
        <w:rPr>
          <w:rFonts w:ascii="Arial" w:hAnsi="Arial" w:cs="Arial"/>
        </w:rPr>
        <w:t xml:space="preserve"> </w:t>
      </w:r>
      <w:r w:rsidRPr="00EF21E1">
        <w:rPr>
          <w:rFonts w:ascii="Arial" w:hAnsi="Arial" w:cs="Arial"/>
          <w:b/>
        </w:rPr>
        <w:t>date</w:t>
      </w:r>
      <w:r w:rsidRPr="00EF21E1">
        <w:rPr>
          <w:rFonts w:ascii="Arial" w:hAnsi="Arial" w:cs="Arial"/>
        </w:rPr>
        <w:t xml:space="preserve">: </w:t>
      </w:r>
      <w:r w:rsidR="005F7FF8">
        <w:rPr>
          <w:rFonts w:ascii="Arial" w:hAnsi="Arial" w:cs="Arial"/>
        </w:rPr>
        <w:t>July 2025</w:t>
      </w:r>
    </w:p>
    <w:p w14:paraId="198F0E65" w14:textId="67462416" w:rsidR="00774131" w:rsidRPr="00774131" w:rsidRDefault="005F7FF8" w:rsidP="00EB10A4">
      <w:pPr>
        <w:pStyle w:val="Normal-nospacing"/>
        <w:jc w:val="both"/>
        <w:rPr>
          <w:rFonts w:ascii="Arial" w:hAnsi="Arial" w:cs="Arial"/>
          <w:b/>
          <w:bCs/>
        </w:rPr>
      </w:pPr>
      <w:r>
        <w:rPr>
          <w:rFonts w:ascii="Arial" w:hAnsi="Arial" w:cs="Arial"/>
          <w:b/>
          <w:bCs/>
        </w:rPr>
        <w:t xml:space="preserve"> </w:t>
      </w:r>
    </w:p>
    <w:p w14:paraId="3F411E02" w14:textId="75C39523" w:rsidR="002C1AE9" w:rsidRDefault="00AD38DA" w:rsidP="00645FBC">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Organizational</w:t>
      </w:r>
      <w:r w:rsidR="00257455" w:rsidRPr="0016306F">
        <w:rPr>
          <w:rFonts w:ascii="Arial" w:eastAsia="HGPMinchoE" w:hAnsi="Arial" w:cs="Arial"/>
          <w:bCs/>
          <w:color w:val="0072BC"/>
          <w:sz w:val="36"/>
          <w:szCs w:val="36"/>
          <w:lang w:val="en-US"/>
        </w:rPr>
        <w:t xml:space="preserve"> context</w:t>
      </w:r>
    </w:p>
    <w:p w14:paraId="03F32FE9" w14:textId="559083E5" w:rsidR="002C1AE9" w:rsidRPr="002C1AE9" w:rsidRDefault="002C1AE9" w:rsidP="002C1AE9">
      <w:r w:rsidRPr="002C1AE9">
        <w:t>G</w:t>
      </w:r>
      <w:r w:rsidR="005F7FF8">
        <w:t>ender Based Violence</w:t>
      </w:r>
      <w:r w:rsidRPr="002C1AE9">
        <w:t xml:space="preserve"> </w:t>
      </w:r>
      <w:r w:rsidR="00645FBC">
        <w:t>and C</w:t>
      </w:r>
      <w:r w:rsidR="005F7FF8">
        <w:t>hild</w:t>
      </w:r>
      <w:r w:rsidR="00645FBC">
        <w:t xml:space="preserve"> </w:t>
      </w:r>
      <w:r w:rsidRPr="002C1AE9">
        <w:t xml:space="preserve">protection, </w:t>
      </w:r>
      <w:r w:rsidR="00645FBC">
        <w:t>are</w:t>
      </w:r>
      <w:r w:rsidRPr="002C1AE9">
        <w:t xml:space="preserve"> critical sub-sector under Protection, focuses on safeguarding the rights, needs, and best interests of children and women through coordination with local actors, case management, prevention programs, and capacity building for all stakeholders, including local communities.</w:t>
      </w:r>
    </w:p>
    <w:p w14:paraId="68B96D25" w14:textId="0B57D65A" w:rsidR="00494904" w:rsidRPr="0016306F" w:rsidRDefault="00494904" w:rsidP="00AB0F2C">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766C287E" w14:textId="44FC17D2" w:rsidR="002C1AE9" w:rsidRDefault="00645FBC" w:rsidP="002C1AE9">
      <w:r>
        <w:t>P</w:t>
      </w:r>
      <w:r w:rsidR="002C1AE9" w:rsidRPr="000F4F80">
        <w:t>rovide</w:t>
      </w:r>
      <w:r>
        <w:t>s</w:t>
      </w:r>
      <w:r w:rsidR="002C1AE9" w:rsidRPr="000F4F80">
        <w:t xml:space="preserve"> support</w:t>
      </w:r>
      <w:r>
        <w:t xml:space="preserve"> to</w:t>
      </w:r>
      <w:r w:rsidR="002C1AE9" w:rsidRPr="000F4F80">
        <w:t xml:space="preserve"> GBV </w:t>
      </w:r>
      <w:r>
        <w:t xml:space="preserve">and CP </w:t>
      </w:r>
      <w:r w:rsidR="002C1AE9" w:rsidRPr="000F4F80">
        <w:t xml:space="preserve">units based in Amman for tasks related to filtering </w:t>
      </w:r>
      <w:r w:rsidR="002C1AE9">
        <w:t xml:space="preserve">petitions, follow up on </w:t>
      </w:r>
      <w:r w:rsidR="002C1AE9" w:rsidRPr="000F4F80">
        <w:t>cases, supporting in</w:t>
      </w:r>
      <w:r w:rsidR="002C1AE9">
        <w:t xml:space="preserve"> drafting the unit reports and documentation. </w:t>
      </w:r>
    </w:p>
    <w:p w14:paraId="2E5A5AB1" w14:textId="77777777" w:rsidR="002C1AE9" w:rsidRDefault="002C1AE9" w:rsidP="002C1AE9">
      <w:r>
        <w:t>Monitoring the entry progress in the activity-info. As well as extract the need data/information.</w:t>
      </w:r>
    </w:p>
    <w:p w14:paraId="5B5607F3" w14:textId="77777777" w:rsidR="002C1AE9" w:rsidRPr="00892100" w:rsidRDefault="002C1AE9" w:rsidP="002C1AE9">
      <w:r>
        <w:t>Support the GBV/CP sub working group and follow up on the data entry. In addition to support on mainstreaming of GBV and CP issues among the POCs communities.</w:t>
      </w:r>
    </w:p>
    <w:p w14:paraId="6FCE0663" w14:textId="4634E619" w:rsidR="001474C4" w:rsidRPr="002C1AE9" w:rsidRDefault="001474C4" w:rsidP="000C5A1E">
      <w:pPr>
        <w:autoSpaceDE w:val="0"/>
        <w:autoSpaceDN w:val="0"/>
        <w:adjustRightInd w:val="0"/>
        <w:spacing w:line="240" w:lineRule="auto"/>
        <w:rPr>
          <w:rFonts w:ascii="Arial" w:hAnsi="Arial" w:cs="Arial"/>
        </w:rPr>
      </w:pPr>
    </w:p>
    <w:p w14:paraId="58A58E98" w14:textId="77777777" w:rsidR="00494904" w:rsidRPr="0016306F"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lastRenderedPageBreak/>
        <w:t>Duties and responsibilities</w:t>
      </w:r>
    </w:p>
    <w:p w14:paraId="1C32CD03" w14:textId="77777777" w:rsidR="002C1AE9" w:rsidRDefault="002C1AE9" w:rsidP="002C1AE9">
      <w:pPr>
        <w:pStyle w:val="ListParagraph"/>
        <w:numPr>
          <w:ilvl w:val="0"/>
          <w:numId w:val="22"/>
        </w:numPr>
      </w:pPr>
      <w:r>
        <w:t>Collating,</w:t>
      </w:r>
      <w:r w:rsidRPr="00D51E6E">
        <w:t xml:space="preserve"> consolidating </w:t>
      </w:r>
      <w:r>
        <w:t>and d</w:t>
      </w:r>
      <w:r w:rsidRPr="00D51E6E">
        <w:t>rafting various documents (reports, concept notes, Minutes of meeting etc)</w:t>
      </w:r>
    </w:p>
    <w:p w14:paraId="63EFA7CE" w14:textId="77777777" w:rsidR="002C1AE9" w:rsidRPr="001736CC" w:rsidRDefault="002C1AE9" w:rsidP="002C1AE9">
      <w:pPr>
        <w:pStyle w:val="ListParagraph"/>
        <w:numPr>
          <w:ilvl w:val="0"/>
          <w:numId w:val="22"/>
        </w:numPr>
      </w:pPr>
      <w:r>
        <w:t>Drafting and updating the unit documentation such as SOPs</w:t>
      </w:r>
    </w:p>
    <w:p w14:paraId="7C05811E" w14:textId="77777777" w:rsidR="002C1AE9" w:rsidRPr="001736CC" w:rsidRDefault="002C1AE9" w:rsidP="002C1AE9">
      <w:pPr>
        <w:pStyle w:val="ListParagraph"/>
        <w:numPr>
          <w:ilvl w:val="0"/>
          <w:numId w:val="22"/>
        </w:numPr>
      </w:pPr>
      <w:r>
        <w:t>Drafting and updating the data protection impact assessment for the operational protection systems</w:t>
      </w:r>
    </w:p>
    <w:p w14:paraId="7A3762B1" w14:textId="77777777" w:rsidR="002C1AE9" w:rsidRPr="001736CC" w:rsidRDefault="002C1AE9" w:rsidP="002C1AE9">
      <w:pPr>
        <w:pStyle w:val="ListParagraph"/>
        <w:numPr>
          <w:ilvl w:val="0"/>
          <w:numId w:val="22"/>
        </w:numPr>
      </w:pPr>
      <w:r>
        <w:t xml:space="preserve">Updating the protection 4Ws and prepare power point presentation out of it </w:t>
      </w:r>
    </w:p>
    <w:p w14:paraId="39D217D0" w14:textId="77777777" w:rsidR="002C1AE9" w:rsidRPr="00D51E6E" w:rsidRDefault="002C1AE9" w:rsidP="002C1AE9">
      <w:pPr>
        <w:pStyle w:val="ListParagraph"/>
        <w:numPr>
          <w:ilvl w:val="0"/>
          <w:numId w:val="22"/>
        </w:numPr>
      </w:pPr>
      <w:r w:rsidRPr="00D51E6E">
        <w:t xml:space="preserve">Support </w:t>
      </w:r>
      <w:r>
        <w:t xml:space="preserve">in drafting GBV/CP Gap Analysis </w:t>
      </w:r>
    </w:p>
    <w:p w14:paraId="4BE8559D" w14:textId="77777777" w:rsidR="002C1AE9" w:rsidRDefault="002C1AE9" w:rsidP="002C1AE9">
      <w:pPr>
        <w:pStyle w:val="ListParagraph"/>
        <w:numPr>
          <w:ilvl w:val="0"/>
          <w:numId w:val="22"/>
        </w:numPr>
      </w:pPr>
      <w:r>
        <w:t>Follow up on WFP cases.</w:t>
      </w:r>
    </w:p>
    <w:p w14:paraId="2B2933B7" w14:textId="77777777" w:rsidR="002C1AE9" w:rsidRDefault="002C1AE9" w:rsidP="002C1AE9">
      <w:pPr>
        <w:pStyle w:val="ListParagraph"/>
        <w:numPr>
          <w:ilvl w:val="0"/>
          <w:numId w:val="22"/>
        </w:numPr>
      </w:pPr>
      <w:r>
        <w:t>monitor and follow up on the activity-info FO’s entry, extract the required statistics.</w:t>
      </w:r>
    </w:p>
    <w:p w14:paraId="66B1B87D" w14:textId="77777777" w:rsidR="002C1AE9" w:rsidRDefault="002C1AE9" w:rsidP="002C1AE9">
      <w:pPr>
        <w:pStyle w:val="ListParagraph"/>
        <w:numPr>
          <w:ilvl w:val="0"/>
          <w:numId w:val="22"/>
        </w:numPr>
      </w:pPr>
      <w:r>
        <w:t xml:space="preserve">follow up with the partners on updating the GBV/CP referral pathway. </w:t>
      </w:r>
    </w:p>
    <w:p w14:paraId="4AFF786A" w14:textId="77777777" w:rsidR="002C1AE9" w:rsidRDefault="002C1AE9" w:rsidP="002C1AE9">
      <w:pPr>
        <w:pStyle w:val="ListParagraph"/>
        <w:numPr>
          <w:ilvl w:val="0"/>
          <w:numId w:val="22"/>
        </w:numPr>
      </w:pPr>
      <w:r>
        <w:t>Support the GBV/CP sub working group and follow up on the data entry. In addition to support on mainstreaming of GBV issues among the POCs communities.</w:t>
      </w:r>
    </w:p>
    <w:p w14:paraId="45BB4EA7" w14:textId="77777777" w:rsidR="002C1AE9" w:rsidRPr="00F5137A" w:rsidRDefault="002C1AE9" w:rsidP="002C1AE9">
      <w:pPr>
        <w:pStyle w:val="ListParagraph"/>
        <w:numPr>
          <w:ilvl w:val="0"/>
          <w:numId w:val="22"/>
        </w:numPr>
      </w:pPr>
      <w:r w:rsidRPr="00F5137A">
        <w:t>Participate in planning activities for International Women’s Day (IWD) 2025. </w:t>
      </w:r>
    </w:p>
    <w:p w14:paraId="3DC535D5" w14:textId="77777777" w:rsidR="002C1AE9" w:rsidRPr="00F5137A" w:rsidRDefault="002C1AE9" w:rsidP="002C1AE9">
      <w:pPr>
        <w:pStyle w:val="ListParagraph"/>
        <w:numPr>
          <w:ilvl w:val="0"/>
          <w:numId w:val="22"/>
        </w:numPr>
      </w:pPr>
      <w:r w:rsidRPr="00F5137A">
        <w:t>Support the drafting of the 2025 GBV</w:t>
      </w:r>
      <w:r>
        <w:t>/CP</w:t>
      </w:r>
      <w:r w:rsidRPr="00F5137A">
        <w:t xml:space="preserve"> SWG work plan. </w:t>
      </w:r>
    </w:p>
    <w:p w14:paraId="51AF0C10" w14:textId="77777777" w:rsidR="002C1AE9" w:rsidRPr="00F5137A" w:rsidRDefault="002C1AE9" w:rsidP="002C1AE9">
      <w:pPr>
        <w:pStyle w:val="ListParagraph"/>
        <w:numPr>
          <w:ilvl w:val="0"/>
          <w:numId w:val="22"/>
        </w:numPr>
      </w:pPr>
      <w:r w:rsidRPr="00F5137A">
        <w:t>Facilitating the update of the Terms of Reference (ToRs)</w:t>
      </w:r>
      <w:r>
        <w:t xml:space="preserve"> for both CP and GBV SWGs</w:t>
      </w:r>
    </w:p>
    <w:p w14:paraId="436E99EE" w14:textId="77777777" w:rsidR="002C1AE9" w:rsidRPr="00F5137A" w:rsidRDefault="002C1AE9" w:rsidP="002C1AE9">
      <w:pPr>
        <w:pStyle w:val="ListParagraph"/>
        <w:numPr>
          <w:ilvl w:val="0"/>
          <w:numId w:val="22"/>
        </w:numPr>
      </w:pPr>
      <w:r w:rsidRPr="00F5137A">
        <w:t>Participate in preparing the 2025 training plan calendar</w:t>
      </w:r>
      <w:r>
        <w:t xml:space="preserve"> for the working groups</w:t>
      </w:r>
    </w:p>
    <w:p w14:paraId="05140A51" w14:textId="77777777" w:rsidR="002C1AE9" w:rsidRPr="00892100" w:rsidRDefault="002C1AE9" w:rsidP="002C1AE9">
      <w:pPr>
        <w:pStyle w:val="ListParagraph"/>
        <w:numPr>
          <w:ilvl w:val="0"/>
          <w:numId w:val="22"/>
        </w:numPr>
      </w:pPr>
      <w:r w:rsidRPr="00F5137A">
        <w:t>Support the analysis of the GBVIMS 2024 annual report. </w:t>
      </w:r>
    </w:p>
    <w:p w14:paraId="6CDC8A82" w14:textId="77777777" w:rsidR="002C1AE9" w:rsidRPr="00892100" w:rsidRDefault="002C1AE9" w:rsidP="002C1AE9">
      <w:pPr>
        <w:pStyle w:val="ListParagraph"/>
        <w:numPr>
          <w:ilvl w:val="0"/>
          <w:numId w:val="22"/>
        </w:numPr>
      </w:pPr>
      <w:r w:rsidRPr="00D51E6E">
        <w:t>Assist in the organization of events, meetings, and trainings.</w:t>
      </w:r>
    </w:p>
    <w:p w14:paraId="63BA8932" w14:textId="77777777" w:rsidR="002C1AE9" w:rsidRDefault="002C1AE9" w:rsidP="002C1AE9">
      <w:pPr>
        <w:pStyle w:val="ListParagraph"/>
        <w:numPr>
          <w:ilvl w:val="0"/>
          <w:numId w:val="22"/>
        </w:numPr>
      </w:pPr>
      <w:r w:rsidRPr="00D51E6E">
        <w:t>Assisting in the preparation of briefing notes and presentations when required.</w:t>
      </w:r>
    </w:p>
    <w:p w14:paraId="062E39A1" w14:textId="77777777" w:rsidR="002C1AE9" w:rsidRPr="00D51E6E" w:rsidRDefault="002C1AE9" w:rsidP="002C1AE9">
      <w:pPr>
        <w:pStyle w:val="ListParagraph"/>
        <w:numPr>
          <w:ilvl w:val="0"/>
          <w:numId w:val="22"/>
        </w:numPr>
      </w:pPr>
      <w:r>
        <w:t xml:space="preserve">Support GBV/CPUnit in the monitoring of UNHCR GBV/CP Partners. </w:t>
      </w:r>
    </w:p>
    <w:p w14:paraId="36658FA2" w14:textId="77777777" w:rsidR="002C1AE9" w:rsidRDefault="002C1AE9" w:rsidP="002C1AE9">
      <w:pPr>
        <w:pStyle w:val="ListParagraph"/>
        <w:numPr>
          <w:ilvl w:val="0"/>
          <w:numId w:val="22"/>
        </w:numPr>
      </w:pPr>
      <w:r w:rsidRPr="00D51E6E">
        <w:t>Any other tasks as needed.</w:t>
      </w:r>
    </w:p>
    <w:p w14:paraId="714411E4" w14:textId="77777777" w:rsidR="002C1AE9" w:rsidRDefault="002C1AE9" w:rsidP="002C1AE9">
      <w:pPr>
        <w:pStyle w:val="ListParagraph"/>
        <w:numPr>
          <w:ilvl w:val="0"/>
          <w:numId w:val="22"/>
        </w:numPr>
      </w:pPr>
      <w:r>
        <w:t xml:space="preserve">Support the CPIMS and GBVIMS taskforces, prepare presentations and visualization of data if needed. </w:t>
      </w:r>
    </w:p>
    <w:p w14:paraId="5B6F4213" w14:textId="77777777" w:rsidR="002C1AE9" w:rsidRDefault="002C1AE9" w:rsidP="002C1AE9">
      <w:pPr>
        <w:pStyle w:val="ListParagraph"/>
        <w:numPr>
          <w:ilvl w:val="0"/>
          <w:numId w:val="22"/>
        </w:numPr>
      </w:pPr>
      <w:r>
        <w:t xml:space="preserve">Extend support in field missions to Urban areas and refugee camp settings. </w:t>
      </w:r>
    </w:p>
    <w:p w14:paraId="5646C29F" w14:textId="77777777" w:rsidR="002C1AE9" w:rsidRPr="00D51E6E" w:rsidRDefault="002C1AE9" w:rsidP="002C1AE9">
      <w:pPr>
        <w:pStyle w:val="ListParagraph"/>
        <w:numPr>
          <w:ilvl w:val="0"/>
          <w:numId w:val="22"/>
        </w:numPr>
      </w:pPr>
      <w:r>
        <w:t>Support in the quarterly data clean up for GBV and CP unit across Jordan</w:t>
      </w:r>
    </w:p>
    <w:p w14:paraId="2FAEDAC5" w14:textId="77777777" w:rsidR="00D12CF8" w:rsidRPr="00FA09B3" w:rsidRDefault="00D12CF8" w:rsidP="00645FBC">
      <w:pPr>
        <w:spacing w:line="336" w:lineRule="auto"/>
        <w:ind w:left="709"/>
        <w:jc w:val="both"/>
        <w:rPr>
          <w:rFonts w:ascii="Arial" w:eastAsia="Calibri" w:hAnsi="Arial" w:cs="Arial"/>
        </w:rPr>
      </w:pPr>
    </w:p>
    <w:p w14:paraId="602530FE" w14:textId="49DE31CC"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M</w:t>
      </w:r>
      <w:r w:rsidR="00494904" w:rsidRPr="0016306F">
        <w:rPr>
          <w:rFonts w:ascii="Arial" w:eastAsia="HGPMinchoE" w:hAnsi="Arial" w:cs="Arial"/>
          <w:color w:val="0072BC"/>
          <w:sz w:val="36"/>
          <w:szCs w:val="36"/>
          <w:lang w:val="en-US"/>
        </w:rPr>
        <w:t xml:space="preserve">inimum qualifications </w:t>
      </w:r>
      <w:r w:rsidR="000A77A6" w:rsidRPr="0016306F">
        <w:rPr>
          <w:rFonts w:ascii="Arial" w:eastAsia="HGPMinchoE" w:hAnsi="Arial" w:cs="Arial"/>
          <w:color w:val="0072BC"/>
          <w:sz w:val="36"/>
          <w:szCs w:val="36"/>
          <w:lang w:val="en-US"/>
        </w:rPr>
        <w:t>required.</w:t>
      </w:r>
    </w:p>
    <w:p w14:paraId="733D2887" w14:textId="77777777" w:rsidR="00FA09B3" w:rsidRPr="00FA09B3" w:rsidRDefault="00FA09B3" w:rsidP="00FA09B3">
      <w:pPr>
        <w:rPr>
          <w:rFonts w:ascii="Arial" w:hAnsi="Arial" w:cs="Arial"/>
        </w:rPr>
      </w:pPr>
      <w:r w:rsidRPr="00FA09B3">
        <w:rPr>
          <w:rFonts w:ascii="Arial" w:hAnsi="Arial" w:cs="Arial"/>
        </w:rPr>
        <w:t>In order to be considered for an internship, candidates must meet the following eligibility criteria:</w:t>
      </w:r>
    </w:p>
    <w:p w14:paraId="04E04AF7" w14:textId="2006C73D"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00DF77A9">
        <w:rPr>
          <w:rStyle w:val="FootnoteReference"/>
        </w:rPr>
        <w:footnoteReference w:id="2"/>
      </w:r>
      <w:r w:rsidR="00DF77A9">
        <w:t>;</w:t>
      </w:r>
      <w:r w:rsidRPr="0074624B">
        <w:rPr>
          <w:rFonts w:ascii="Arial" w:eastAsia="Calibri" w:hAnsi="Arial" w:cs="Arial"/>
        </w:rPr>
        <w:t xml:space="preserve"> and</w:t>
      </w:r>
    </w:p>
    <w:p w14:paraId="65D1EF1C" w14:textId="39E9DF58"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Have completed at least two years of undergraduate studies in a field relevant or of interest to the work of UNHCR</w:t>
      </w:r>
      <w:r w:rsidR="00105230">
        <w:rPr>
          <w:rStyle w:val="FootnoteReference"/>
          <w:rFonts w:ascii="Arial" w:eastAsia="Calibri" w:hAnsi="Arial" w:cs="Arial"/>
        </w:rPr>
        <w:footnoteReference w:id="3"/>
      </w:r>
      <w:r w:rsidRPr="0074624B">
        <w:rPr>
          <w:rFonts w:ascii="Arial" w:eastAsia="Calibri" w:hAnsi="Arial" w:cs="Arial"/>
        </w:rPr>
        <w:t>.</w:t>
      </w:r>
    </w:p>
    <w:p w14:paraId="69D48334" w14:textId="77777777" w:rsidR="00FD411D" w:rsidRDefault="00B1066C" w:rsidP="00B1066C">
      <w:pPr>
        <w:pStyle w:val="ListParagraph"/>
        <w:numPr>
          <w:ilvl w:val="0"/>
          <w:numId w:val="22"/>
        </w:numPr>
        <w:spacing w:line="240" w:lineRule="auto"/>
        <w:ind w:left="426" w:hanging="22"/>
        <w:jc w:val="both"/>
        <w:rPr>
          <w:rFonts w:ascii="Arial" w:eastAsia="Calibri" w:hAnsi="Arial" w:cs="Arial"/>
        </w:rPr>
      </w:pPr>
      <w:r w:rsidRPr="00B1066C">
        <w:rPr>
          <w:rFonts w:ascii="Arial" w:eastAsia="Calibri" w:hAnsi="Arial" w:cs="Arial"/>
        </w:rPr>
        <w:lastRenderedPageBreak/>
        <w:t>Candidates with previous UNHCR Internship experience must not have exceeded the</w:t>
      </w:r>
    </w:p>
    <w:p w14:paraId="4A93EA0D" w14:textId="0FFD3F26" w:rsidR="0014625D" w:rsidRPr="00B1066C" w:rsidRDefault="00B1066C" w:rsidP="00FD411D">
      <w:pPr>
        <w:pStyle w:val="ListParagraph"/>
        <w:spacing w:line="240" w:lineRule="auto"/>
        <w:ind w:left="426" w:firstLine="294"/>
        <w:jc w:val="both"/>
        <w:rPr>
          <w:rFonts w:ascii="Arial" w:eastAsia="Calibri" w:hAnsi="Arial" w:cs="Arial"/>
        </w:rPr>
      </w:pPr>
      <w:r w:rsidRPr="00B1066C">
        <w:rPr>
          <w:rFonts w:ascii="Arial" w:eastAsia="Calibri" w:hAnsi="Arial" w:cs="Arial"/>
        </w:rPr>
        <w:t>maximum total cumulative full-time internship duration of eight (8) months</w:t>
      </w:r>
      <w:r w:rsidR="00FD411D">
        <w:rPr>
          <w:rFonts w:ascii="Arial" w:eastAsia="Calibri" w:hAnsi="Arial" w:cs="Arial"/>
        </w:rPr>
        <w:t xml:space="preserve">. </w:t>
      </w:r>
      <w:r w:rsidRPr="00B1066C">
        <w:rPr>
          <w:rFonts w:ascii="Arial" w:eastAsia="Calibri" w:hAnsi="Arial" w:cs="Arial"/>
        </w:rPr>
        <w:t xml:space="preserve"> </w:t>
      </w: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140CE1D1">
                <wp:simplePos x="0" y="0"/>
                <wp:positionH relativeFrom="margin">
                  <wp:align>right</wp:align>
                </wp:positionH>
                <wp:positionV relativeFrom="paragraph">
                  <wp:posOffset>12700</wp:posOffset>
                </wp:positionV>
                <wp:extent cx="5724525" cy="592532"/>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5925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affiliate </w:t>
                            </w:r>
                            <w:r w:rsidRPr="00284B49">
                              <w:rPr>
                                <w:rFonts w:ascii="Arial" w:eastAsia="HGPMinchoE" w:hAnsi="Arial" w:cs="Arial"/>
                                <w:szCs w:val="20"/>
                                <w:lang w:val="en-US"/>
                              </w:rPr>
                              <w:t xml:space="preserve"> is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46.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uavcwIAAD4FAAAOAAAAZHJzL2Uyb0RvYy54bWysVMFu2zAMvQ/YPwi6r068eFuDOEXWosOA&#10;oi2WDj0rshQbkEVNUmJnXz9KcpygLXYY5oNMieQjRT5qcdW3iuyFdQ3okk4vJpQIzaFq9LakP59u&#10;P3yhxHmmK6ZAi5IehKNXy/fvFp2ZixxqUJWwBEG0m3empLX3Zp5ljteiZe4CjNColGBb5nFrt1ll&#10;WYforcryyeRT1oGtjAUunMPTm6Sky4gvpeD+QUonPFElxdx8XG1cN2HNlgs231pm6oYPabB/yKJl&#10;jcagI9QN84zsbPMKqm24BQfSX3BoM5Cy4SLeAW8znby4zbpmRsS7YHGcGcvk/h8sv9+vzaMlvv8K&#10;PTYwFKQzbu7wMNynl7YNf8yUoB5LeBjLJnpPOB4Wn/NZkReUcNQVl3nxMQ8w2cnbWOe/CWhJEEpq&#10;sS2xWmx/53wyPZqEYEqHVcNto1TShpPslFeU/EGJZP1DSNJUmEkeUSN5xLWyZM+w7Yxzof00qWpW&#10;iXRcTPAb8hw9YtZKI2BAlhh/xB4AAjFfY6csB/vgKiL3RufJ3xJLzqNHjAzaj85to8G+BaDwVkPk&#10;ZH8sUipNqJLvNz2aBHED1QE7bSENgTP8tsF23DHnH5lF1mNzcZL9Ay5SQVdSGCRKarC/3zoP9khG&#10;1FLS4RSV1P3aMSsoUd810vRyOpuFsYubGRIFN/ZcsznX6F17DdixKb4Zhkcx2Ht1FKWF9hkHfhWi&#10;ooppjrFL6o/itU+zjQ8GF6tVNMJBM8zf6bXhATqUN5DtqX9m1gyM9MjlezjOG5u/IGayDZ4aVjsP&#10;somsPVV1KDwOaWTQ8KCEV+B8H61Oz97yDwAAAP//AwBQSwMEFAAGAAgAAAAhALkY1hbcAAAABQEA&#10;AA8AAABkcnMvZG93bnJldi54bWxMj0FLxDAQhe+C/yGM4M1NtrJFa9NFBAXBi7ui7C1tZ9tiMilJ&#10;2q3+eseTnuYNb3jvm3K7OCtmDHHwpGG9UiCQGt8O1Gl42z9e3YCIyVBrrCfU8IURttX5WWmK1p/o&#10;Fedd6gSHUCyMhj6lsZAyNj06E1d+RGLv6IMzidfQyTaYE4c7KzOlcunMQNzQmxEfemw+d5PT8LJk&#10;4ePp/VDn3/LQTWSPKn+etb68WO7vQCRc0t8x/OIzOlTMVPuJ2iisBn4kach4sHmr1hsQNYvNNciq&#10;lP/pqx8AAAD//wMAUEsBAi0AFAAGAAgAAAAhALaDOJL+AAAA4QEAABMAAAAAAAAAAAAAAAAAAAAA&#10;AFtDb250ZW50X1R5cGVzXS54bWxQSwECLQAUAAYACAAAACEAOP0h/9YAAACUAQAACwAAAAAAAAAA&#10;AAAAAAAvAQAAX3JlbHMvLnJlbHNQSwECLQAUAAYACAAAACEAtMLmr3MCAAA+BQAADgAAAAAAAAAA&#10;AAAAAAAuAgAAZHJzL2Uyb0RvYy54bWxQSwECLQAUAAYACAAAACEAuRjWFtwAAAAFAQAADwAAAAAA&#10;AAAAAAAAAADNBAAAZHJzL2Rvd25yZXYueG1sUEsFBgAAAAAEAAQA8wAAANYFAAAAAA==&#10;" fillcolor="#0072bc [3204]" stroked="f" strokeweight="1pt">
                <v:textbo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w:t>
                      </w:r>
                      <w:proofErr w:type="gramStart"/>
                      <w:r w:rsidR="00AE4D37" w:rsidRPr="004254D7">
                        <w:rPr>
                          <w:color w:val="FFFFFF" w:themeColor="text2"/>
                        </w:rPr>
                        <w:t xml:space="preserve">affiliate </w:t>
                      </w:r>
                      <w:r w:rsidRPr="00284B49">
                        <w:rPr>
                          <w:rFonts w:ascii="Arial" w:eastAsia="HGPMinchoE" w:hAnsi="Arial" w:cs="Arial"/>
                          <w:szCs w:val="20"/>
                          <w:lang w:val="en-US"/>
                        </w:rPr>
                        <w:t xml:space="preserve"> is</w:t>
                      </w:r>
                      <w:proofErr w:type="gramEnd"/>
                      <w:r w:rsidRPr="00284B49">
                        <w:rPr>
                          <w:rFonts w:ascii="Arial" w:eastAsia="HGPMinchoE" w:hAnsi="Arial" w:cs="Arial"/>
                          <w:szCs w:val="20"/>
                          <w:lang w:val="en-US"/>
                        </w:rPr>
                        <w:t xml:space="preserve">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66028240" w14:textId="030ED328" w:rsidR="00AD38DA" w:rsidRPr="00152D9D" w:rsidRDefault="004A3620" w:rsidP="00AD38DA">
      <w:pPr>
        <w:keepNext/>
        <w:keepLines/>
        <w:spacing w:line="288" w:lineRule="auto"/>
        <w:outlineLvl w:val="1"/>
        <w:rPr>
          <w:rFonts w:ascii="Arial" w:eastAsia="HGPMinchoE" w:hAnsi="Arial" w:cs="Arial"/>
          <w:color w:val="0072BC"/>
          <w:sz w:val="36"/>
          <w:szCs w:val="36"/>
          <w:lang w:val="en-US"/>
        </w:rPr>
      </w:pPr>
      <w:r>
        <w:rPr>
          <w:rStyle w:val="FootnoteReference"/>
          <w:rFonts w:ascii="Arial" w:eastAsia="HGPMinchoE" w:hAnsi="Arial" w:cs="Arial"/>
          <w:color w:val="0072BC"/>
          <w:sz w:val="36"/>
          <w:szCs w:val="36"/>
          <w:lang w:val="en-US"/>
        </w:rPr>
        <w:footnoteReference w:id="4"/>
      </w:r>
      <w:r w:rsidR="00152D9D">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sidR="00152D9D">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3DFD7944" w14:textId="77777777" w:rsidR="002C1AE9" w:rsidRPr="003235F1" w:rsidRDefault="002C1AE9" w:rsidP="002C1AE9">
      <w:pPr>
        <w:pStyle w:val="ListParagraph"/>
        <w:numPr>
          <w:ilvl w:val="0"/>
          <w:numId w:val="22"/>
        </w:numPr>
      </w:pPr>
      <w:r w:rsidRPr="003235F1">
        <w:t>Excellent organizational, time management and strong interpersonal skills.</w:t>
      </w:r>
    </w:p>
    <w:p w14:paraId="4022083C" w14:textId="77777777" w:rsidR="002C1AE9" w:rsidRPr="003235F1" w:rsidRDefault="002C1AE9" w:rsidP="002C1AE9">
      <w:pPr>
        <w:pStyle w:val="ListParagraph"/>
        <w:numPr>
          <w:ilvl w:val="0"/>
          <w:numId w:val="22"/>
        </w:numPr>
      </w:pPr>
      <w:r w:rsidRPr="003235F1">
        <w:t>Ability to multi-task, to work flexibly and meet tight deadlines.</w:t>
      </w:r>
    </w:p>
    <w:p w14:paraId="74A2BA2A" w14:textId="77777777" w:rsidR="002C1AE9" w:rsidRPr="003235F1" w:rsidRDefault="002C1AE9" w:rsidP="002C1AE9">
      <w:pPr>
        <w:pStyle w:val="ListParagraph"/>
        <w:numPr>
          <w:ilvl w:val="0"/>
          <w:numId w:val="22"/>
        </w:numPr>
      </w:pPr>
      <w:r w:rsidRPr="003235F1">
        <w:t>Attention to details and proven ability to work independently and effectively with minimum supervision.</w:t>
      </w:r>
    </w:p>
    <w:p w14:paraId="21CCCB54" w14:textId="77777777" w:rsidR="002C1AE9" w:rsidRPr="003235F1" w:rsidRDefault="002C1AE9" w:rsidP="002C1AE9">
      <w:pPr>
        <w:pStyle w:val="ListParagraph"/>
        <w:numPr>
          <w:ilvl w:val="0"/>
          <w:numId w:val="22"/>
        </w:numPr>
      </w:pPr>
      <w:r w:rsidRPr="003235F1">
        <w:t>Networking skills to engage with key internal and external partners.</w:t>
      </w:r>
    </w:p>
    <w:p w14:paraId="48A128E9" w14:textId="77777777" w:rsidR="002C1AE9" w:rsidRPr="003235F1" w:rsidRDefault="002C1AE9" w:rsidP="002C1AE9">
      <w:pPr>
        <w:pStyle w:val="ListParagraph"/>
        <w:numPr>
          <w:ilvl w:val="0"/>
          <w:numId w:val="22"/>
        </w:numPr>
      </w:pPr>
      <w:r w:rsidRPr="003235F1">
        <w:t>Knowledge of UNHCR mandate.</w:t>
      </w:r>
    </w:p>
    <w:p w14:paraId="69AB52DA" w14:textId="77777777" w:rsidR="002C1AE9" w:rsidRDefault="002C1AE9" w:rsidP="002C1AE9">
      <w:pPr>
        <w:pStyle w:val="ListParagraph"/>
        <w:numPr>
          <w:ilvl w:val="0"/>
          <w:numId w:val="22"/>
        </w:numPr>
      </w:pPr>
      <w:r w:rsidRPr="003235F1">
        <w:t>Computer proficiency: MS Office</w:t>
      </w:r>
    </w:p>
    <w:p w14:paraId="42C98579" w14:textId="77777777" w:rsidR="002C1AE9" w:rsidRPr="00042C42" w:rsidRDefault="002C1AE9" w:rsidP="002C1AE9">
      <w:pPr>
        <w:rPr>
          <w:b/>
          <w:bCs/>
        </w:rPr>
      </w:pPr>
      <w:r w:rsidRPr="00042C42">
        <w:rPr>
          <w:b/>
          <w:bCs/>
        </w:rPr>
        <w:t>Language:</w:t>
      </w:r>
    </w:p>
    <w:p w14:paraId="48124C0C" w14:textId="77777777" w:rsidR="002C1AE9" w:rsidRPr="009D0B18" w:rsidRDefault="002C1AE9" w:rsidP="002C1AE9">
      <w:pPr>
        <w:pStyle w:val="ListParagraph"/>
        <w:numPr>
          <w:ilvl w:val="0"/>
          <w:numId w:val="28"/>
        </w:numPr>
      </w:pPr>
      <w:r>
        <w:t>Fluency in written and spoken English languages</w:t>
      </w:r>
    </w:p>
    <w:p w14:paraId="2EAFFE4B" w14:textId="77777777" w:rsidR="002C1AE9" w:rsidRPr="003235F1" w:rsidRDefault="002C1AE9" w:rsidP="002C1AE9"/>
    <w:p w14:paraId="696E8D6D" w14:textId="77777777" w:rsidR="00152D9D" w:rsidRPr="002C1AE9" w:rsidRDefault="00152D9D" w:rsidP="002C1AE9">
      <w:pPr>
        <w:spacing w:line="240" w:lineRule="auto"/>
        <w:ind w:left="709"/>
        <w:jc w:val="both"/>
        <w:rPr>
          <w:rFonts w:ascii="Arial" w:eastAsia="Calibri" w:hAnsi="Arial" w:cs="Arial"/>
        </w:rPr>
      </w:pP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t>Conditions</w:t>
      </w:r>
    </w:p>
    <w:p w14:paraId="591B4C62" w14:textId="1B924E95" w:rsidR="00152D9D" w:rsidRDefault="00152D9D" w:rsidP="00152D9D">
      <w:pPr>
        <w:jc w:val="both"/>
        <w:rPr>
          <w:rFonts w:ascii="Arial" w:hAnsi="Arial" w:cs="Arial"/>
        </w:rPr>
      </w:pPr>
      <w:r w:rsidRPr="00EF21E1">
        <w:rPr>
          <w:rFonts w:ascii="Arial" w:hAnsi="Arial" w:cs="Arial"/>
        </w:rPr>
        <w:t xml:space="preserve">It is a </w:t>
      </w:r>
      <w:r w:rsidR="00774131" w:rsidRPr="00EF21E1">
        <w:rPr>
          <w:rFonts w:ascii="Arial" w:hAnsi="Arial" w:cs="Arial"/>
        </w:rPr>
        <w:t>full-time</w:t>
      </w:r>
      <w:r w:rsidRPr="00EF21E1">
        <w:rPr>
          <w:rFonts w:ascii="Arial" w:hAnsi="Arial" w:cs="Arial"/>
        </w:rPr>
        <w:t xml:space="preserve"> role with working hours starting from </w:t>
      </w:r>
      <w:r w:rsidR="00EF21E1" w:rsidRPr="00EF21E1">
        <w:rPr>
          <w:rFonts w:ascii="Arial" w:hAnsi="Arial" w:cs="Arial"/>
        </w:rPr>
        <w:t>8:00</w:t>
      </w:r>
      <w:r w:rsidR="003444B4" w:rsidRPr="00EF21E1">
        <w:rPr>
          <w:rFonts w:ascii="Arial" w:hAnsi="Arial" w:cs="Arial"/>
        </w:rPr>
        <w:t xml:space="preserve"> </w:t>
      </w:r>
      <w:r w:rsidRPr="00EF21E1">
        <w:rPr>
          <w:rFonts w:ascii="Arial" w:hAnsi="Arial" w:cs="Arial"/>
        </w:rPr>
        <w:t xml:space="preserve">am to </w:t>
      </w:r>
      <w:r w:rsidR="00EF21E1" w:rsidRPr="00EF21E1">
        <w:rPr>
          <w:rFonts w:ascii="Arial" w:hAnsi="Arial" w:cs="Arial"/>
        </w:rPr>
        <w:t>3:45</w:t>
      </w:r>
      <w:r w:rsidR="003444B4" w:rsidRPr="00EF21E1">
        <w:rPr>
          <w:rFonts w:ascii="Arial" w:hAnsi="Arial" w:cs="Arial"/>
        </w:rPr>
        <w:t xml:space="preserve"> </w:t>
      </w:r>
      <w:r w:rsidRPr="00EF21E1">
        <w:rPr>
          <w:rFonts w:ascii="Arial" w:hAnsi="Arial" w:cs="Arial"/>
        </w:rPr>
        <w:t>pm</w:t>
      </w:r>
      <w:r w:rsidR="00105230" w:rsidRPr="00EF21E1">
        <w:rPr>
          <w:rFonts w:ascii="Arial" w:hAnsi="Arial" w:cs="Arial"/>
        </w:rPr>
        <w:t>,</w:t>
      </w:r>
      <w:r w:rsidRPr="00EF21E1">
        <w:rPr>
          <w:rFonts w:ascii="Arial" w:hAnsi="Arial" w:cs="Arial"/>
        </w:rPr>
        <w:t xml:space="preserve"> </w:t>
      </w:r>
      <w:r w:rsidR="00EF21E1" w:rsidRPr="00EF21E1">
        <w:rPr>
          <w:rFonts w:ascii="Arial" w:hAnsi="Arial" w:cs="Arial"/>
        </w:rPr>
        <w:t>Sunday</w:t>
      </w:r>
      <w:r w:rsidRPr="00EF21E1">
        <w:rPr>
          <w:rFonts w:ascii="Arial" w:hAnsi="Arial" w:cs="Arial"/>
        </w:rPr>
        <w:t xml:space="preserve"> to </w:t>
      </w:r>
      <w:r w:rsidR="00EF21E1" w:rsidRPr="00EF21E1">
        <w:rPr>
          <w:rFonts w:ascii="Arial" w:hAnsi="Arial" w:cs="Arial"/>
        </w:rPr>
        <w:t>Thursday</w:t>
      </w:r>
      <w:r w:rsidRPr="00EF21E1">
        <w:rPr>
          <w:rFonts w:ascii="Arial" w:hAnsi="Arial" w:cs="Arial"/>
        </w:rPr>
        <w:t xml:space="preserve">. </w:t>
      </w:r>
      <w:r w:rsidR="007259BF" w:rsidRPr="00EF21E1">
        <w:rPr>
          <w:rFonts w:ascii="Arial" w:hAnsi="Arial" w:cs="Arial"/>
          <w:lang w:val="en-US"/>
        </w:rPr>
        <w:t>The successful candidate will be assigned to support the team in</w:t>
      </w:r>
      <w:r w:rsidR="007317F7" w:rsidRPr="00EF21E1">
        <w:rPr>
          <w:rFonts w:ascii="Arial" w:hAnsi="Arial" w:cs="Arial"/>
          <w:b/>
          <w:bCs/>
          <w:i/>
          <w:iCs/>
          <w:lang w:val="en-US"/>
        </w:rPr>
        <w:t xml:space="preserve"> </w:t>
      </w:r>
      <w:r w:rsidR="00EF21E1">
        <w:rPr>
          <w:rFonts w:ascii="Arial" w:hAnsi="Arial" w:cs="Arial"/>
          <w:b/>
          <w:bCs/>
          <w:i/>
          <w:iCs/>
          <w:lang w:val="en-US"/>
        </w:rPr>
        <w:t>Amman Jordan</w:t>
      </w:r>
      <w:r w:rsidRPr="00EF21E1">
        <w:rPr>
          <w:rFonts w:ascii="Arial" w:hAnsi="Arial" w:cs="Arial"/>
        </w:rPr>
        <w:t>.</w:t>
      </w:r>
      <w:r>
        <w:rPr>
          <w:rFonts w:ascii="Arial" w:hAnsi="Arial" w:cs="Arial"/>
        </w:rPr>
        <w:t xml:space="preserve"> </w:t>
      </w:r>
    </w:p>
    <w:p w14:paraId="6D23E182" w14:textId="1CC2E10F" w:rsidR="000860A0" w:rsidRDefault="000860A0" w:rsidP="00152D9D">
      <w:pPr>
        <w:jc w:val="both"/>
        <w:rPr>
          <w:rFonts w:ascii="Arial" w:hAnsi="Arial" w:cs="Arial"/>
        </w:rPr>
      </w:pPr>
      <w:r w:rsidRPr="000860A0">
        <w:rPr>
          <w:rFonts w:ascii="Arial" w:hAnsi="Arial" w:cs="Arial"/>
        </w:rPr>
        <w:t>Internships normally last two to six months with the possibility of extension up to eight months for full-time internships and twelve months for part-time internships.</w:t>
      </w:r>
    </w:p>
    <w:p w14:paraId="0CD9F63A" w14:textId="77777777" w:rsidR="005408F9" w:rsidRPr="00AB0F2C" w:rsidRDefault="005408F9" w:rsidP="005408F9">
      <w:pPr>
        <w:keepNext/>
        <w:keepLines/>
        <w:spacing w:before="160" w:line="288" w:lineRule="auto"/>
        <w:outlineLvl w:val="1"/>
        <w:rPr>
          <w:rFonts w:ascii="Arial" w:eastAsia="HGPMinchoE" w:hAnsi="Arial" w:cs="Arial"/>
          <w:color w:val="0072BC"/>
          <w:sz w:val="36"/>
          <w:szCs w:val="36"/>
          <w:lang w:val="en-US"/>
        </w:rPr>
      </w:pPr>
      <w:bookmarkStart w:id="0" w:name="_Hlk165301109"/>
      <w:r w:rsidRPr="00AB0F2C">
        <w:rPr>
          <w:rFonts w:ascii="Arial" w:eastAsia="HGPMinchoE" w:hAnsi="Arial" w:cs="Arial"/>
          <w:color w:val="0072BC"/>
          <w:sz w:val="36"/>
          <w:szCs w:val="36"/>
          <w:lang w:val="en-US"/>
        </w:rPr>
        <w:t>How to apply</w:t>
      </w:r>
    </w:p>
    <w:p w14:paraId="0337C67B" w14:textId="77777777" w:rsidR="005408F9" w:rsidRDefault="005408F9" w:rsidP="005408F9">
      <w:pPr>
        <w:jc w:val="both"/>
        <w:rPr>
          <w:rFonts w:ascii="Arial" w:hAnsi="Arial" w:cs="Arial"/>
        </w:rPr>
      </w:pPr>
      <w:r w:rsidRPr="00D15E7E">
        <w:rPr>
          <w:rFonts w:ascii="Arial" w:hAnsi="Arial" w:cs="Arial"/>
        </w:rPr>
        <w:t xml:space="preserve">The selected candidate will receive a link to the </w:t>
      </w:r>
      <w:r>
        <w:rPr>
          <w:rFonts w:ascii="Arial" w:hAnsi="Arial" w:cs="Arial"/>
        </w:rPr>
        <w:t>UNH</w:t>
      </w:r>
      <w:r w:rsidRPr="00D15E7E">
        <w:rPr>
          <w:rFonts w:ascii="Arial" w:hAnsi="Arial" w:cs="Arial"/>
        </w:rPr>
        <w:t>CR recruitment portal to create a profile</w:t>
      </w:r>
      <w:r>
        <w:rPr>
          <w:rFonts w:ascii="Arial" w:hAnsi="Arial" w:cs="Arial"/>
        </w:rPr>
        <w:t>.</w:t>
      </w:r>
    </w:p>
    <w:p w14:paraId="79F8FC18" w14:textId="2CED9982" w:rsidR="00715820" w:rsidRPr="00715820" w:rsidRDefault="00715820" w:rsidP="00715820">
      <w:pPr>
        <w:keepNext/>
        <w:keepLines/>
        <w:spacing w:line="288" w:lineRule="auto"/>
        <w:outlineLvl w:val="1"/>
        <w:rPr>
          <w:rFonts w:ascii="Arial" w:eastAsia="HGPMinchoE" w:hAnsi="Arial" w:cs="Arial"/>
          <w:bCs/>
          <w:color w:val="0072BC"/>
          <w:sz w:val="36"/>
          <w:szCs w:val="36"/>
          <w:lang w:val="en-US"/>
        </w:rPr>
      </w:pPr>
      <w:r w:rsidRPr="00715820">
        <w:rPr>
          <w:rFonts w:ascii="Arial" w:eastAsia="HGPMinchoE" w:hAnsi="Arial" w:cs="Arial"/>
          <w:bCs/>
          <w:color w:val="0072BC"/>
          <w:sz w:val="36"/>
          <w:szCs w:val="36"/>
          <w:lang w:val="en-US"/>
        </w:rPr>
        <w:t>Obligations</w:t>
      </w:r>
    </w:p>
    <w:p w14:paraId="5FEC1629" w14:textId="3555426E" w:rsidR="00715820" w:rsidRPr="00715820" w:rsidRDefault="00281129" w:rsidP="00715820">
      <w:pPr>
        <w:jc w:val="both"/>
        <w:rPr>
          <w:rFonts w:ascii="Arial" w:hAnsi="Arial" w:cs="Arial"/>
        </w:rPr>
      </w:pPr>
      <w:r>
        <w:rPr>
          <w:rFonts w:ascii="Arial" w:hAnsi="Arial" w:cs="Arial"/>
        </w:rPr>
        <w:t>Aquiring</w:t>
      </w:r>
      <w:r w:rsidRPr="00715820">
        <w:rPr>
          <w:rFonts w:ascii="Arial" w:hAnsi="Arial" w:cs="Arial"/>
        </w:rPr>
        <w:t xml:space="preserve"> </w:t>
      </w:r>
      <w:r w:rsidR="00715820" w:rsidRPr="00715820">
        <w:rPr>
          <w:rFonts w:ascii="Arial" w:hAnsi="Arial" w:cs="Arial"/>
        </w:rPr>
        <w:t>and renewing current visas, residence permits including all associated costs</w:t>
      </w:r>
      <w:r w:rsidR="00741F18">
        <w:rPr>
          <w:rFonts w:ascii="Arial" w:hAnsi="Arial" w:cs="Arial"/>
        </w:rPr>
        <w:t xml:space="preserve">, </w:t>
      </w:r>
      <w:r>
        <w:rPr>
          <w:rFonts w:ascii="Arial" w:hAnsi="Arial" w:cs="Arial"/>
        </w:rPr>
        <w:t xml:space="preserve">obtaining </w:t>
      </w:r>
      <w:r w:rsidR="00741F18">
        <w:rPr>
          <w:rFonts w:ascii="Arial" w:hAnsi="Arial" w:cs="Arial"/>
        </w:rPr>
        <w:t>medical certification</w:t>
      </w:r>
      <w:r w:rsidR="00715820" w:rsidRPr="00715820">
        <w:rPr>
          <w:rFonts w:ascii="Arial" w:hAnsi="Arial" w:cs="Arial"/>
        </w:rPr>
        <w:t xml:space="preserve"> and</w:t>
      </w:r>
      <w:r>
        <w:rPr>
          <w:rFonts w:ascii="Arial" w:hAnsi="Arial" w:cs="Arial"/>
        </w:rPr>
        <w:t xml:space="preserve"> compliance with</w:t>
      </w:r>
      <w:r w:rsidR="00715820" w:rsidRPr="00715820">
        <w:rPr>
          <w:rFonts w:ascii="Arial" w:hAnsi="Arial" w:cs="Arial"/>
        </w:rPr>
        <w:t xml:space="preserve"> tax</w:t>
      </w:r>
      <w:r w:rsidR="00741F18">
        <w:rPr>
          <w:rFonts w:ascii="Arial" w:hAnsi="Arial" w:cs="Arial"/>
        </w:rPr>
        <w:t>ation</w:t>
      </w:r>
      <w:r>
        <w:rPr>
          <w:rFonts w:ascii="Arial" w:hAnsi="Arial" w:cs="Arial"/>
        </w:rPr>
        <w:t xml:space="preserve"> requirements</w:t>
      </w:r>
      <w:r w:rsidR="00715820" w:rsidRPr="00715820">
        <w:rPr>
          <w:rFonts w:ascii="Arial" w:hAnsi="Arial" w:cs="Arial"/>
        </w:rPr>
        <w:t xml:space="preserve"> (if applicable), are the responsibility of the intern.</w:t>
      </w:r>
    </w:p>
    <w:p w14:paraId="4DD5E0AA" w14:textId="5FD9F49B" w:rsidR="00715820" w:rsidRDefault="00715820" w:rsidP="00715820">
      <w:pPr>
        <w:jc w:val="both"/>
        <w:rPr>
          <w:rFonts w:ascii="Arial" w:hAnsi="Arial" w:cs="Arial"/>
        </w:rPr>
      </w:pPr>
      <w:r w:rsidRPr="00715820">
        <w:rPr>
          <w:rFonts w:ascii="Arial" w:hAnsi="Arial" w:cs="Arial"/>
        </w:rPr>
        <w:t>The selected candidate will need to provide UNHCR with a proof of funding from the sponsoring institution</w:t>
      </w:r>
      <w:r>
        <w:rPr>
          <w:rFonts w:ascii="Arial" w:hAnsi="Arial" w:cs="Arial"/>
        </w:rPr>
        <w:t xml:space="preserve"> (if applicable)</w:t>
      </w:r>
      <w:r w:rsidRPr="00715820">
        <w:rPr>
          <w:rFonts w:ascii="Arial" w:hAnsi="Arial" w:cs="Arial"/>
        </w:rPr>
        <w:t xml:space="preserve">, health insurance coverage applicable to the assigned </w:t>
      </w:r>
      <w:r w:rsidR="00741F18">
        <w:rPr>
          <w:rFonts w:ascii="Arial" w:hAnsi="Arial" w:cs="Arial"/>
        </w:rPr>
        <w:t>internship location</w:t>
      </w:r>
      <w:r w:rsidRPr="00715820">
        <w:rPr>
          <w:rFonts w:ascii="Arial" w:hAnsi="Arial" w:cs="Arial"/>
        </w:rPr>
        <w:t xml:space="preserve"> and a certificate of good health from a qualified medical practitioner </w:t>
      </w:r>
      <w:r w:rsidRPr="00715820">
        <w:rPr>
          <w:rFonts w:ascii="Arial" w:hAnsi="Arial" w:cs="Arial"/>
        </w:rPr>
        <w:lastRenderedPageBreak/>
        <w:t xml:space="preserve">certifying their fitness for work, as well as </w:t>
      </w:r>
      <w:r w:rsidR="003444B4" w:rsidRPr="00715820">
        <w:rPr>
          <w:rFonts w:ascii="Arial" w:hAnsi="Arial" w:cs="Arial"/>
        </w:rPr>
        <w:t>travel.</w:t>
      </w:r>
      <w:r w:rsidRPr="00715820">
        <w:rPr>
          <w:rFonts w:ascii="Arial" w:hAnsi="Arial" w:cs="Arial"/>
        </w:rPr>
        <w:t xml:space="preserve"> In the event the candidate is not able to produce the required certificate, they will not be admitted to the Internship Programme.</w:t>
      </w:r>
    </w:p>
    <w:bookmarkEnd w:id="0"/>
    <w:p w14:paraId="5AD38DD4" w14:textId="6ABB453C" w:rsidR="00D2141A" w:rsidRDefault="00152D9D" w:rsidP="007F2002">
      <w:pPr>
        <w:jc w:val="both"/>
        <w:rPr>
          <w:rFonts w:ascii="Arial" w:hAnsi="Arial" w:cs="Arial"/>
        </w:rPr>
      </w:pPr>
      <w:r w:rsidRPr="0016306F">
        <w:rPr>
          <w:rFonts w:ascii="Arial" w:hAnsi="Arial" w:cs="Arial"/>
          <w:b/>
          <w:bCs/>
        </w:rPr>
        <w:t>Allowance</w:t>
      </w:r>
      <w:r w:rsidR="005408F9">
        <w:rPr>
          <w:rFonts w:ascii="Arial" w:hAnsi="Arial" w:cs="Arial"/>
          <w:b/>
          <w:bCs/>
        </w:rPr>
        <w:t xml:space="preserve"> and Travel</w:t>
      </w:r>
      <w:r w:rsidRPr="0016306F">
        <w:rPr>
          <w:rFonts w:ascii="Arial" w:hAnsi="Arial" w:cs="Arial"/>
          <w:b/>
          <w:bCs/>
        </w:rPr>
        <w:t>:</w:t>
      </w:r>
      <w:r w:rsidRPr="0016306F">
        <w:rPr>
          <w:rFonts w:ascii="Arial" w:hAnsi="Arial" w:cs="Arial"/>
        </w:rPr>
        <w:t xml:space="preserve"> </w:t>
      </w:r>
      <w:r w:rsidR="007A4D3E" w:rsidRPr="007A4D3E">
        <w:rPr>
          <w:rFonts w:ascii="Arial" w:hAnsi="Arial" w:cs="Arial"/>
        </w:rPr>
        <w:t>The Sponsoring Institution shall provide non-reimbursable financial support in the form of a stipend/scholarship/allowance/etc. for the period of internship with UNHCR</w:t>
      </w:r>
      <w:r w:rsidR="007A4D3E">
        <w:rPr>
          <w:rFonts w:ascii="Arial" w:hAnsi="Arial" w:cs="Arial"/>
        </w:rPr>
        <w:t xml:space="preserve">. </w:t>
      </w:r>
      <w:r w:rsidR="005408F9">
        <w:rPr>
          <w:rFonts w:ascii="Arial" w:hAnsi="Arial" w:cs="Arial"/>
        </w:rPr>
        <w:t xml:space="preserve">Travel expenses to and from the </w:t>
      </w:r>
      <w:r w:rsidR="00281129">
        <w:rPr>
          <w:rFonts w:ascii="Arial" w:hAnsi="Arial" w:cs="Arial"/>
        </w:rPr>
        <w:t>internship location</w:t>
      </w:r>
      <w:r w:rsidR="005408F9">
        <w:rPr>
          <w:rFonts w:ascii="Arial" w:hAnsi="Arial" w:cs="Arial"/>
        </w:rPr>
        <w:t xml:space="preserve"> shall be the responsibility of </w:t>
      </w:r>
      <w:r w:rsidR="00281129">
        <w:rPr>
          <w:rFonts w:ascii="Arial" w:hAnsi="Arial" w:cs="Arial"/>
        </w:rPr>
        <w:t xml:space="preserve">the </w:t>
      </w:r>
      <w:r w:rsidR="005408F9">
        <w:rPr>
          <w:rFonts w:ascii="Arial" w:hAnsi="Arial" w:cs="Arial"/>
        </w:rPr>
        <w:t>respective sponsoring institution.</w:t>
      </w:r>
      <w:r w:rsidR="00F64676">
        <w:rPr>
          <w:rFonts w:ascii="Arial" w:hAnsi="Arial" w:cs="Arial"/>
        </w:rPr>
        <w:t xml:space="preserve"> UNHCR is not responsible for any renumeration for the intern during the internship period.</w:t>
      </w:r>
    </w:p>
    <w:p w14:paraId="2D6D2D20" w14:textId="77777777" w:rsidR="000A77A6" w:rsidRPr="000A77A6" w:rsidRDefault="000A77A6" w:rsidP="000A77A6">
      <w:pPr>
        <w:jc w:val="both"/>
        <w:rPr>
          <w:rFonts w:ascii="Arial" w:hAnsi="Arial" w:cs="Arial"/>
        </w:rPr>
      </w:pPr>
      <w:r w:rsidRPr="000A77A6">
        <w:rPr>
          <w:rFonts w:ascii="Arial" w:hAnsi="Arial" w:cs="Arial"/>
        </w:rPr>
        <w:t>If you are a person with a disability and you expect you may face challenges during the recruitment process, you can indicate it in your application form.</w:t>
      </w:r>
    </w:p>
    <w:p w14:paraId="5068F506" w14:textId="77777777" w:rsidR="000A77A6" w:rsidRPr="000A77A6" w:rsidRDefault="000A77A6" w:rsidP="000A77A6">
      <w:pPr>
        <w:jc w:val="both"/>
        <w:rPr>
          <w:rFonts w:ascii="Arial" w:hAnsi="Arial" w:cs="Arial"/>
        </w:rPr>
      </w:pPr>
      <w:r w:rsidRPr="000A77A6">
        <w:rPr>
          <w:rFonts w:ascii="Arial" w:hAnsi="Arial" w:cs="Arial"/>
        </w:rPr>
        <w:t>There are options to select any health conditions you may have and outline any necessary adjustments related to disabilities during the recruitment phases. Providing this information is optional. It will be treated as strictly confidential and used only for the purpose of finding out how to better assist you during the recruitment process.</w:t>
      </w:r>
    </w:p>
    <w:p w14:paraId="658CBD32" w14:textId="77777777" w:rsidR="000A77A6" w:rsidRPr="000A77A6" w:rsidRDefault="000A77A6" w:rsidP="000A77A6">
      <w:pPr>
        <w:jc w:val="both"/>
        <w:rPr>
          <w:rFonts w:ascii="Arial" w:hAnsi="Arial" w:cs="Arial"/>
        </w:rPr>
      </w:pPr>
      <w:r w:rsidRPr="000A77A6">
        <w:rPr>
          <w:rFonts w:ascii="Arial" w:hAnsi="Arial" w:cs="Arial"/>
        </w:rPr>
        <w:t xml:space="preserve">Adjustments for candidates with disabilities will be provided as best as possible and as needed upon request. </w:t>
      </w:r>
    </w:p>
    <w:p w14:paraId="5F742A8D" w14:textId="71D0A585" w:rsidR="000A77A6" w:rsidRDefault="000A77A6" w:rsidP="000A77A6">
      <w:pPr>
        <w:jc w:val="both"/>
        <w:rPr>
          <w:rFonts w:ascii="Arial" w:hAnsi="Arial" w:cs="Arial"/>
        </w:rPr>
      </w:pPr>
      <w:r w:rsidRPr="000A77A6">
        <w:rPr>
          <w:rFonts w:ascii="Arial" w:hAnsi="Arial" w:cs="Arial"/>
        </w:rPr>
        <w:t>All candidates will be assessed based on meeting the requirements for each vacancy in relation to experience, skills, and education.</w:t>
      </w:r>
    </w:p>
    <w:p w14:paraId="23B36402" w14:textId="0EA3C892" w:rsidR="000A77A6" w:rsidRDefault="000A77A6" w:rsidP="00152D9D">
      <w:pPr>
        <w:jc w:val="both"/>
        <w:rPr>
          <w:rFonts w:ascii="Arial" w:hAnsi="Arial" w:cs="Arial"/>
        </w:rPr>
      </w:pPr>
      <w:r>
        <w:rPr>
          <w:rFonts w:ascii="Arial" w:hAnsi="Arial" w:cs="Arial"/>
        </w:rPr>
        <w:t>------------------------</w:t>
      </w:r>
    </w:p>
    <w:p w14:paraId="31ABF2FB" w14:textId="157F897C" w:rsidR="00152D9D" w:rsidRDefault="00152D9D" w:rsidP="00152D9D">
      <w:pPr>
        <w:jc w:val="both"/>
        <w:rPr>
          <w:rFonts w:ascii="Arial" w:hAnsi="Arial" w:cs="Arial"/>
        </w:rPr>
      </w:pPr>
      <w:r w:rsidRPr="0016306F">
        <w:rPr>
          <w:rFonts w:ascii="Arial" w:hAnsi="Arial" w:cs="Arial"/>
        </w:rPr>
        <w:t xml:space="preserve">UNHCR does not charge a fee at any stage of its recruitment process (application, interview, meeting, travelling, </w:t>
      </w:r>
      <w:r w:rsidR="003444B4" w:rsidRPr="0016306F">
        <w:rPr>
          <w:rFonts w:ascii="Arial" w:hAnsi="Arial" w:cs="Arial"/>
        </w:rPr>
        <w:t>processing,</w:t>
      </w:r>
      <w:r w:rsidRPr="0016306F">
        <w:rPr>
          <w:rFonts w:ascii="Arial" w:hAnsi="Arial" w:cs="Arial"/>
        </w:rPr>
        <w:t xml:space="preserve"> or training</w:t>
      </w:r>
      <w:r w:rsidR="00ED7A26">
        <w:rPr>
          <w:rFonts w:ascii="Arial" w:hAnsi="Arial" w:cs="Arial"/>
        </w:rPr>
        <w:t>)</w:t>
      </w:r>
      <w:r w:rsidRPr="0016306F">
        <w:rPr>
          <w:rFonts w:ascii="Arial" w:hAnsi="Arial" w:cs="Arial"/>
        </w:rPr>
        <w:t>.</w:t>
      </w:r>
    </w:p>
    <w:p w14:paraId="65219642" w14:textId="091C2B69" w:rsidR="003C4E26" w:rsidRDefault="00152D9D" w:rsidP="00ED522A">
      <w:pPr>
        <w:jc w:val="both"/>
        <w:rPr>
          <w:rFonts w:ascii="Arial" w:hAnsi="Arial" w:cs="Arial"/>
        </w:rPr>
      </w:pPr>
      <w:r w:rsidRPr="00775BD0">
        <w:rPr>
          <w:rFonts w:ascii="Arial" w:hAnsi="Arial" w:cs="Arial"/>
        </w:rPr>
        <w:t>We welcome applications from candidates with a refugee or stateless background.</w:t>
      </w:r>
    </w:p>
    <w:p w14:paraId="0B1E598A" w14:textId="77777777" w:rsidR="004254D7" w:rsidRPr="0016306F" w:rsidRDefault="004254D7" w:rsidP="004254D7">
      <w:pPr>
        <w:jc w:val="both"/>
        <w:rPr>
          <w:rFonts w:ascii="Arial" w:hAnsi="Arial" w:cs="Arial"/>
        </w:rPr>
      </w:pPr>
      <w:r w:rsidRPr="6C62C7FE">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071D80F7" w14:textId="77777777" w:rsidR="004254D7" w:rsidRDefault="004254D7" w:rsidP="00ED522A">
      <w:pPr>
        <w:jc w:val="both"/>
        <w:rPr>
          <w:rFonts w:ascii="Arial" w:hAnsi="Arial" w:cs="Arial"/>
        </w:rPr>
      </w:pPr>
    </w:p>
    <w:p w14:paraId="38CA2335" w14:textId="77777777" w:rsidR="00DC725F" w:rsidRDefault="00DC725F" w:rsidP="00ED522A">
      <w:pPr>
        <w:jc w:val="both"/>
        <w:rPr>
          <w:rFonts w:ascii="Arial" w:hAnsi="Arial" w:cs="Arial"/>
        </w:rPr>
      </w:pPr>
    </w:p>
    <w:p w14:paraId="18135EC8" w14:textId="21E7AA73" w:rsidR="00DC725F" w:rsidRPr="00DC725F" w:rsidRDefault="00DC725F" w:rsidP="00ED522A">
      <w:pPr>
        <w:jc w:val="both"/>
        <w:rPr>
          <w:rFonts w:ascii="Arial" w:hAnsi="Arial" w:cs="Arial"/>
          <w:sz w:val="14"/>
          <w:szCs w:val="14"/>
        </w:rPr>
      </w:pPr>
    </w:p>
    <w:sectPr w:rsidR="00DC725F" w:rsidRPr="00DC725F" w:rsidSect="001F2B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B2639" w14:textId="77777777" w:rsidR="00E852CE" w:rsidRDefault="00E852CE" w:rsidP="00694ECE">
      <w:pPr>
        <w:spacing w:after="0" w:line="240" w:lineRule="auto"/>
      </w:pPr>
      <w:r>
        <w:separator/>
      </w:r>
    </w:p>
  </w:endnote>
  <w:endnote w:type="continuationSeparator" w:id="0">
    <w:p w14:paraId="1A24EF59" w14:textId="77777777" w:rsidR="00E852CE" w:rsidRDefault="00E852CE" w:rsidP="00694ECE">
      <w:pPr>
        <w:spacing w:after="0" w:line="240" w:lineRule="auto"/>
      </w:pPr>
      <w:r>
        <w:continuationSeparator/>
      </w:r>
    </w:p>
  </w:endnote>
  <w:endnote w:type="continuationNotice" w:id="1">
    <w:p w14:paraId="6FF085C5" w14:textId="77777777" w:rsidR="00E852CE" w:rsidRDefault="00E852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24FBC" w14:textId="77777777" w:rsidR="00E852CE" w:rsidRDefault="00E852CE" w:rsidP="00694ECE">
      <w:pPr>
        <w:spacing w:after="0" w:line="240" w:lineRule="auto"/>
      </w:pPr>
      <w:r>
        <w:separator/>
      </w:r>
    </w:p>
  </w:footnote>
  <w:footnote w:type="continuationSeparator" w:id="0">
    <w:p w14:paraId="02190A5D" w14:textId="77777777" w:rsidR="00E852CE" w:rsidRDefault="00E852CE" w:rsidP="00694ECE">
      <w:pPr>
        <w:spacing w:after="0" w:line="240" w:lineRule="auto"/>
      </w:pPr>
      <w:r>
        <w:continuationSeparator/>
      </w:r>
    </w:p>
  </w:footnote>
  <w:footnote w:type="continuationNotice" w:id="1">
    <w:p w14:paraId="7D57ABA9" w14:textId="77777777" w:rsidR="00E852CE" w:rsidRDefault="00E852CE">
      <w:pPr>
        <w:spacing w:after="0" w:line="240" w:lineRule="auto"/>
      </w:pPr>
    </w:p>
  </w:footnote>
  <w:footnote w:id="2">
    <w:p w14:paraId="7583BFFB" w14:textId="10C4F640" w:rsidR="00DF77A9" w:rsidRDefault="00DF77A9" w:rsidP="00FD411D">
      <w:pPr>
        <w:pStyle w:val="FootnoteText"/>
      </w:pPr>
      <w:r>
        <w:rPr>
          <w:rStyle w:val="FootnoteReference"/>
        </w:rPr>
        <w:footnoteRef/>
      </w:r>
      <w:r>
        <w:t xml:space="preserve"> In the education section of the application, please make sure that your school is selected from the list of accredited higher education institutions</w:t>
      </w:r>
      <w:r w:rsidR="00715820">
        <w:t xml:space="preserve"> when creating a profile in UNHCR Recruitment Portal - Workday</w:t>
      </w:r>
      <w:r>
        <w:t>. To do this, click on the magnifying glass next to Select School, then select Contains next to Description, type in the name of the school, click Look up and finally click on the result.</w:t>
      </w:r>
    </w:p>
  </w:footnote>
  <w:footnote w:id="3">
    <w:p w14:paraId="56686730" w14:textId="2676A9D3" w:rsidR="00105230" w:rsidRDefault="00105230" w:rsidP="00105230">
      <w:pPr>
        <w:pStyle w:val="FootnoteText"/>
      </w:pPr>
      <w:r>
        <w:rPr>
          <w:rStyle w:val="FootnoteReference"/>
        </w:rPr>
        <w:footnoteRef/>
      </w:r>
      <w:r>
        <w:rPr>
          <w:lang w:val="hu-HU"/>
        </w:rPr>
        <w:t>For internships, completed university degree is not a requirement</w:t>
      </w:r>
    </w:p>
    <w:p w14:paraId="5C2A0816" w14:textId="5B5491C0" w:rsidR="00105230" w:rsidRDefault="00105230">
      <w:pPr>
        <w:pStyle w:val="FootnoteText"/>
      </w:pPr>
    </w:p>
  </w:footnote>
  <w:footnote w:id="4">
    <w:p w14:paraId="6AC748E5" w14:textId="79E872EF" w:rsidR="004A3620" w:rsidRPr="00DC725F" w:rsidRDefault="004A3620" w:rsidP="00105230">
      <w:pPr>
        <w:pStyle w:val="FootnoteText"/>
        <w:rPr>
          <w:lang w:val="hu-H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6405222"/>
    <w:multiLevelType w:val="hybridMultilevel"/>
    <w:tmpl w:val="67942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A381B96"/>
    <w:multiLevelType w:val="hybridMultilevel"/>
    <w:tmpl w:val="FB3A9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7520FC8"/>
    <w:multiLevelType w:val="hybridMultilevel"/>
    <w:tmpl w:val="DC34510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8"/>
  </w:num>
  <w:num w:numId="2" w16cid:durableId="56705270">
    <w:abstractNumId w:val="10"/>
  </w:num>
  <w:num w:numId="3" w16cid:durableId="50424211">
    <w:abstractNumId w:val="25"/>
  </w:num>
  <w:num w:numId="4" w16cid:durableId="1287347870">
    <w:abstractNumId w:val="23"/>
  </w:num>
  <w:num w:numId="5" w16cid:durableId="350575497">
    <w:abstractNumId w:val="22"/>
  </w:num>
  <w:num w:numId="6" w16cid:durableId="2051760850">
    <w:abstractNumId w:val="26"/>
  </w:num>
  <w:num w:numId="7" w16cid:durableId="840896156">
    <w:abstractNumId w:val="20"/>
  </w:num>
  <w:num w:numId="8" w16cid:durableId="1647278448">
    <w:abstractNumId w:val="1"/>
  </w:num>
  <w:num w:numId="9" w16cid:durableId="226653733">
    <w:abstractNumId w:val="24"/>
  </w:num>
  <w:num w:numId="10" w16cid:durableId="736824579">
    <w:abstractNumId w:val="6"/>
  </w:num>
  <w:num w:numId="11" w16cid:durableId="214587368">
    <w:abstractNumId w:val="4"/>
  </w:num>
  <w:num w:numId="12" w16cid:durableId="878930818">
    <w:abstractNumId w:val="18"/>
  </w:num>
  <w:num w:numId="13" w16cid:durableId="2079476983">
    <w:abstractNumId w:val="17"/>
  </w:num>
  <w:num w:numId="14" w16cid:durableId="2109881737">
    <w:abstractNumId w:val="0"/>
  </w:num>
  <w:num w:numId="15" w16cid:durableId="64184594">
    <w:abstractNumId w:val="13"/>
  </w:num>
  <w:num w:numId="16" w16cid:durableId="2053797261">
    <w:abstractNumId w:val="2"/>
  </w:num>
  <w:num w:numId="17" w16cid:durableId="1147357753">
    <w:abstractNumId w:val="7"/>
  </w:num>
  <w:num w:numId="18" w16cid:durableId="693918339">
    <w:abstractNumId w:val="16"/>
  </w:num>
  <w:num w:numId="19" w16cid:durableId="947735944">
    <w:abstractNumId w:val="9"/>
  </w:num>
  <w:num w:numId="20" w16cid:durableId="609892233">
    <w:abstractNumId w:val="15"/>
  </w:num>
  <w:num w:numId="21" w16cid:durableId="609092741">
    <w:abstractNumId w:val="14"/>
  </w:num>
  <w:num w:numId="22" w16cid:durableId="349066691">
    <w:abstractNumId w:val="21"/>
  </w:num>
  <w:num w:numId="23" w16cid:durableId="1114396866">
    <w:abstractNumId w:val="12"/>
  </w:num>
  <w:num w:numId="24" w16cid:durableId="884484869">
    <w:abstractNumId w:val="27"/>
  </w:num>
  <w:num w:numId="25" w16cid:durableId="715080817">
    <w:abstractNumId w:val="19"/>
  </w:num>
  <w:num w:numId="26" w16cid:durableId="923801234">
    <w:abstractNumId w:val="11"/>
  </w:num>
  <w:num w:numId="27" w16cid:durableId="1653604550">
    <w:abstractNumId w:val="3"/>
  </w:num>
  <w:num w:numId="28" w16cid:durableId="18316743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279D3"/>
    <w:rsid w:val="000366F5"/>
    <w:rsid w:val="000656B4"/>
    <w:rsid w:val="000754A4"/>
    <w:rsid w:val="0008374D"/>
    <w:rsid w:val="000860A0"/>
    <w:rsid w:val="000964EB"/>
    <w:rsid w:val="000A77A6"/>
    <w:rsid w:val="000B2441"/>
    <w:rsid w:val="000C12AA"/>
    <w:rsid w:val="000C3BCB"/>
    <w:rsid w:val="000C5A1E"/>
    <w:rsid w:val="000D53D1"/>
    <w:rsid w:val="000E25E6"/>
    <w:rsid w:val="000E2B83"/>
    <w:rsid w:val="00105230"/>
    <w:rsid w:val="00106DFA"/>
    <w:rsid w:val="00114E12"/>
    <w:rsid w:val="00115F35"/>
    <w:rsid w:val="001160D5"/>
    <w:rsid w:val="00133E75"/>
    <w:rsid w:val="0014625D"/>
    <w:rsid w:val="001474C4"/>
    <w:rsid w:val="00147FDE"/>
    <w:rsid w:val="00152D9D"/>
    <w:rsid w:val="0016306F"/>
    <w:rsid w:val="001631B2"/>
    <w:rsid w:val="00174FA5"/>
    <w:rsid w:val="001770BA"/>
    <w:rsid w:val="00187348"/>
    <w:rsid w:val="00190C98"/>
    <w:rsid w:val="001921FC"/>
    <w:rsid w:val="001928C2"/>
    <w:rsid w:val="001B6163"/>
    <w:rsid w:val="001D4344"/>
    <w:rsid w:val="001E5916"/>
    <w:rsid w:val="001E7C98"/>
    <w:rsid w:val="001F2B39"/>
    <w:rsid w:val="002033CF"/>
    <w:rsid w:val="002040D8"/>
    <w:rsid w:val="00207B71"/>
    <w:rsid w:val="00212DD2"/>
    <w:rsid w:val="0023120D"/>
    <w:rsid w:val="0024550D"/>
    <w:rsid w:val="00251D30"/>
    <w:rsid w:val="002569BD"/>
    <w:rsid w:val="0025711D"/>
    <w:rsid w:val="00257455"/>
    <w:rsid w:val="00262884"/>
    <w:rsid w:val="00273CFB"/>
    <w:rsid w:val="002774CF"/>
    <w:rsid w:val="00281129"/>
    <w:rsid w:val="00284B49"/>
    <w:rsid w:val="0029633F"/>
    <w:rsid w:val="002A183E"/>
    <w:rsid w:val="002A73BF"/>
    <w:rsid w:val="002B24CC"/>
    <w:rsid w:val="002C1AE9"/>
    <w:rsid w:val="002D42AA"/>
    <w:rsid w:val="002E4C3A"/>
    <w:rsid w:val="002F624A"/>
    <w:rsid w:val="00300BCD"/>
    <w:rsid w:val="00322726"/>
    <w:rsid w:val="00327615"/>
    <w:rsid w:val="00334FA1"/>
    <w:rsid w:val="003444B4"/>
    <w:rsid w:val="00354824"/>
    <w:rsid w:val="00356EE1"/>
    <w:rsid w:val="0037599B"/>
    <w:rsid w:val="00391144"/>
    <w:rsid w:val="0039305C"/>
    <w:rsid w:val="00394754"/>
    <w:rsid w:val="00396FEE"/>
    <w:rsid w:val="003B5AA0"/>
    <w:rsid w:val="003C1D0E"/>
    <w:rsid w:val="003C4E26"/>
    <w:rsid w:val="003D3055"/>
    <w:rsid w:val="003D7E11"/>
    <w:rsid w:val="003E2374"/>
    <w:rsid w:val="003E4C1F"/>
    <w:rsid w:val="003E64B8"/>
    <w:rsid w:val="00403005"/>
    <w:rsid w:val="00411AD5"/>
    <w:rsid w:val="004254D7"/>
    <w:rsid w:val="00443ECE"/>
    <w:rsid w:val="00444615"/>
    <w:rsid w:val="004447B9"/>
    <w:rsid w:val="00445F73"/>
    <w:rsid w:val="00450AAD"/>
    <w:rsid w:val="0045497B"/>
    <w:rsid w:val="00472189"/>
    <w:rsid w:val="004727F8"/>
    <w:rsid w:val="00476269"/>
    <w:rsid w:val="004769F1"/>
    <w:rsid w:val="00494904"/>
    <w:rsid w:val="004A2795"/>
    <w:rsid w:val="004A3620"/>
    <w:rsid w:val="004A3A33"/>
    <w:rsid w:val="004B0C28"/>
    <w:rsid w:val="004C43B7"/>
    <w:rsid w:val="004D42A3"/>
    <w:rsid w:val="004D56BB"/>
    <w:rsid w:val="004F6AED"/>
    <w:rsid w:val="005175A2"/>
    <w:rsid w:val="00520DA0"/>
    <w:rsid w:val="00522C2E"/>
    <w:rsid w:val="00524101"/>
    <w:rsid w:val="00524DFF"/>
    <w:rsid w:val="005408F9"/>
    <w:rsid w:val="0054295D"/>
    <w:rsid w:val="00542B1E"/>
    <w:rsid w:val="00552308"/>
    <w:rsid w:val="0055555B"/>
    <w:rsid w:val="00567B64"/>
    <w:rsid w:val="00583394"/>
    <w:rsid w:val="00584609"/>
    <w:rsid w:val="00586F19"/>
    <w:rsid w:val="005D06D0"/>
    <w:rsid w:val="005D3CBB"/>
    <w:rsid w:val="005E6989"/>
    <w:rsid w:val="005F3895"/>
    <w:rsid w:val="005F7B83"/>
    <w:rsid w:val="005F7FF8"/>
    <w:rsid w:val="00614220"/>
    <w:rsid w:val="00616B8D"/>
    <w:rsid w:val="006241CB"/>
    <w:rsid w:val="006269E8"/>
    <w:rsid w:val="00637EA1"/>
    <w:rsid w:val="00640B7D"/>
    <w:rsid w:val="00645FBC"/>
    <w:rsid w:val="00692CEF"/>
    <w:rsid w:val="00694ECE"/>
    <w:rsid w:val="006A218D"/>
    <w:rsid w:val="006A68C9"/>
    <w:rsid w:val="006B510F"/>
    <w:rsid w:val="006C5794"/>
    <w:rsid w:val="006D7F64"/>
    <w:rsid w:val="006F039E"/>
    <w:rsid w:val="006F5179"/>
    <w:rsid w:val="0070785F"/>
    <w:rsid w:val="00707D94"/>
    <w:rsid w:val="00715820"/>
    <w:rsid w:val="007259BF"/>
    <w:rsid w:val="007317F7"/>
    <w:rsid w:val="00734C77"/>
    <w:rsid w:val="00741F18"/>
    <w:rsid w:val="00742B35"/>
    <w:rsid w:val="0074624B"/>
    <w:rsid w:val="0074649E"/>
    <w:rsid w:val="00767486"/>
    <w:rsid w:val="00774131"/>
    <w:rsid w:val="00776C9B"/>
    <w:rsid w:val="00792788"/>
    <w:rsid w:val="007979F0"/>
    <w:rsid w:val="007A2105"/>
    <w:rsid w:val="007A2680"/>
    <w:rsid w:val="007A4D3E"/>
    <w:rsid w:val="007B2134"/>
    <w:rsid w:val="007C6190"/>
    <w:rsid w:val="007D0C93"/>
    <w:rsid w:val="007F2002"/>
    <w:rsid w:val="00801369"/>
    <w:rsid w:val="00816FD1"/>
    <w:rsid w:val="00820BD5"/>
    <w:rsid w:val="0083427D"/>
    <w:rsid w:val="0083769E"/>
    <w:rsid w:val="00845E8B"/>
    <w:rsid w:val="00876700"/>
    <w:rsid w:val="008817FE"/>
    <w:rsid w:val="008A15F7"/>
    <w:rsid w:val="008B69AE"/>
    <w:rsid w:val="008B77B6"/>
    <w:rsid w:val="008C1897"/>
    <w:rsid w:val="008C4801"/>
    <w:rsid w:val="008C536A"/>
    <w:rsid w:val="008D2DDD"/>
    <w:rsid w:val="008E2000"/>
    <w:rsid w:val="008E6ADE"/>
    <w:rsid w:val="008F2FEF"/>
    <w:rsid w:val="00905410"/>
    <w:rsid w:val="00933B8F"/>
    <w:rsid w:val="00936283"/>
    <w:rsid w:val="00940417"/>
    <w:rsid w:val="009468D9"/>
    <w:rsid w:val="0095292B"/>
    <w:rsid w:val="00962A2C"/>
    <w:rsid w:val="00963677"/>
    <w:rsid w:val="00967EC0"/>
    <w:rsid w:val="00977464"/>
    <w:rsid w:val="00984457"/>
    <w:rsid w:val="00984960"/>
    <w:rsid w:val="009873C6"/>
    <w:rsid w:val="009917C5"/>
    <w:rsid w:val="00991876"/>
    <w:rsid w:val="00995F7A"/>
    <w:rsid w:val="009A2330"/>
    <w:rsid w:val="009A2DCF"/>
    <w:rsid w:val="009A5723"/>
    <w:rsid w:val="009B0DF7"/>
    <w:rsid w:val="009C679F"/>
    <w:rsid w:val="009D13A1"/>
    <w:rsid w:val="009D2157"/>
    <w:rsid w:val="009F0B13"/>
    <w:rsid w:val="00A030D7"/>
    <w:rsid w:val="00A045B5"/>
    <w:rsid w:val="00A13C89"/>
    <w:rsid w:val="00A143C7"/>
    <w:rsid w:val="00A155DC"/>
    <w:rsid w:val="00A632F3"/>
    <w:rsid w:val="00A7118C"/>
    <w:rsid w:val="00A77024"/>
    <w:rsid w:val="00A77819"/>
    <w:rsid w:val="00A80A71"/>
    <w:rsid w:val="00A920C7"/>
    <w:rsid w:val="00A93ACA"/>
    <w:rsid w:val="00AA14FD"/>
    <w:rsid w:val="00AA69F9"/>
    <w:rsid w:val="00AA78AC"/>
    <w:rsid w:val="00AB0F2C"/>
    <w:rsid w:val="00AB1D5E"/>
    <w:rsid w:val="00AB483F"/>
    <w:rsid w:val="00AD38DA"/>
    <w:rsid w:val="00AD4FA0"/>
    <w:rsid w:val="00AD6003"/>
    <w:rsid w:val="00AE4D37"/>
    <w:rsid w:val="00AF507A"/>
    <w:rsid w:val="00AF5D25"/>
    <w:rsid w:val="00B04EFE"/>
    <w:rsid w:val="00B1066C"/>
    <w:rsid w:val="00B4020F"/>
    <w:rsid w:val="00B574A5"/>
    <w:rsid w:val="00B64F92"/>
    <w:rsid w:val="00B67DF1"/>
    <w:rsid w:val="00B95762"/>
    <w:rsid w:val="00B974B2"/>
    <w:rsid w:val="00BA11A8"/>
    <w:rsid w:val="00BC038F"/>
    <w:rsid w:val="00BC1304"/>
    <w:rsid w:val="00BE1974"/>
    <w:rsid w:val="00BE6934"/>
    <w:rsid w:val="00BE772A"/>
    <w:rsid w:val="00BF5518"/>
    <w:rsid w:val="00C07C3E"/>
    <w:rsid w:val="00C11BCA"/>
    <w:rsid w:val="00C31446"/>
    <w:rsid w:val="00C32915"/>
    <w:rsid w:val="00C37638"/>
    <w:rsid w:val="00C43A5F"/>
    <w:rsid w:val="00C53C62"/>
    <w:rsid w:val="00C56AD1"/>
    <w:rsid w:val="00C607DF"/>
    <w:rsid w:val="00C65906"/>
    <w:rsid w:val="00C86BFA"/>
    <w:rsid w:val="00C90E61"/>
    <w:rsid w:val="00C950C6"/>
    <w:rsid w:val="00CB2A27"/>
    <w:rsid w:val="00CD0B0C"/>
    <w:rsid w:val="00CD3CC6"/>
    <w:rsid w:val="00CE3BC9"/>
    <w:rsid w:val="00D10098"/>
    <w:rsid w:val="00D111DA"/>
    <w:rsid w:val="00D11A03"/>
    <w:rsid w:val="00D12CF8"/>
    <w:rsid w:val="00D15E7E"/>
    <w:rsid w:val="00D2141A"/>
    <w:rsid w:val="00D44485"/>
    <w:rsid w:val="00D64F91"/>
    <w:rsid w:val="00D76755"/>
    <w:rsid w:val="00D81080"/>
    <w:rsid w:val="00D83301"/>
    <w:rsid w:val="00D86E82"/>
    <w:rsid w:val="00D90F3C"/>
    <w:rsid w:val="00D9391B"/>
    <w:rsid w:val="00DB1502"/>
    <w:rsid w:val="00DB4620"/>
    <w:rsid w:val="00DB4DB5"/>
    <w:rsid w:val="00DB71DC"/>
    <w:rsid w:val="00DC725F"/>
    <w:rsid w:val="00DE0EE9"/>
    <w:rsid w:val="00DE3EA0"/>
    <w:rsid w:val="00DE6E38"/>
    <w:rsid w:val="00DF77A9"/>
    <w:rsid w:val="00E027C4"/>
    <w:rsid w:val="00E24663"/>
    <w:rsid w:val="00E25814"/>
    <w:rsid w:val="00E33D26"/>
    <w:rsid w:val="00E54038"/>
    <w:rsid w:val="00E5529C"/>
    <w:rsid w:val="00E6499E"/>
    <w:rsid w:val="00E7266C"/>
    <w:rsid w:val="00E84A95"/>
    <w:rsid w:val="00E852CE"/>
    <w:rsid w:val="00EA6741"/>
    <w:rsid w:val="00EB10A4"/>
    <w:rsid w:val="00EB6D3B"/>
    <w:rsid w:val="00EC764C"/>
    <w:rsid w:val="00ED522A"/>
    <w:rsid w:val="00ED718A"/>
    <w:rsid w:val="00ED7A26"/>
    <w:rsid w:val="00EE15A7"/>
    <w:rsid w:val="00EE278F"/>
    <w:rsid w:val="00EF21E1"/>
    <w:rsid w:val="00EF304C"/>
    <w:rsid w:val="00EF7A19"/>
    <w:rsid w:val="00F3384B"/>
    <w:rsid w:val="00F36CE1"/>
    <w:rsid w:val="00F64676"/>
    <w:rsid w:val="00F71A00"/>
    <w:rsid w:val="00F748A4"/>
    <w:rsid w:val="00FA09B3"/>
    <w:rsid w:val="00FA213E"/>
    <w:rsid w:val="00FA5C0D"/>
    <w:rsid w:val="00FA7C45"/>
    <w:rsid w:val="00FB2F01"/>
    <w:rsid w:val="00FC0CCE"/>
    <w:rsid w:val="00FC34F6"/>
    <w:rsid w:val="00FD411D"/>
    <w:rsid w:val="00FD7BF9"/>
    <w:rsid w:val="00FE25B2"/>
    <w:rsid w:val="00FE3FA1"/>
    <w:rsid w:val="00FF1272"/>
    <w:rsid w:val="00FF2435"/>
    <w:rsid w:val="238A6030"/>
    <w:rsid w:val="2C3A56B1"/>
    <w:rsid w:val="2E3E6349"/>
    <w:rsid w:val="3C20DEC7"/>
    <w:rsid w:val="45AF026F"/>
    <w:rsid w:val="4B6665A9"/>
    <w:rsid w:val="61ACD031"/>
    <w:rsid w:val="6C62C7FE"/>
    <w:rsid w:val="71D1F3AD"/>
    <w:rsid w:val="736D02FA"/>
    <w:rsid w:val="75ED155E"/>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BADDEFE0-8985-40B6-BB4B-A14DC6E07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paragraph" w:styleId="FootnoteText">
    <w:name w:val="footnote text"/>
    <w:basedOn w:val="Normal"/>
    <w:link w:val="FootnoteTextChar"/>
    <w:uiPriority w:val="99"/>
    <w:unhideWhenUsed/>
    <w:rsid w:val="00DF77A9"/>
    <w:pPr>
      <w:spacing w:after="0" w:line="240" w:lineRule="auto"/>
    </w:pPr>
    <w:rPr>
      <w:kern w:val="2"/>
      <w:sz w:val="20"/>
      <w:szCs w:val="20"/>
      <w:lang w:val="en-US"/>
      <w14:ligatures w14:val="standardContextual"/>
    </w:rPr>
  </w:style>
  <w:style w:type="character" w:customStyle="1" w:styleId="FootnoteTextChar">
    <w:name w:val="Footnote Text Char"/>
    <w:basedOn w:val="DefaultParagraphFont"/>
    <w:link w:val="FootnoteText"/>
    <w:uiPriority w:val="99"/>
    <w:rsid w:val="00DF77A9"/>
    <w:rPr>
      <w:kern w:val="2"/>
      <w:sz w:val="20"/>
      <w:szCs w:val="20"/>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545858">
      <w:bodyDiv w:val="1"/>
      <w:marLeft w:val="0"/>
      <w:marRight w:val="0"/>
      <w:marTop w:val="0"/>
      <w:marBottom w:val="0"/>
      <w:divBdr>
        <w:top w:val="none" w:sz="0" w:space="0" w:color="auto"/>
        <w:left w:val="none" w:sz="0" w:space="0" w:color="auto"/>
        <w:bottom w:val="none" w:sz="0" w:space="0" w:color="auto"/>
        <w:right w:val="none" w:sz="0" w:space="0" w:color="auto"/>
      </w:divBdr>
    </w:div>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39581886">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customXml/itemProps2.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4.xml><?xml version="1.0" encoding="utf-8"?>
<ds:datastoreItem xmlns:ds="http://schemas.openxmlformats.org/officeDocument/2006/customXml" ds:itemID="{244569B6-EF82-4A0C-99F7-35A90CCCCB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1094</Words>
  <Characters>6237</Characters>
  <Application>Microsoft Office Word</Application>
  <DocSecurity>0</DocSecurity>
  <Lines>51</Lines>
  <Paragraphs>14</Paragraphs>
  <ScaleCrop>false</ScaleCrop>
  <Company>UNHCR</Company>
  <LinksUpToDate>false</LinksUpToDate>
  <CharactersWithSpaces>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5</cp:revision>
  <cp:lastPrinted>2015-12-10T13:54:00Z</cp:lastPrinted>
  <dcterms:created xsi:type="dcterms:W3CDTF">2025-02-11T12:52:00Z</dcterms:created>
  <dcterms:modified xsi:type="dcterms:W3CDTF">2025-02-18T21:43:00Z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