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both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>澳大利亚悉尼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大学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University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</w:rPr>
        <w:t xml:space="preserve"> of Sydney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highlight w:val="yellow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 xml:space="preserve">  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7春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CN"/>
        </w:rPr>
        <w:t>季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学期学分访学项目</w:t>
      </w:r>
    </w:p>
    <w:p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 xml:space="preserve">                            2027年2月15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</w:rPr>
        <w:t>日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-6月19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</w:rPr>
        <w:t>日</w:t>
      </w:r>
    </w:p>
    <w:p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default" w:asciiTheme="minorHAnsi" w:hAnsiTheme="minorHAnsi" w:eastAsiaTheme="majorEastAsia" w:cstheme="minorHAnsi"/>
          <w:b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 xml:space="preserve">                   </w:t>
      </w:r>
    </w:p>
    <w:p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悉尼大学（The University of Sydney），简称“悉大”，坐落于澳大利亚悉尼，是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澳大利亚知名的公立研究型大学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也是澳大利亚最顶尖的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八校联盟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之一。悉尼大学202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QS世界排名第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28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位，202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US NEWS澳洲大学排名第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2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位。</w:t>
      </w:r>
    </w:p>
    <w:p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kern w:val="0"/>
          <w:sz w:val="24"/>
          <w:szCs w:val="24"/>
          <w:lang w:eastAsia="zh-CN" w:bidi="ar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本项目是悉尼大学为全球学生开设的学期专业学分访学项目，学生可以与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在读学位学生一起同堂上课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深入体验悉尼大学教学资源与学习氛围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。</w:t>
      </w:r>
      <w:r>
        <w:rPr>
          <w:rFonts w:ascii="宋体" w:hAnsi="宋体" w:eastAsia="宋体" w:cs="宋体"/>
          <w:kern w:val="0"/>
          <w:sz w:val="24"/>
          <w:szCs w:val="24"/>
          <w:lang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eastAsia="zh-CN" w:bidi="ar"/>
        </w:rPr>
      </w:pPr>
      <w:r>
        <w:drawing>
          <wp:inline distT="0" distB="0" distL="114300" distR="114300">
            <wp:extent cx="5711190" cy="2279015"/>
            <wp:effectExtent l="0" t="0" r="3810" b="6985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default"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丰富的课程选择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超过2500门课程涵盖多个学科，学生可以根据自己的兴趣和职业规划选择合适的课程。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国际化学习环境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学位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学生共同上课，学生不仅能够更好地适应澳大利亚的学习方式，还能结交来自世界各地的朋友，拓展国际视野。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卓越的学术资源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悉尼大学提供一流的教学设施和资源，学生可以享受到丰富的学术支持，包括图书馆、实验室和研究中心。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文化体验与成长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作为一个多元文化城市，悉尼为学生提供了丰富的文化活动和体验机会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深入了解当地的生活方式。</w:t>
      </w:r>
    </w:p>
    <w:p>
      <w:pPr>
        <w:pStyle w:val="21"/>
        <w:widowControl/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名校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成绩单&amp;学分】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顺利完成学业后可获得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/>
        </w:rPr>
        <w:t>悉尼大学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开具的成绩单与课程学分，为个人简历添砖加瓦。</w:t>
      </w:r>
    </w:p>
    <w:p>
      <w:pPr>
        <w:pStyle w:val="21"/>
        <w:widowControl/>
        <w:numPr>
          <w:ilvl w:val="0"/>
          <w:numId w:val="0"/>
        </w:numPr>
        <w:spacing w:line="360" w:lineRule="auto"/>
        <w:rPr>
          <w:rFonts w:hint="eastAsia"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</w:rPr>
        <w:t>悉尼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>
      <w:pPr>
        <w:pStyle w:val="19"/>
        <w:numPr>
          <w:ilvl w:val="0"/>
          <w:numId w:val="2"/>
        </w:numPr>
        <w:spacing w:line="360" w:lineRule="auto"/>
        <w:ind w:firstLineChars="0"/>
        <w:rPr>
          <w:rFonts w:hint="default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悉尼大学（The University of Sydney），简称“悉大”，坐落于澳大利亚悉尼，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学校创立于1850年，是澳大利亚历史最悠久的大学，为南半球首屈一指的学术殿堂和世界著名的高等学府。悉尼大学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是砂岩学府、环太平洋大学联盟、澳大利亚八校联盟、亚太国际贸易教育暨研究联盟、英联邦大学协会、全球高校人工智能学术联盟、新工科教育国际联盟、全球管理教育联盟成员，也是AACSB、AMBA和EQUIS认证大学。</w:t>
      </w:r>
    </w:p>
    <w:p>
      <w:pPr>
        <w:pStyle w:val="19"/>
        <w:numPr>
          <w:ilvl w:val="0"/>
          <w:numId w:val="2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悉尼大学目前名列202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年QS世界大学排名第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28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位，202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年US News澳洲大学排名第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2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位。</w:t>
      </w:r>
    </w:p>
    <w:p>
      <w:pPr>
        <w:pStyle w:val="19"/>
        <w:numPr>
          <w:ilvl w:val="0"/>
          <w:numId w:val="2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悉尼大学历史上培养了一系列著名及重要的人物，包括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8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位澳大利亚总理、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2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位澳大利亚总督、23位澳洲联邦高等法院法官、联合国大会主席、国际法院院长、世界银行行长、澳洲历代首富，人数均为南半球最多。此外有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位校友获得诺贝尔奖和克拉福德奖，以及110名学生获得罗德奖学金。</w:t>
      </w:r>
    </w:p>
    <w:p>
      <w:pPr>
        <w:pStyle w:val="19"/>
        <w:numPr>
          <w:ilvl w:val="0"/>
          <w:numId w:val="0"/>
        </w:numPr>
        <w:spacing w:line="360" w:lineRule="auto"/>
        <w:ind w:left="420" w:leftChars="0"/>
        <w:rPr>
          <w:rFonts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default" w:asciiTheme="minorHAnsi" w:hAnsiTheme="minorHAnsi" w:eastAsiaTheme="majorEastAsia" w:cstheme="minorHAnsi"/>
          <w:b/>
          <w:szCs w:val="21"/>
          <w:lang w:eastAsia="zh-CN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2027年2月15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</w:rPr>
        <w:t>日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-6月19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</w:rPr>
        <w:t>日（第一周为迎新，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</w:rPr>
        <w:t>月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22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</w:rPr>
        <w:t>日正式开始上课）</w:t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>
      <w:pPr>
        <w:numPr>
          <w:ilvl w:val="0"/>
          <w:numId w:val="0"/>
        </w:numPr>
        <w:spacing w:line="360" w:lineRule="auto"/>
        <w:ind w:leftChars="0" w:firstLine="42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悉尼大学学期学分项目为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全球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学生提供了一个独特的学习机会，能够在澳大利亚顶尖的高等教育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学府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悉尼大学进行深造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与该校在读学位学生一起学习。学校提供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超过2500门课程，涵盖艺术、人文、科学、商业、工程等多个学科领域，旨在满足学生的多样化需求和兴趣。</w:t>
      </w:r>
    </w:p>
    <w:p>
      <w:pPr>
        <w:numPr>
          <w:ilvl w:val="0"/>
          <w:numId w:val="0"/>
        </w:numPr>
        <w:spacing w:line="360" w:lineRule="auto"/>
        <w:ind w:leftChars="0" w:firstLine="42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将与在读的悉尼大学学位学生一起混班上课，体验原汁原味的澳大利亚高等教育体系。这不仅有助于提高学生的英语水平，还提供了一个深入了解澳大利亚文化的机会。学生不仅能够更好地适应澳大利亚的学习方式，还能结交来自世界各地的朋友，拓展国际视野。学生每学期可以选择多达24学分的课程，为未来的学术道路打下坚实的基础。</w:t>
      </w:r>
    </w:p>
    <w:p>
      <w:pPr>
        <w:spacing w:line="360" w:lineRule="auto"/>
        <w:rPr>
          <w:rFonts w:hint="default" w:eastAsia="宋体"/>
          <w:lang w:eastAsia="zh-Hans"/>
        </w:rPr>
      </w:pPr>
      <w:r>
        <w:rPr>
          <w:rFonts w:hint="default" w:eastAsia="宋体"/>
          <w:lang w:eastAsia="zh-Hans"/>
        </w:rPr>
        <w:drawing>
          <wp:inline distT="0" distB="0" distL="114300" distR="114300">
            <wp:extent cx="5265420" cy="1639570"/>
            <wp:effectExtent l="0" t="0" r="1143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ind w:firstLine="420" w:firstLineChars="200"/>
        <w:jc w:val="left"/>
        <w:rPr>
          <w:rFonts w:hint="eastAsia"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default" w:asciiTheme="minorHAnsi" w:hAnsiTheme="minorHAnsi" w:eastAsiaTheme="majorEastAsia" w:cstheme="minorHAnsi"/>
          <w:szCs w:val="21"/>
        </w:rPr>
        <w:t>悉尼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default" w:ascii="Calibri" w:hAnsi="Calibri" w:cs="Calibri"/>
          <w:szCs w:val="21"/>
          <w:lang w:eastAsia="zh-Hans"/>
        </w:rPr>
        <w:t>悉尼</w:t>
      </w:r>
      <w:r>
        <w:rPr>
          <w:rFonts w:hint="eastAsia" w:ascii="Calibri" w:hAnsi="Calibri" w:cs="Calibri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进行统一的学术管理与学术考核，获得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大学正式的成绩单和学分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default" w:asciiTheme="minorHAnsi" w:hAnsiTheme="minorHAnsi" w:eastAsiaTheme="majorEastAsia" w:cstheme="minorHAnsi"/>
          <w:szCs w:val="21"/>
        </w:rPr>
        <w:drawing>
          <wp:inline distT="0" distB="0" distL="114300" distR="114300">
            <wp:extent cx="926465" cy="1283970"/>
            <wp:effectExtent l="0" t="0" r="1333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>
        <w:trPr>
          <w:trHeight w:val="477" w:hRule="atLeast"/>
        </w:trPr>
        <w:tc>
          <w:tcPr>
            <w:tcW w:w="1977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15356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澳币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24学分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/12106澳币（18学分）</w:t>
            </w:r>
          </w:p>
        </w:tc>
      </w:tr>
      <w:tr>
        <w:tc>
          <w:tcPr>
            <w:tcW w:w="1977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学费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项目管理与服务费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、海外保险、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签证培训及指导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、行前培训</w:t>
            </w:r>
          </w:p>
        </w:tc>
      </w:tr>
      <w:tr>
        <w:tc>
          <w:tcPr>
            <w:tcW w:w="1977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餐食及其他个人消费</w:t>
            </w:r>
          </w:p>
        </w:tc>
      </w:tr>
    </w:tbl>
    <w:p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>
      <w:pPr>
        <w:pStyle w:val="19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30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>
      <w:pPr>
        <w:pStyle w:val="19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eastAsia="zh-CN"/>
        </w:rPr>
        <w:t>：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雅思6.5（每项不低于6）托福85（听读说不低于17，写作不低于19），P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TE新版64（小分不低于60）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，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3.0（四分制）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以上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；</w:t>
      </w:r>
    </w:p>
    <w:p>
      <w:pPr>
        <w:pStyle w:val="19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3、项目申请录取方式和报名流程</w:t>
      </w:r>
    </w:p>
    <w:p>
      <w:pPr>
        <w:pStyle w:val="19"/>
        <w:numPr>
          <w:ilvl w:val="0"/>
          <w:numId w:val="5"/>
        </w:numPr>
        <w:spacing w:line="360" w:lineRule="auto"/>
        <w:ind w:firstLineChars="0"/>
        <w:jc w:val="both"/>
        <w:rPr>
          <w:rFonts w:ascii="宋体" w:hAnsi="宋体" w:eastAsia="宋体" w:cs="宋体"/>
          <w:sz w:val="21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学生本人提出申请，在学校国际合作交流处（外事处）报名；</w:t>
      </w:r>
    </w:p>
    <w:p>
      <w:pPr>
        <w:pStyle w:val="19"/>
        <w:numPr>
          <w:ilvl w:val="0"/>
          <w:numId w:val="5"/>
        </w:numPr>
        <w:spacing w:line="360" w:lineRule="auto"/>
        <w:ind w:firstLineChars="0"/>
        <w:jc w:val="both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学生需通过</w:t>
      </w:r>
      <w:r>
        <w:rPr>
          <w:rFonts w:hint="default" w:ascii="Calibri" w:hAnsi="Calibri" w:cs="Calibri"/>
          <w:sz w:val="21"/>
          <w:szCs w:val="21"/>
        </w:rPr>
        <w:fldChar w:fldCharType="begin"/>
      </w:r>
      <w:r>
        <w:rPr>
          <w:rFonts w:hint="default" w:ascii="Calibri" w:hAnsi="Calibri" w:cs="Calibri"/>
          <w:sz w:val="21"/>
          <w:szCs w:val="21"/>
        </w:rPr>
        <w:instrText xml:space="preserve"> HYPERLINK "https://ks.wjx.com/vm/P8VYpcv.aspx" </w:instrText>
      </w:r>
      <w:r>
        <w:rPr>
          <w:rFonts w:hint="default" w:ascii="Calibri" w:hAnsi="Calibri" w:cs="Calibri"/>
          <w:sz w:val="21"/>
          <w:szCs w:val="21"/>
        </w:rPr>
        <w:fldChar w:fldCharType="separate"/>
      </w:r>
      <w:r>
        <w:rPr>
          <w:rStyle w:val="15"/>
          <w:rFonts w:hint="default" w:ascii="Calibri" w:hAnsi="Calibri" w:cs="Calibri"/>
          <w:sz w:val="21"/>
          <w:szCs w:val="21"/>
        </w:rPr>
        <w:t>https://ks.wjx.com/vm/P8VYpcv.aspx</w:t>
      </w:r>
      <w:r>
        <w:rPr>
          <w:rFonts w:hint="default" w:ascii="Calibri" w:hAnsi="Calibri" w:cs="Calibri"/>
          <w:sz w:val="21"/>
          <w:szCs w:val="21"/>
        </w:rPr>
        <w:fldChar w:fldCharType="end"/>
      </w:r>
      <w:r>
        <w:rPr>
          <w:rFonts w:hint="eastAsia" w:ascii="Calibri" w:hAnsi="Calibri" w:cs="Calibri"/>
          <w:sz w:val="21"/>
          <w:szCs w:val="21"/>
          <w:lang w:val="en-US"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或扫描下方二维码填写《</w:t>
      </w:r>
      <w:r>
        <w:rPr>
          <w:rFonts w:hint="default" w:ascii="Calibri" w:hAnsi="Calibri" w:cs="Calibri"/>
          <w:sz w:val="21"/>
          <w:szCs w:val="21"/>
        </w:rPr>
        <w:t>20</w:t>
      </w:r>
      <w:r>
        <w:rPr>
          <w:rFonts w:hint="default" w:ascii="Calibri" w:hAnsi="Calibri" w:eastAsia="宋体" w:cs="Calibri"/>
          <w:sz w:val="21"/>
          <w:szCs w:val="21"/>
        </w:rPr>
        <w:t>2</w:t>
      </w:r>
      <w:r>
        <w:rPr>
          <w:rFonts w:hint="eastAsia" w:ascii="Calibri" w:hAnsi="Calibri" w:cs="Calibri"/>
          <w:sz w:val="21"/>
          <w:szCs w:val="21"/>
          <w:lang w:val="en-US" w:eastAsia="zh-CN"/>
        </w:rPr>
        <w:t>7冬春</w:t>
      </w:r>
      <w:r>
        <w:rPr>
          <w:rFonts w:ascii="宋体" w:hAnsi="宋体" w:eastAsia="宋体" w:cs="宋体"/>
          <w:sz w:val="21"/>
          <w:szCs w:val="21"/>
        </w:rPr>
        <w:t>世界名校访学项目报名表》，网上报名的时间决定录取的顺序；</w:t>
      </w:r>
    </w:p>
    <w:p>
      <w:pPr>
        <w:pStyle w:val="10"/>
        <w:keepNext w:val="0"/>
        <w:keepLines w:val="0"/>
        <w:widowControl/>
        <w:suppressLineNumbers w:val="0"/>
        <w:spacing w:before="0" w:beforeAutospacing="1" w:after="0" w:afterAutospacing="1" w:line="360" w:lineRule="atLeast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sz w:val="21"/>
          <w:szCs w:val="21"/>
          <w:u w:val="none"/>
          <w:lang w:eastAsia="zh-CN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0"/>
          <w:sz w:val="21"/>
          <w:szCs w:val="21"/>
          <w:u w:val="none"/>
        </w:rPr>
        <w:t xml:space="preserve">        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sz w:val="21"/>
          <w:szCs w:val="21"/>
          <w:u w:val="none"/>
          <w:lang w:eastAsia="zh-CN"/>
        </w:rPr>
        <w:drawing>
          <wp:inline distT="0" distB="0" distL="114300" distR="114300">
            <wp:extent cx="1482725" cy="1482725"/>
            <wp:effectExtent l="0" t="0" r="3175" b="3175"/>
            <wp:docPr id="1" name="图片 1" descr="be127a563a3c4ec2536ca73b9c0e8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e127a563a3c4ec2536ca73b9c0e8f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82725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学生申请资料经初步审核后，参加面试确定预录取名单；</w:t>
      </w:r>
    </w:p>
    <w:p>
      <w:pPr>
        <w:pStyle w:val="19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b w:val="0"/>
          <w:bCs w:val="0"/>
          <w:kern w:val="0"/>
          <w:szCs w:val="21"/>
          <w:lang w:val="en-US" w:eastAsia="zh-CN"/>
        </w:rPr>
        <w:t>项目咨询：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谢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 xml:space="preserve">老师 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151580</w:t>
      </w:r>
      <w:bookmarkStart w:id="0" w:name="_GoBack"/>
      <w:bookmarkEnd w:id="0"/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33477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（微信同号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>）</w:t>
      </w:r>
    </w:p>
    <w:p>
      <w:pPr>
        <w:pStyle w:val="19"/>
        <w:numPr>
          <w:ilvl w:val="0"/>
          <w:numId w:val="0"/>
        </w:numPr>
        <w:spacing w:line="360" w:lineRule="auto"/>
        <w:jc w:val="left"/>
        <w:rPr>
          <w:rFonts w:hint="default" w:ascii="Calibri" w:hAnsi="Calibri" w:cs="Calibri"/>
          <w:szCs w:val="21"/>
          <w:lang w:val="en-US" w:eastAsia="zh-CN"/>
        </w:rPr>
      </w:pP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774B89"/>
    <w:multiLevelType w:val="singleLevel"/>
    <w:tmpl w:val="EF774B89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13931E04"/>
    <w:multiLevelType w:val="multilevel"/>
    <w:tmpl w:val="13931E0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2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3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NjMDA1OTUzM2Y5NDY5MTRjNzkzNDYwY2VhYzcwZjQifQ=="/>
  </w:docVars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20E3095"/>
    <w:rsid w:val="0C402847"/>
    <w:rsid w:val="0FAF76A8"/>
    <w:rsid w:val="10BB4466"/>
    <w:rsid w:val="117E90B9"/>
    <w:rsid w:val="12151195"/>
    <w:rsid w:val="1344404F"/>
    <w:rsid w:val="136506D1"/>
    <w:rsid w:val="1542235D"/>
    <w:rsid w:val="15D554A4"/>
    <w:rsid w:val="185721D1"/>
    <w:rsid w:val="1B6F2A65"/>
    <w:rsid w:val="1B9F3AB2"/>
    <w:rsid w:val="1C0F5423"/>
    <w:rsid w:val="1D3B2804"/>
    <w:rsid w:val="1EEF9BD0"/>
    <w:rsid w:val="1F7F94E0"/>
    <w:rsid w:val="24AA1F69"/>
    <w:rsid w:val="25073205"/>
    <w:rsid w:val="25785DA9"/>
    <w:rsid w:val="278B188D"/>
    <w:rsid w:val="2B9056E6"/>
    <w:rsid w:val="2BDFB16F"/>
    <w:rsid w:val="31986677"/>
    <w:rsid w:val="32F469A7"/>
    <w:rsid w:val="353E42E2"/>
    <w:rsid w:val="357DAE68"/>
    <w:rsid w:val="35FB3456"/>
    <w:rsid w:val="3697705D"/>
    <w:rsid w:val="370C2528"/>
    <w:rsid w:val="376020ED"/>
    <w:rsid w:val="37F5E4E4"/>
    <w:rsid w:val="37FBBEA4"/>
    <w:rsid w:val="38211DDE"/>
    <w:rsid w:val="3BFDBA5D"/>
    <w:rsid w:val="3DCF47E9"/>
    <w:rsid w:val="3DFFEF05"/>
    <w:rsid w:val="3F1FB725"/>
    <w:rsid w:val="3F893037"/>
    <w:rsid w:val="3FFEB891"/>
    <w:rsid w:val="41D36158"/>
    <w:rsid w:val="435F1080"/>
    <w:rsid w:val="43FB1032"/>
    <w:rsid w:val="4663199C"/>
    <w:rsid w:val="46E01845"/>
    <w:rsid w:val="4BC10286"/>
    <w:rsid w:val="4D3FF582"/>
    <w:rsid w:val="4F2204BE"/>
    <w:rsid w:val="4FA41450"/>
    <w:rsid w:val="51C30BE7"/>
    <w:rsid w:val="54420BCB"/>
    <w:rsid w:val="54835F6E"/>
    <w:rsid w:val="55AB97BE"/>
    <w:rsid w:val="572D6D23"/>
    <w:rsid w:val="577F7419"/>
    <w:rsid w:val="5A913141"/>
    <w:rsid w:val="5AA601F5"/>
    <w:rsid w:val="5AFF9585"/>
    <w:rsid w:val="5BFF900F"/>
    <w:rsid w:val="5F7BB224"/>
    <w:rsid w:val="5FFECC3B"/>
    <w:rsid w:val="62650996"/>
    <w:rsid w:val="67734682"/>
    <w:rsid w:val="67BF1C63"/>
    <w:rsid w:val="687C10D6"/>
    <w:rsid w:val="697FFE56"/>
    <w:rsid w:val="6A9B4AFD"/>
    <w:rsid w:val="6BDDE936"/>
    <w:rsid w:val="6C3F26B0"/>
    <w:rsid w:val="6EBFDBDB"/>
    <w:rsid w:val="6FFEC120"/>
    <w:rsid w:val="728704B4"/>
    <w:rsid w:val="7490789B"/>
    <w:rsid w:val="749D18B7"/>
    <w:rsid w:val="7600057D"/>
    <w:rsid w:val="767FE080"/>
    <w:rsid w:val="76E71A1A"/>
    <w:rsid w:val="77A3D103"/>
    <w:rsid w:val="77AF7301"/>
    <w:rsid w:val="77B04F5A"/>
    <w:rsid w:val="796A4242"/>
    <w:rsid w:val="7A022C63"/>
    <w:rsid w:val="7B7F75E5"/>
    <w:rsid w:val="7B7F7CFF"/>
    <w:rsid w:val="7BCF031A"/>
    <w:rsid w:val="7BCF7770"/>
    <w:rsid w:val="7C4F1D31"/>
    <w:rsid w:val="7CDD3DC0"/>
    <w:rsid w:val="7DED832E"/>
    <w:rsid w:val="7DEF91D4"/>
    <w:rsid w:val="7E6B3850"/>
    <w:rsid w:val="7ED34EAB"/>
    <w:rsid w:val="7EDEF196"/>
    <w:rsid w:val="7F124915"/>
    <w:rsid w:val="7F9FF7FE"/>
    <w:rsid w:val="7FB5A911"/>
    <w:rsid w:val="7FBF9E29"/>
    <w:rsid w:val="7FC9A1A5"/>
    <w:rsid w:val="7FCDFC1D"/>
    <w:rsid w:val="7FF7FEF6"/>
    <w:rsid w:val="97FB664E"/>
    <w:rsid w:val="9FBF1976"/>
    <w:rsid w:val="AF7FADE9"/>
    <w:rsid w:val="BBFE99A3"/>
    <w:rsid w:val="BD6E8714"/>
    <w:rsid w:val="BEDF6877"/>
    <w:rsid w:val="BFAD0575"/>
    <w:rsid w:val="C7FE4904"/>
    <w:rsid w:val="CBF3D42E"/>
    <w:rsid w:val="CED71B26"/>
    <w:rsid w:val="D57704FC"/>
    <w:rsid w:val="DA972848"/>
    <w:rsid w:val="DBCFE571"/>
    <w:rsid w:val="DFE6A840"/>
    <w:rsid w:val="E26B75AD"/>
    <w:rsid w:val="E37FC32C"/>
    <w:rsid w:val="E77F783B"/>
    <w:rsid w:val="E7B516CC"/>
    <w:rsid w:val="EFB3DD93"/>
    <w:rsid w:val="EFB99E98"/>
    <w:rsid w:val="EFD499D5"/>
    <w:rsid w:val="F7110291"/>
    <w:rsid w:val="F75D529B"/>
    <w:rsid w:val="F9B7A2D3"/>
    <w:rsid w:val="FA9A0108"/>
    <w:rsid w:val="FAA14260"/>
    <w:rsid w:val="FBAA356A"/>
    <w:rsid w:val="FBFFECDA"/>
    <w:rsid w:val="FCB7A507"/>
    <w:rsid w:val="FD0FFA3C"/>
    <w:rsid w:val="FDA514B2"/>
    <w:rsid w:val="FEFDD2D9"/>
    <w:rsid w:val="FF6DC60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1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1498</Words>
  <Characters>1687</Characters>
  <Lines>1</Lines>
  <Paragraphs>1</Paragraphs>
  <TotalTime>0</TotalTime>
  <ScaleCrop>false</ScaleCrop>
  <LinksUpToDate>false</LinksUpToDate>
  <CharactersWithSpaces>1756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2020-05-09T05:27:00Z</dcterms:created>
  <dc:creator>全美国际教育协会</dc:creator>
  <cp:lastModifiedBy>Sophia谢绍群</cp:lastModifiedBy>
  <cp:lastPrinted>2012-01-02T00:54:00Z</cp:lastPrinted>
  <dcterms:modified xsi:type="dcterms:W3CDTF">2026-09-04T13:16:36Z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E7B7BCE972232A4DD0134E6A277211DD_43</vt:lpwstr>
  </property>
  <property fmtid="{D5CDD505-2E9C-101B-9397-08002B2CF9AE}" pid="4" name="KSOTemplateDocerSaveRecord">
    <vt:lpwstr>eyJoZGlkIjoiZjFmZWIzNDg2MmIzZjExOTIzMmViNTBmYTMwYTk0ZWYiLCJ1c2VySWQiOiIxMzUyNjM0NDY3In0=</vt:lpwstr>
  </property>
</Properties>
</file>